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footer_knn.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9FB861"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sz w:val="32"/>
          <w:szCs w:val="32"/>
        </w:rPr>
      </w:pPr>
      <w:r w:rsidRPr="004F73E6">
        <w:rPr>
          <w:rFonts w:ascii="Times New Roman" w:hAnsi="Times New Roman" w:cs="Times New Roman"/>
          <w:sz w:val="32"/>
          <w:szCs w:val="32"/>
        </w:rPr>
        <w:t>ĐẠI HỌC PHENIKAA</w:t>
      </w:r>
    </w:p>
    <w:p w14:paraId="52714D5C"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sz w:val="28"/>
          <w:szCs w:val="28"/>
        </w:rPr>
      </w:pPr>
      <w:r w:rsidRPr="004F73E6">
        <w:rPr>
          <w:rFonts w:ascii="Times New Roman" w:hAnsi="Times New Roman" w:cs="Times New Roman"/>
          <w:b/>
          <w:sz w:val="32"/>
          <w:szCs w:val="32"/>
        </w:rPr>
        <w:t xml:space="preserve">TRƯỜNG CÔNG NGHỆ THÔNG TIN PHENIKAA </w:t>
      </w:r>
    </w:p>
    <w:p w14:paraId="5FB1A061"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r w:rsidRPr="004F73E6">
        <w:rPr>
          <w:rFonts w:ascii="Times New Roman" w:hAnsi="Times New Roman" w:cs="Times New Roman"/>
          <w:noProof/>
        </w:rPr>
        <mc:AlternateContent>
          <mc:Choice Requires="wps">
            <w:drawing>
              <wp:anchor distT="4294967295" distB="4294967295" distL="114300" distR="114300" simplePos="0" relativeHeight="251659264" behindDoc="0" locked="0" layoutInCell="1" hidden="0" allowOverlap="1" wp14:anchorId="5EE4B6D0" wp14:editId="07462D85">
                <wp:simplePos x="0" y="0"/>
                <wp:positionH relativeFrom="column">
                  <wp:posOffset>1866900</wp:posOffset>
                </wp:positionH>
                <wp:positionV relativeFrom="paragraph">
                  <wp:posOffset>17796</wp:posOffset>
                </wp:positionV>
                <wp:extent cx="0" cy="19050"/>
                <wp:effectExtent l="0" t="0" r="0" b="0"/>
                <wp:wrapNone/>
                <wp:docPr id="893324810" name="Straight Arrow Connector 893324810"/>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type w14:anchorId="341EC227" id="_x0000_t32" coordsize="21600,21600" o:spt="32" o:oned="t" path="m,l21600,21600e" filled="f">
                <v:path arrowok="t" fillok="f" o:connecttype="none"/>
                <o:lock v:ext="edit" shapetype="t"/>
              </v:shapetype>
              <v:shape id="Straight Arrow Connector 893324810" o:spid="_x0000_s1026" type="#_x0000_t32" style="position:absolute;margin-left:147pt;margin-top:1.4pt;width:0;height:1.5pt;z-index:251659264;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" strokeweight="1.5pt">
                <v:stroke startarrowwidth="narrow" startarrowlength="short" endarrowwidth="narrow" endarrowlength="short"/>
              </v:shape>
            </w:pict>
          </mc:Fallback>
        </mc:AlternateContent>
      </w:r>
    </w:p>
    <w:p w14:paraId="3C62A0E6" w14:textId="5F11696D"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2EC37478" w14:textId="7ABB534D"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1B57DC10" w14:textId="3A067362" w:rsidR="00E737BE" w:rsidRPr="004F73E6" w:rsidRDefault="004F73E6"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r w:rsidRPr="004F73E6">
        <w:rPr>
          <w:rFonts w:ascii="Times New Roman" w:hAnsi="Times New Roman" w:cs="Times New Roman"/>
          <w:noProof/>
        </w:rPr>
        <w:drawing>
          <wp:anchor distT="0" distB="0" distL="0" distR="0" simplePos="0" relativeHeight="251660288" behindDoc="1" locked="0" layoutInCell="1" hidden="0" allowOverlap="1" wp14:anchorId="2A4D06A2" wp14:editId="01B40040">
            <wp:simplePos x="0" y="0"/>
            <wp:positionH relativeFrom="column">
              <wp:posOffset>2158678</wp:posOffset>
            </wp:positionH>
            <wp:positionV relativeFrom="paragraph">
              <wp:posOffset>14066</wp:posOffset>
            </wp:positionV>
            <wp:extent cx="1434389" cy="1481560"/>
            <wp:effectExtent l="0" t="0" r="0" b="4445"/>
            <wp:wrapNone/>
            <wp:docPr id="893324811" name="image1.jpg" descr="A logo for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jpg" descr="A logo for a university&#10;&#10;AI-generated content may be incorrect."/>
                    <pic:cNvPicPr preferRelativeResize="0"/>
                  </pic:nvPicPr>
                  <pic:blipFill>
                    <a:blip r:embed="rId6"/>
                    <a:srcRect/>
                    <a:stretch>
                      <a:fillRect/>
                    </a:stretch>
                  </pic:blipFill>
                  <pic:spPr>
                    <a:xfrm>
                      <a:off x="0" y="0"/>
                      <a:ext cx="1438522" cy="1485829"/>
                    </a:xfrm>
                    <a:prstGeom prst="rect">
                      <a:avLst/>
                    </a:prstGeom>
                    <a:ln/>
                  </pic:spPr>
                </pic:pic>
              </a:graphicData>
            </a:graphic>
            <wp14:sizeRelH relativeFrom="margin">
              <wp14:pctWidth>0</wp14:pctWidth>
            </wp14:sizeRelH>
            <wp14:sizeRelV relativeFrom="margin">
              <wp14:pctHeight>0</wp14:pctHeight>
            </wp14:sizeRelV>
          </wp:anchor>
        </w:drawing>
      </w:r>
    </w:p>
    <w:p w14:paraId="14A21BB2"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2A0D32E3"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57660348"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7F98D2AB"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jc w:val="center"/>
        <w:rPr>
          <w:rFonts w:ascii="Times New Roman" w:hAnsi="Times New Roman" w:cs="Times New Roman"/>
        </w:rPr>
      </w:pPr>
    </w:p>
    <w:p w14:paraId="64398DEB"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b/>
          <w:sz w:val="32"/>
          <w:szCs w:val="32"/>
        </w:rPr>
      </w:pPr>
    </w:p>
    <w:p w14:paraId="0F065AB3"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b/>
          <w:sz w:val="32"/>
          <w:szCs w:val="32"/>
        </w:rPr>
      </w:pPr>
    </w:p>
    <w:p w14:paraId="01D22ED7"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b/>
          <w:sz w:val="32"/>
          <w:szCs w:val="32"/>
        </w:rPr>
      </w:pPr>
      <w:r w:rsidRPr="004F73E6">
        <w:rPr>
          <w:rFonts w:ascii="Times New Roman" w:hAnsi="Times New Roman" w:cs="Times New Roman"/>
          <w:b/>
          <w:sz w:val="32"/>
          <w:szCs w:val="32"/>
        </w:rPr>
        <w:t>KHAI PHÁ DỮ LIỆU</w:t>
      </w:r>
    </w:p>
    <w:p w14:paraId="775BAF37"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right" w:pos="7938"/>
        </w:tabs>
        <w:jc w:val="center"/>
        <w:rPr>
          <w:rFonts w:ascii="Times New Roman" w:hAnsi="Times New Roman" w:cs="Times New Roman"/>
          <w:b/>
          <w:sz w:val="32"/>
          <w:szCs w:val="32"/>
        </w:rPr>
      </w:pPr>
      <w:r w:rsidRPr="004F73E6">
        <w:rPr>
          <w:rFonts w:ascii="Times New Roman" w:hAnsi="Times New Roman" w:cs="Times New Roman"/>
          <w:b/>
          <w:sz w:val="32"/>
          <w:szCs w:val="32"/>
        </w:rPr>
        <w:t>THUẬT TOÁN K-NEAREST NEIGHBORS (KNN)</w:t>
      </w:r>
    </w:p>
    <w:p w14:paraId="104BCB0B" w14:textId="248548F3" w:rsidR="00E737BE" w:rsidRPr="004F73E6" w:rsidRDefault="00E737BE" w:rsidP="004F73E6">
      <w:pPr>
        <w:pBdr>
          <w:top w:val="single" w:sz="4" w:space="1" w:color="000000"/>
          <w:left w:val="single" w:sz="4" w:space="4" w:color="000000"/>
          <w:bottom w:val="single" w:sz="4" w:space="31" w:color="000000"/>
          <w:right w:val="single" w:sz="4" w:space="4" w:color="000000"/>
        </w:pBdr>
        <w:ind w:firstLine="720"/>
        <w:rPr>
          <w:rFonts w:ascii="Times New Roman" w:hAnsi="Times New Roman" w:cs="Times New Roman"/>
          <w:b/>
          <w:sz w:val="28"/>
          <w:szCs w:val="28"/>
        </w:rPr>
      </w:pPr>
      <w:r w:rsidRPr="004F73E6">
        <w:rPr>
          <w:rFonts w:ascii="Times New Roman" w:hAnsi="Times New Roman" w:cs="Times New Roman"/>
        </w:rPr>
        <w:t xml:space="preserve"> </w:t>
      </w:r>
    </w:p>
    <w:p w14:paraId="46B92895"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sidRPr="004F73E6">
        <w:rPr>
          <w:rFonts w:ascii="Times New Roman" w:hAnsi="Times New Roman" w:cs="Times New Roman"/>
          <w:sz w:val="28"/>
          <w:szCs w:val="28"/>
        </w:rPr>
        <w:t xml:space="preserve">Giảng viên hướng dẫn: </w:t>
      </w:r>
      <w:r w:rsidRPr="004F73E6">
        <w:rPr>
          <w:rFonts w:ascii="Times New Roman" w:hAnsi="Times New Roman" w:cs="Times New Roman"/>
          <w:i/>
          <w:sz w:val="28"/>
          <w:szCs w:val="28"/>
        </w:rPr>
        <w:t>TS. Trịnh Thành</w:t>
      </w:r>
    </w:p>
    <w:p>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Pr>
          <w:rFonts w:ascii="Times New Roman" w:hAnsi="Times New Roman" w:cs="Times New Roman"/>
          <w:sz w:val="28"/>
          <w:szCs w:val="28"/>
        </w:rPr>
        <w:t xml:space="preserve">Sinh viên thực hiện:</w:t>
      </w:r>
    </w:p>
    <w:p>
      <w:pPr>
        <w:pBdr>
          <w:top w:val="single" w:sz="4" w:space="1" w:color="000000"/>
          <w:left w:val="single" w:sz="4" w:space="4" w:color="000000"/>
          <w:bottom w:val="single" w:sz="4" w:space="31" w:color="000000"/>
          <w:right w:val="single" w:sz="4" w:space="4" w:color="000000"/>
        </w:pBdr>
        <w:tabs>
          <w:tab w:val="left" w:pos="2835"/>
          <w:tab w:val="left" w:pos="4253"/>
        </w:tabs>
        <w:ind w:firstLine="284"/>
        <w:rPr>
          <w:rFonts w:ascii="Times New Roman" w:hAnsi="Times New Roman" w:cs="Times New Roman"/>
          <w:sz w:val="28"/>
          <w:szCs w:val="28"/>
        </w:rPr>
      </w:pPr>
      <w:r>
        <w:rPr>
          <w:rFonts w:ascii="Times New Roman" w:hAnsi="Times New Roman" w:cs="Times New Roman"/>
          <w:sz w:val="28"/>
          <w:szCs w:val="28"/>
        </w:rPr>
        <w:t xml:space="preserve"/>
      </w:r>
      <w:r>
        <w:rPr>
          <w:rFonts w:ascii="Times New Roman" w:hAnsi="Times New Roman" w:cs="Times New Roman"/>
          <w:sz w:val="28"/>
          <w:szCs w:val="28"/>
        </w:rPr>
        <w:tab/>
      </w:r>
      <w:r>
        <w:rPr>
          <w:rFonts w:ascii="Times New Roman" w:hAnsi="Times New Roman" w:cs="Times New Roman"/>
          <w:sz w:val="28"/>
          <w:szCs w:val="28"/>
        </w:rPr>
        <w:t xml:space="preserve">23010575</w:t>
      </w:r>
      <w:r>
        <w:rPr>
          <w:rFonts w:ascii="Times New Roman" w:hAnsi="Times New Roman" w:cs="Times New Roman"/>
          <w:sz w:val="28"/>
          <w:szCs w:val="28"/>
        </w:rPr>
        <w:tab/>
      </w:r>
      <w:r>
        <w:rPr>
          <w:rFonts w:ascii="Times New Roman" w:hAnsi="Times New Roman" w:cs="Times New Roman"/>
          <w:sz w:val="28"/>
          <w:szCs w:val="28"/>
        </w:rPr>
        <w:t xml:space="preserve">Nguyễn Tuấn Anh</w:t>
      </w:r>
    </w:p>
    <w:p>
      <w:pPr>
        <w:pBdr>
          <w:top w:val="single" w:sz="4" w:space="1" w:color="000000"/>
          <w:left w:val="single" w:sz="4" w:space="4" w:color="000000"/>
          <w:bottom w:val="single" w:sz="4" w:space="31" w:color="000000"/>
          <w:right w:val="single" w:sz="4" w:space="4" w:color="000000"/>
        </w:pBdr>
        <w:tabs>
          <w:tab w:val="left" w:pos="2835"/>
          <w:tab w:val="left" w:pos="4253"/>
        </w:tabs>
        <w:ind w:firstLine="284"/>
        <w:rPr>
          <w:rFonts w:ascii="Times New Roman" w:hAnsi="Times New Roman" w:cs="Times New Roman"/>
          <w:sz w:val="28"/>
          <w:szCs w:val="28"/>
        </w:rPr>
      </w:pPr>
      <w:r>
        <w:rPr>
          <w:rFonts w:ascii="Times New Roman" w:hAnsi="Times New Roman" w:cs="Times New Roman"/>
          <w:sz w:val="28"/>
          <w:szCs w:val="28"/>
        </w:rPr>
        <w:t xml:space="preserve"/>
      </w:r>
      <w:r>
        <w:rPr>
          <w:rFonts w:ascii="Times New Roman" w:hAnsi="Times New Roman" w:cs="Times New Roman"/>
          <w:sz w:val="28"/>
          <w:szCs w:val="28"/>
        </w:rPr>
        <w:tab/>
      </w:r>
      <w:r>
        <w:rPr>
          <w:rFonts w:ascii="Times New Roman" w:hAnsi="Times New Roman" w:cs="Times New Roman"/>
          <w:sz w:val="28"/>
          <w:szCs w:val="28"/>
        </w:rPr>
        <w:t xml:space="preserve">23010710</w:t>
      </w:r>
      <w:r>
        <w:rPr>
          <w:rFonts w:ascii="Times New Roman" w:hAnsi="Times New Roman" w:cs="Times New Roman"/>
          <w:sz w:val="28"/>
          <w:szCs w:val="28"/>
        </w:rPr>
        <w:tab/>
      </w:r>
      <w:r>
        <w:rPr>
          <w:rFonts w:ascii="Times New Roman" w:hAnsi="Times New Roman" w:cs="Times New Roman"/>
          <w:sz w:val="28"/>
          <w:szCs w:val="28"/>
        </w:rPr>
        <w:t xml:space="preserve">Lê Anh Duy</w:t>
      </w:r>
    </w:p>
    <w:p>
      <w:pPr>
        <w:pBdr>
          <w:top w:val="single" w:sz="4" w:space="1" w:color="000000"/>
          <w:left w:val="single" w:sz="4" w:space="4" w:color="000000"/>
          <w:bottom w:val="single" w:sz="4" w:space="31" w:color="000000"/>
          <w:right w:val="single" w:sz="4" w:space="4" w:color="000000"/>
        </w:pBdr>
        <w:tabs>
          <w:tab w:val="left" w:pos="2835"/>
          <w:tab w:val="left" w:pos="4253"/>
        </w:tabs>
        <w:ind w:firstLine="284"/>
        <w:rPr>
          <w:rFonts w:ascii="Times New Roman" w:hAnsi="Times New Roman" w:cs="Times New Roman"/>
          <w:sz w:val="28"/>
          <w:szCs w:val="28"/>
        </w:rPr>
      </w:pPr>
      <w:r>
        <w:rPr>
          <w:rFonts w:ascii="Times New Roman" w:hAnsi="Times New Roman" w:cs="Times New Roman"/>
          <w:sz w:val="28"/>
          <w:szCs w:val="28"/>
        </w:rPr>
        <w:t xml:space="preserve"/>
      </w:r>
      <w:r>
        <w:rPr>
          <w:rFonts w:ascii="Times New Roman" w:hAnsi="Times New Roman" w:cs="Times New Roman"/>
          <w:sz w:val="28"/>
          <w:szCs w:val="28"/>
        </w:rPr>
        <w:tab/>
      </w:r>
      <w:r>
        <w:rPr>
          <w:rFonts w:ascii="Times New Roman" w:hAnsi="Times New Roman" w:cs="Times New Roman"/>
          <w:sz w:val="28"/>
          <w:szCs w:val="28"/>
        </w:rPr>
        <w:t xml:space="preserve">23010616</w:t>
      </w:r>
      <w:r>
        <w:rPr>
          <w:rFonts w:ascii="Times New Roman" w:hAnsi="Times New Roman" w:cs="Times New Roman"/>
          <w:sz w:val="28"/>
          <w:szCs w:val="28"/>
        </w:rPr>
        <w:tab/>
      </w:r>
      <w:r>
        <w:rPr>
          <w:rFonts w:ascii="Times New Roman" w:hAnsi="Times New Roman" w:cs="Times New Roman"/>
          <w:sz w:val="28"/>
          <w:szCs w:val="28"/>
        </w:rPr>
        <w:t xml:space="preserve">Đinh Xuân Tài</w:t>
      </w:r>
    </w:p>
    <w:p w14:paraId="6DD0AA0E"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 w:val="left" w:pos="3119"/>
        </w:tabs>
        <w:ind w:firstLine="284"/>
        <w:rPr>
          <w:rFonts w:ascii="Times New Roman" w:hAnsi="Times New Roman" w:cs="Times New Roman"/>
          <w:sz w:val="28"/>
          <w:szCs w:val="28"/>
        </w:rPr>
      </w:pPr>
      <w:r w:rsidRPr="004F73E6">
        <w:rPr>
          <w:rFonts w:ascii="Times New Roman" w:hAnsi="Times New Roman" w:cs="Times New Roman"/>
          <w:sz w:val="28"/>
          <w:szCs w:val="28"/>
        </w:rPr>
        <w:t>Chương trình đào tạo:</w:t>
      </w:r>
    </w:p>
    <w:p w14:paraId="3ACD9F47"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rPr>
      </w:pPr>
    </w:p>
    <w:p w14:paraId="7D643C5C" w14:textId="77777777" w:rsidR="00E737BE" w:rsidRPr="004F73E6" w:rsidRDefault="00E737BE" w:rsidP="00E737BE">
      <w:pPr>
        <w:pBdr>
          <w:top w:val="single" w:sz="4" w:space="1" w:color="000000"/>
          <w:left w:val="single" w:sz="4" w:space="4" w:color="000000"/>
          <w:bottom w:val="single" w:sz="4" w:space="31" w:color="000000"/>
          <w:right w:val="single" w:sz="4" w:space="4" w:color="000000"/>
        </w:pBdr>
        <w:tabs>
          <w:tab w:val="left" w:pos="567"/>
        </w:tabs>
        <w:ind w:firstLine="284"/>
        <w:jc w:val="center"/>
        <w:rPr>
          <w:rFonts w:ascii="Times New Roman" w:hAnsi="Times New Roman" w:cs="Times New Roman"/>
          <w:b/>
          <w:sz w:val="28"/>
          <w:szCs w:val="28"/>
        </w:rPr>
      </w:pPr>
      <w:r w:rsidRPr="004F73E6">
        <w:rPr>
          <w:rFonts w:ascii="Times New Roman" w:hAnsi="Times New Roman" w:cs="Times New Roman"/>
          <w:b/>
          <w:sz w:val="28"/>
          <w:szCs w:val="28"/>
        </w:rPr>
        <w:t>Hà Nội, tháng 10 năm 2026</w:t>
      </w:r>
    </w:p>
    <w:p w14:paraId="4320EA2B" w14:textId="717A3DC3" w:rsidR="004F73E6" w:rsidRPr="004F73E6" w:rsidRDefault="004F73E6" w:rsidP="004F73E6">
      <w:pPr>
        <w:pStyle w:val="Heading1"/>
        <w:pageBreakBefore/>
        <w:rPr>
          <w:rFonts w:ascii="Times New Roman" w:hAnsi="Times New Roman" w:cs="Times New Roman"/>
        </w:rPr>
      </w:pPr>
      <w:r w:rsidRPr="004F73E6">
        <w:rPr>
          <w:rFonts w:ascii="Times New Roman" w:hAnsi="Times New Roman" w:cs="Times New Roman"/>
        </w:rPr>
        <w:lastRenderedPageBreak/>
        <w:t>PHÂN CÔNG NHIỆM VỤ ĐỒ ÁN</w:t>
      </w:r>
    </w:p>
    <w:p w14:paraId="60C44092" w14:textId="77777777" w:rsidR="004F73E6" w:rsidRPr="004F73E6" w:rsidRDefault="004F73E6" w:rsidP="004F73E6">
      <w:pPr>
        <w:tabs>
          <w:tab w:val="center" w:pos="6521"/>
        </w:tabs>
        <w:rPr>
          <w:rFonts w:ascii="Times New Roman" w:hAnsi="Times New Roman" w:cs="Times New Roman"/>
        </w:rPr>
      </w:pPr>
    </w:p>
    <w:tbl>
      <w:tblPr>
        <w:tblW w:w="849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286"/>
        <w:gridCol w:w="4208"/>
      </w:tblGrid>
      <w:tr w:rsidR="004F73E6" w:rsidRPr="004F73E6" w14:paraId="3F830C08" w14:textId="77777777" w:rsidTr="0029391E">
        <w:tc>
          <w:tcPr>
            <w:tcW w:w="4286" w:type="dxa"/>
          </w:tcPr>
          <w:p w14:paraId="63EE0FC8"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Danh sách các công việc/nhiệm vụ</w:t>
            </w:r>
          </w:p>
        </w:tc>
        <w:tc>
          <w:tcPr>
            <w:tcW w:w="4208" w:type="dxa"/>
          </w:tcPr>
          <w:p w14:paraId="3EE05754" w14:textId="77777777" w:rsidR="004F73E6" w:rsidRPr="004F73E6" w:rsidRDefault="004F73E6" w:rsidP="0029391E">
            <w:pPr>
              <w:tabs>
                <w:tab w:val="center" w:pos="6521"/>
              </w:tabs>
              <w:jc w:val="center"/>
              <w:rPr>
                <w:rFonts w:ascii="Times New Roman" w:hAnsi="Times New Roman" w:cs="Times New Roman"/>
                <w:b/>
              </w:rPr>
            </w:pPr>
            <w:r w:rsidRPr="004F73E6">
              <w:rPr>
                <w:rFonts w:ascii="Times New Roman" w:hAnsi="Times New Roman" w:cs="Times New Roman"/>
                <w:b/>
              </w:rPr>
              <w:t>Mô tả tóm tắt công việc</w:t>
            </w:r>
          </w:p>
        </w:tc>
      </w:tr>
      <w:tr w:rsidR="004F73E6" w:rsidRPr="004F73E6" w14:paraId="324B5E34" w14:textId="77777777" w:rsidTr="0029391E">
        <w:tc>
          <w:tcPr>
            <w:tcW w:w="4286" w:type="dxa"/>
          </w:tcPr>
          <w:p w14:paraId="21715292"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1</w:t>
            </w:r>
          </w:p>
        </w:tc>
        <w:tc>
          <w:tcPr>
            <w:tcW w:w="4208" w:type="dxa"/>
          </w:tcPr>
          <w:p w14:paraId="13795F58"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Tìm hiểu lý thuyết KNN và các công trình liên quan; viết Chương 1–3</w:t>
            </w:r>
          </w:p>
        </w:tc>
      </w:tr>
      <w:tr w:rsidR="004F73E6" w:rsidRPr="004F73E6" w14:paraId="16DAD586" w14:textId="77777777" w:rsidTr="0029391E">
        <w:tc>
          <w:tcPr>
            <w:tcW w:w="4286" w:type="dxa"/>
          </w:tcPr>
          <w:p w14:paraId="1069C351"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2</w:t>
            </w:r>
          </w:p>
        </w:tc>
        <w:tc>
          <w:tcPr>
            <w:tcW w:w="4208" w:type="dxa"/>
          </w:tcPr>
          <w:p w14:paraId="4476A669"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Cài đặt KNN, thực nghiệm phân loại hoa Iris</w:t>
            </w:r>
          </w:p>
        </w:tc>
      </w:tr>
      <w:tr w:rsidR="004F73E6" w:rsidRPr="004F73E6" w14:paraId="06BC1864" w14:textId="77777777" w:rsidTr="0029391E">
        <w:tc>
          <w:tcPr>
            <w:tcW w:w="4286" w:type="dxa"/>
          </w:tcPr>
          <w:p w14:paraId="643E452D"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Công việc 3</w:t>
            </w:r>
          </w:p>
        </w:tc>
        <w:tc>
          <w:tcPr>
            <w:tcW w:w="4208" w:type="dxa"/>
          </w:tcPr>
          <w:p w14:paraId="43F0C4D6"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Phân tích kết quả, viết Chương 4–6, làm slide thuyết trình</w:t>
            </w:r>
          </w:p>
        </w:tc>
      </w:tr>
      <w:tr w:rsidR="004F73E6" w:rsidRPr="004F73E6" w14:paraId="37B72E1F" w14:textId="77777777" w:rsidTr="0029391E">
        <w:tc>
          <w:tcPr>
            <w:tcW w:w="4286" w:type="dxa"/>
          </w:tcPr>
          <w:p w14:paraId="79007536" w14:textId="77777777" w:rsidR="004F73E6" w:rsidRPr="004F73E6" w:rsidRDefault="004F73E6" w:rsidP="0029391E">
            <w:pPr>
              <w:tabs>
                <w:tab w:val="center" w:pos="6521"/>
              </w:tabs>
              <w:jc w:val="center"/>
              <w:rPr>
                <w:rFonts w:ascii="Times New Roman" w:hAnsi="Times New Roman" w:cs="Times New Roman"/>
              </w:rPr>
            </w:pPr>
            <w:r w:rsidRPr="004F73E6">
              <w:rPr>
                <w:rFonts w:ascii="Times New Roman" w:hAnsi="Times New Roman" w:cs="Times New Roman"/>
              </w:rPr>
              <w:t>….</w:t>
            </w:r>
          </w:p>
        </w:tc>
        <w:tc>
          <w:tcPr>
            <w:tcW w:w="4208" w:type="dxa"/>
          </w:tcPr>
          <w:p w14:paraId="219DA45C" w14:textId="77777777" w:rsidR="004F73E6" w:rsidRPr="004F73E6" w:rsidRDefault="004F73E6" w:rsidP="0029391E">
            <w:pPr>
              <w:tabs>
                <w:tab w:val="center" w:pos="6521"/>
              </w:tabs>
              <w:jc w:val="center"/>
              <w:rPr>
                <w:rFonts w:ascii="Times New Roman" w:hAnsi="Times New Roman" w:cs="Times New Roman"/>
              </w:rPr>
            </w:pPr>
          </w:p>
        </w:tc>
      </w:tr>
    </w:tbl>
    <w:p w14:paraId="097126CB" w14:textId="77777777" w:rsidR="004F73E6" w:rsidRPr="004F73E6" w:rsidRDefault="004F73E6" w:rsidP="004F73E6">
      <w:pPr>
        <w:tabs>
          <w:tab w:val="center" w:pos="6521"/>
        </w:tabs>
        <w:rPr>
          <w:rFonts w:ascii="Times New Roman" w:hAnsi="Times New Roman" w:cs="Times New Roman"/>
        </w:rPr>
      </w:pPr>
    </w:p>
    <w:p w14:paraId="54E9F0D1" w14:textId="77777777" w:rsidR="004F73E6" w:rsidRPr="004F73E6" w:rsidRDefault="004F73E6" w:rsidP="004F73E6">
      <w:pPr>
        <w:tabs>
          <w:tab w:val="center" w:pos="6521"/>
        </w:tabs>
        <w:jc w:val="center"/>
        <w:rPr>
          <w:rFonts w:ascii="Times New Roman" w:hAnsi="Times New Roman" w:cs="Times New Roman"/>
        </w:rPr>
      </w:pP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500"/>
        <w:gridCol w:w="1400"/>
        <w:gridCol w:w="2000"/>
        <w:gridCol w:w="1800"/>
        <w:gridCol w:w="2460"/>
        <w:gridCol w:w="1200"/>
      </w:tblGrid>
      <w:tr>
        <w:trPr>
          <w:tblHeader/>
          <w:cantSplit/>
        </w:trPr>
        <w:tc>
          <w:tcPr>
            <w:tcW w:w="5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TT</w:t>
            </w:r>
          </w:p>
        </w:tc>
        <w:tc>
          <w:tcPr>
            <w:tcW w:w="14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Mã sinh viên</w:t>
            </w:r>
          </w:p>
        </w:tc>
        <w:tc>
          <w:tcPr>
            <w:tcW w:w="20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Họ và tên</w:t>
            </w:r>
          </w:p>
        </w:tc>
        <w:tc>
          <w:tcPr>
            <w:tcW w:w="18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Nhiệm vụ phân công</w:t>
            </w:r>
          </w:p>
        </w:tc>
        <w:tc>
          <w:tcPr>
            <w:tcW w:w="24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Nội dung đã thực hiện</w:t>
            </w:r>
          </w:p>
        </w:tc>
        <w:tc>
          <w:tcPr>
            <w:tcW w:w="12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Đánh giá</w:t>
            </w:r>
          </w:p>
        </w:tc>
      </w:tr>
      <w:tr>
        <w:trPr>
          <w:cantSplit/>
        </w:trPr>
        <w:tc>
          <w:tcPr>
            <w:tcW w:w="500" w:type="dxa"/>
            <w:vAlign w:val="center"/>
          </w:tcPr>
          <w:p>
            <w:pPr>
              <w:spacing w:before="20" w:after="20" w:line="252" w:lineRule="auto"/>
              <w:jc w:val="center"/>
            </w:pPr>
            <w:r>
              <w:rPr>
                <w:rFonts w:ascii="Times New Roman" w:hAnsi="Times New Roman" w:cs="Times New Roman" w:eastAsia="Times New Roman"/>
                <w:sz w:val="22"/>
                <w:szCs w:val="22"/>
              </w:rPr>
              <w:t xml:space="preserve">1</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23010575</w:t>
            </w:r>
          </w:p>
        </w:tc>
        <w:tc>
          <w:tcPr>
            <w:tcW w:w="2000" w:type="dxa"/>
            <w:vAlign w:val="center"/>
          </w:tcPr>
          <w:p>
            <w:pPr>
              <w:spacing w:before="20" w:after="20" w:line="252" w:lineRule="auto"/>
              <w:jc w:val="left"/>
            </w:pPr>
            <w:r>
              <w:rPr>
                <w:rFonts w:ascii="Times New Roman" w:hAnsi="Times New Roman" w:cs="Times New Roman" w:eastAsia="Times New Roman"/>
                <w:sz w:val="22"/>
                <w:szCs w:val="22"/>
              </w:rPr>
              <w:t xml:space="preserve">Nguyễn Tuấn Anh</w:t>
            </w:r>
          </w:p>
        </w:tc>
        <w:tc>
          <w:tcPr>
            <w:tcW w:w="1800" w:type="dxa"/>
            <w:vAlign w:val="center"/>
          </w:tcPr>
          <w:p>
            <w:pPr>
              <w:spacing w:before="20" w:after="20" w:line="252" w:lineRule="auto"/>
              <w:jc w:val="left"/>
            </w:pPr>
            <w:r>
              <w:rPr>
                <w:rFonts w:ascii="Times New Roman" w:hAnsi="Times New Roman" w:cs="Times New Roman" w:eastAsia="Times New Roman"/>
                <w:sz w:val="22"/>
                <w:szCs w:val="22"/>
              </w:rPr>
              <w:t xml:space="preserve">Công việc …</w:t>
            </w:r>
          </w:p>
        </w:tc>
        <w:tc>
          <w:tcPr>
            <w:tcW w:w="2460" w:type="dxa"/>
            <w:vAlign w:val="center"/>
          </w:tcPr>
          <w:p>
            <w:pPr>
              <w:spacing w:before="20" w:after="20" w:line="252" w:lineRule="auto"/>
              <w:jc w:val="left"/>
            </w:pPr>
            <w:r>
              <w:rPr>
                <w:rFonts w:ascii="Times New Roman" w:hAnsi="Times New Roman" w:cs="Times New Roman" w:eastAsia="Times New Roman"/>
                <w:sz w:val="22"/>
                <w:szCs w:val="22"/>
              </w:rPr>
              <w:t xml:space="preserve">……………</w:t>
            </w:r>
          </w:p>
        </w:tc>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w:t>
            </w:r>
          </w:p>
        </w:tc>
      </w:tr>
      <w:tr>
        <w:trPr>
          <w:cantSplit/>
        </w:trPr>
        <w:tc>
          <w:tcPr>
            <w:tcW w:w="500" w:type="dxa"/>
            <w:vAlign w:val="center"/>
          </w:tcPr>
          <w:p>
            <w:pPr>
              <w:spacing w:before="20" w:after="20" w:line="252" w:lineRule="auto"/>
              <w:jc w:val="center"/>
            </w:pPr>
            <w:r>
              <w:rPr>
                <w:rFonts w:ascii="Times New Roman" w:hAnsi="Times New Roman" w:cs="Times New Roman" w:eastAsia="Times New Roman"/>
                <w:sz w:val="22"/>
                <w:szCs w:val="22"/>
              </w:rPr>
              <w:t xml:space="preserve">2</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23010710</w:t>
            </w:r>
          </w:p>
        </w:tc>
        <w:tc>
          <w:tcPr>
            <w:tcW w:w="2000" w:type="dxa"/>
            <w:vAlign w:val="center"/>
          </w:tcPr>
          <w:p>
            <w:pPr>
              <w:spacing w:before="20" w:after="20" w:line="252" w:lineRule="auto"/>
              <w:jc w:val="left"/>
            </w:pPr>
            <w:r>
              <w:rPr>
                <w:rFonts w:ascii="Times New Roman" w:hAnsi="Times New Roman" w:cs="Times New Roman" w:eastAsia="Times New Roman"/>
                <w:sz w:val="22"/>
                <w:szCs w:val="22"/>
              </w:rPr>
              <w:t xml:space="preserve">Lê Anh Duy</w:t>
            </w:r>
          </w:p>
        </w:tc>
        <w:tc>
          <w:tcPr>
            <w:tcW w:w="1800" w:type="dxa"/>
            <w:vAlign w:val="center"/>
          </w:tcPr>
          <w:p>
            <w:pPr>
              <w:spacing w:before="20" w:after="20" w:line="252" w:lineRule="auto"/>
              <w:jc w:val="left"/>
            </w:pPr>
            <w:r>
              <w:rPr>
                <w:rFonts w:ascii="Times New Roman" w:hAnsi="Times New Roman" w:cs="Times New Roman" w:eastAsia="Times New Roman"/>
                <w:sz w:val="22"/>
                <w:szCs w:val="22"/>
              </w:rPr>
              <w:t xml:space="preserve">Công việc …</w:t>
            </w:r>
          </w:p>
        </w:tc>
        <w:tc>
          <w:tcPr>
            <w:tcW w:w="2460" w:type="dxa"/>
            <w:vAlign w:val="center"/>
          </w:tcPr>
          <w:p>
            <w:pPr>
              <w:spacing w:before="20" w:after="20" w:line="252" w:lineRule="auto"/>
              <w:jc w:val="left"/>
            </w:pPr>
            <w:r>
              <w:rPr>
                <w:rFonts w:ascii="Times New Roman" w:hAnsi="Times New Roman" w:cs="Times New Roman" w:eastAsia="Times New Roman"/>
                <w:sz w:val="22"/>
                <w:szCs w:val="22"/>
              </w:rPr>
              <w:t xml:space="preserve">……………</w:t>
            </w:r>
          </w:p>
        </w:tc>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w:t>
            </w:r>
          </w:p>
        </w:tc>
      </w:tr>
      <w:tr>
        <w:trPr>
          <w:cantSplit/>
        </w:trPr>
        <w:tc>
          <w:tcPr>
            <w:tcW w:w="500" w:type="dxa"/>
            <w:vAlign w:val="center"/>
          </w:tcPr>
          <w:p>
            <w:pPr>
              <w:spacing w:before="20" w:after="20" w:line="252" w:lineRule="auto"/>
              <w:jc w:val="center"/>
            </w:pPr>
            <w:r>
              <w:rPr>
                <w:rFonts w:ascii="Times New Roman" w:hAnsi="Times New Roman" w:cs="Times New Roman" w:eastAsia="Times New Roman"/>
                <w:sz w:val="22"/>
                <w:szCs w:val="22"/>
              </w:rPr>
              <w:t xml:space="preserve">3</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23010616</w:t>
            </w:r>
          </w:p>
        </w:tc>
        <w:tc>
          <w:tcPr>
            <w:tcW w:w="2000" w:type="dxa"/>
            <w:vAlign w:val="center"/>
          </w:tcPr>
          <w:p>
            <w:pPr>
              <w:spacing w:before="20" w:after="20" w:line="252" w:lineRule="auto"/>
              <w:jc w:val="left"/>
            </w:pPr>
            <w:r>
              <w:rPr>
                <w:rFonts w:ascii="Times New Roman" w:hAnsi="Times New Roman" w:cs="Times New Roman" w:eastAsia="Times New Roman"/>
                <w:sz w:val="22"/>
                <w:szCs w:val="22"/>
              </w:rPr>
              <w:t xml:space="preserve">Đinh Xuân Tài</w:t>
            </w:r>
          </w:p>
        </w:tc>
        <w:tc>
          <w:tcPr>
            <w:tcW w:w="1800" w:type="dxa"/>
            <w:vAlign w:val="center"/>
          </w:tcPr>
          <w:p>
            <w:pPr>
              <w:spacing w:before="20" w:after="20" w:line="252" w:lineRule="auto"/>
              <w:jc w:val="left"/>
            </w:pPr>
            <w:r>
              <w:rPr>
                <w:rFonts w:ascii="Times New Roman" w:hAnsi="Times New Roman" w:cs="Times New Roman" w:eastAsia="Times New Roman"/>
                <w:sz w:val="22"/>
                <w:szCs w:val="22"/>
              </w:rPr>
              <w:t xml:space="preserve">Công việc …</w:t>
            </w:r>
          </w:p>
        </w:tc>
        <w:tc>
          <w:tcPr>
            <w:tcW w:w="2460" w:type="dxa"/>
            <w:vAlign w:val="center"/>
          </w:tcPr>
          <w:p>
            <w:pPr>
              <w:spacing w:before="20" w:after="20" w:line="252" w:lineRule="auto"/>
              <w:jc w:val="left"/>
            </w:pPr>
            <w:r>
              <w:rPr>
                <w:rFonts w:ascii="Times New Roman" w:hAnsi="Times New Roman" w:cs="Times New Roman" w:eastAsia="Times New Roman"/>
                <w:sz w:val="22"/>
                <w:szCs w:val="22"/>
              </w:rPr>
              <w:t xml:space="preserve">……………</w:t>
            </w:r>
          </w:p>
        </w:tc>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w:t>
            </w:r>
          </w:p>
        </w:tc>
      </w:tr>
    </w:tbl>
    <w:p w14:paraId="65B59785" w14:textId="77777777" w:rsidR="004F73E6" w:rsidRPr="004F73E6" w:rsidRDefault="004F73E6" w:rsidP="004F73E6">
      <w:pPr>
        <w:tabs>
          <w:tab w:val="center" w:pos="6521"/>
        </w:tabs>
        <w:rPr>
          <w:rFonts w:ascii="Times New Roman" w:hAnsi="Times New Roman" w:cs="Times New Roman"/>
        </w:rPr>
      </w:pPr>
    </w:p>
    <w:p w14:paraId="0282A6AE" w14:textId="77777777" w:rsidR="004F73E6" w:rsidRPr="004F73E6" w:rsidRDefault="004F73E6" w:rsidP="004F73E6">
      <w:pPr>
        <w:rPr>
          <w:rFonts w:ascii="Times New Roman" w:hAnsi="Times New Roman" w:cs="Times New Roman"/>
        </w:rPr>
      </w:pPr>
    </w:p>
    <w:p w14:paraId="6941211F" w14:textId="77777777" w:rsidR="004F73E6" w:rsidRPr="004F73E6" w:rsidRDefault="004F73E6" w:rsidP="004F73E6">
      <w:pPr>
        <w:rPr>
          <w:rFonts w:ascii="Times New Roman" w:hAnsi="Times New Roman" w:cs="Times New Roman"/>
        </w:rPr>
      </w:pPr>
      <w:r w:rsidRPr="004F73E6">
        <w:rPr>
          <w:rFonts w:ascii="Times New Roman" w:hAnsi="Times New Roman" w:cs="Times New Roman"/>
        </w:rPr>
        <w:br w:type="page"/>
      </w:r>
    </w:p>
    <w:p>
      <w:pPr>
        <w:pageBreakBefore/>
        <w:spacing w:after="240"/>
        <w:jc w:val="center"/>
      </w:pPr>
      <w:r>
        <w:rPr>
          <w:rFonts w:ascii="Times New Roman" w:hAnsi="Times New Roman" w:cs="Times New Roman" w:eastAsia="Times New Roman"/>
          <w:b/>
          <w:bCs/>
          <w:sz w:val="32"/>
          <w:szCs w:val="32"/>
        </w:rPr>
        <w:t xml:space="preserve">MỤC LỤC</w:t>
      </w:r>
    </w:p>
    <w:p>
      <w:pPr>
        <w:tabs>
          <w:tab w:val="right" w:leader="dot" w:pos="9350"/>
        </w:tabs>
      </w:pPr>
      <w:r>
        <w:fldChar w:fldCharType="begin" w:dirty="true"/>
      </w:r>
      <w:r>
        <w:instrText xml:space="preserve"> TOC \o "1-3" \h \z \u </w:instrText>
      </w:r>
      <w:r>
        <w:fldChar w:fldCharType="separate"/>
      </w:r>
      <w:r>
        <w:rPr>
          <w:rFonts w:ascii="Times New Roman" w:hAnsi="Times New Roman" w:cs="Times New Roman" w:eastAsia="Times New Roman"/>
          <w:i/>
          <w:iCs/>
          <w:sz w:val="24"/>
          <w:szCs w:val="24"/>
        </w:rPr>
        <w:t xml:space="preserve">(Nhấn chuột phải vào đây và chọn "Update Field" để cập nhật mục lục.)</w:t>
      </w:r>
      <w:r>
        <w:fldChar w:fldCharType="end"/>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1. GIỚI THIỆU</w:t>
      </w:r>
    </w:p>
    <w:p>
      <w:pPr>
        <w:spacing w:before="0" w:after="120" w:line="312" w:lineRule="auto"/>
        <w:ind w:firstLine="567"/>
        <w:jc w:val="both"/>
      </w:pPr>
      <w:r>
        <w:rPr>
          <w:rFonts w:ascii="Times New Roman" w:hAnsi="Times New Roman" w:cs="Times New Roman" w:eastAsia="Times New Roman"/>
          <w:sz w:val="26"/>
          <w:szCs w:val="26"/>
        </w:rPr>
        <w:t xml:space="preserve">Học máy (Machine Learning) là một lĩnh vực của trí tuệ nhân tạo, nghiên cứu các phương pháp cho phép máy tính tự động rút ra quy luật từ dữ liệu thay vì được lập trình tường minh. Một bài toán nền tảng của học máy và khai phá dữ liệu là </w:t>
      </w:r>
      <w:r>
        <w:rPr>
          <w:rFonts w:ascii="Times New Roman" w:hAnsi="Times New Roman" w:cs="Times New Roman" w:eastAsia="Times New Roman"/>
          <w:b/>
          <w:bCs/>
          <w:sz w:val="26"/>
          <w:szCs w:val="26"/>
        </w:rPr>
        <w:t xml:space="preserve">phân lớp (classification)</w:t>
      </w:r>
      <w:r>
        <w:rPr>
          <w:rFonts w:ascii="Times New Roman" w:hAnsi="Times New Roman" w:cs="Times New Roman" w:eastAsia="Times New Roman"/>
          <w:sz w:val="26"/>
          <w:szCs w:val="26"/>
        </w:rPr>
        <w:t xml:space="preserve">: từ tập mẫu đã gán nhãn, xây dựng mô hình để dự đoán nhãn cho mẫu mới, chẳng hạn phân loại thư rác hay chẩn đoán khối u lành tính – ác tính. Các thuật toán phân lớp phổ biến gồm cây quyết định, Naive Bayes, SVM và K láng giềng gần nhất.</w:t>
      </w:r>
    </w:p>
    <w:p>
      <w:pPr>
        <w:spacing w:before="0" w:after="120" w:line="312" w:lineRule="auto"/>
        <w:ind w:firstLine="567"/>
        <w:jc w:val="both"/>
      </w:pPr>
      <w:r>
        <w:rPr>
          <w:rFonts w:ascii="Times New Roman" w:hAnsi="Times New Roman" w:cs="Times New Roman" w:eastAsia="Times New Roman"/>
          <w:b/>
          <w:bCs/>
          <w:sz w:val="26"/>
          <w:szCs w:val="26"/>
        </w:rPr>
        <w:t xml:space="preserve">K-Nearest Neighbors (KNN)</w:t>
      </w:r>
      <w:r>
        <w:rPr>
          <w:rFonts w:ascii="Times New Roman" w:hAnsi="Times New Roman" w:cs="Times New Roman" w:eastAsia="Times New Roman"/>
          <w:sz w:val="26"/>
          <w:szCs w:val="26"/>
        </w:rPr>
        <w:t xml:space="preserve"> là thuật toán phân lớp có giám sát dựa trên giả định tương đồng cục bộ: các điểm gần nhau trong không gian đặc trưng có xu hướng cùng nhãn. Để dự đoán nhãn của một điểm mới, KNN xác định K điểm gần nhất trong tập huấn luyện và gán nhãn theo biểu quyết đa số. KNN không xây dựng mô hình tường minh mà chỉ lưu trữ dữ liệu. Bài tập lớn trình bày bản chất, các bước của thuật toán và ứng dụng KNN để phân loại hoa Iris theo kích thước cánh hoa.</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2. MỘT SỐ CÔNG VIỆC LIÊN QUAN</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2.1. Một số ứng dụng của KNN</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Y tế:</w:t>
      </w:r>
      <w:r>
        <w:rPr>
          <w:rFonts w:ascii="Times New Roman" w:hAnsi="Times New Roman" w:cs="Times New Roman" w:eastAsia="Times New Roman"/>
          <w:sz w:val="26"/>
          <w:szCs w:val="26"/>
        </w:rPr>
        <w:t xml:space="preserve"> hỗ trợ chẩn đoán bệnh bằng cách so sánh hồ sơ bệnh nhân mới với các ca bệnh tương đồng nhất đã có kết luận.</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Hệ thống khuyến nghị:</w:t>
      </w:r>
      <w:r>
        <w:rPr>
          <w:rFonts w:ascii="Times New Roman" w:hAnsi="Times New Roman" w:cs="Times New Roman" w:eastAsia="Times New Roman"/>
          <w:sz w:val="26"/>
          <w:szCs w:val="26"/>
        </w:rPr>
        <w:t xml:space="preserve"> lọc cộng tác dựa trên người dùng hoặc sản phẩm có mức độ tương đồng cao nhất [9].</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Nhận dạng mẫu:</w:t>
      </w:r>
      <w:r>
        <w:rPr>
          <w:rFonts w:ascii="Times New Roman" w:hAnsi="Times New Roman" w:cs="Times New Roman" w:eastAsia="Times New Roman"/>
          <w:sz w:val="26"/>
          <w:szCs w:val="26"/>
        </w:rPr>
        <w:t xml:space="preserve"> nhận dạng chữ viết tay, phân loại hình ảnh dựa trên các mẫu tương đồng nhất.</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Điền giá trị khuyết thiếu:</w:t>
      </w:r>
      <w:r>
        <w:rPr>
          <w:rFonts w:ascii="Times New Roman" w:hAnsi="Times New Roman" w:cs="Times New Roman" w:eastAsia="Times New Roman"/>
          <w:sz w:val="26"/>
          <w:szCs w:val="26"/>
        </w:rPr>
        <w:t xml:space="preserve"> ước lượng giá trị bị thiếu từ K mẫu tương đồng nhất (KNN Imputation) [10].</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Truy vấn tương đồng:</w:t>
      </w:r>
      <w:r>
        <w:rPr>
          <w:rFonts w:ascii="Times New Roman" w:hAnsi="Times New Roman" w:cs="Times New Roman" w:eastAsia="Times New Roman"/>
          <w:sz w:val="26"/>
          <w:szCs w:val="26"/>
        </w:rPr>
        <w:t xml:space="preserve"> tìm kiếm văn bản, hình ảnh có biểu diễn vector gần nhất trong các hệ thống tìm kiếm hiện đại.</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2.2. Các công trình nghiên cứu liên quan</w:t>
      </w:r>
    </w:p>
    <w:p>
      <w:pPr>
        <w:keepNext/>
        <w:spacing w:before="120" w:after="60"/>
        <w:jc w:val="center"/>
      </w:pPr>
      <w:r>
        <w:rPr>
          <w:rFonts w:ascii="Times New Roman" w:hAnsi="Times New Roman" w:cs="Times New Roman" w:eastAsia="Times New Roman"/>
          <w:i/>
          <w:iCs/>
          <w:sz w:val="24"/>
          <w:szCs w:val="24"/>
        </w:rPr>
        <w:t xml:space="preserve">Bảng 2.1. Một số công trình nghiên cứu liên quan đến KNN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800"/>
        <w:gridCol w:w="2600"/>
        <w:gridCol w:w="5960"/>
      </w:tblGrid>
      <w:tr>
        <w:trPr>
          <w:tblHeader/>
          <w:cantSplit/>
        </w:trPr>
        <w:tc>
          <w:tcPr>
            <w:tcW w:w="800" w:type="dxa"/>
            <w:shd w:val="clear" w:color="auto" w:fill="D9E2F3"/>
            <w:vAlign w:val="center"/>
          </w:tcPr>
          <w:p>
            <w:pPr>
              <w:spacing w:before="20" w:after="20" w:line="252" w:lineRule="auto"/>
              <w:jc w:val="center"/>
            </w:pPr>
            <w:r>
              <w:rPr>
                <w:rFonts w:ascii="Times New Roman" w:hAnsi="Times New Roman" w:cs="Times New Roman" w:eastAsia="Times New Roman"/>
                <w:b/>
                <w:bCs/>
                <w:sz w:val="21"/>
                <w:szCs w:val="21"/>
              </w:rPr>
              <w:t xml:space="preserve">Năm</w:t>
            </w:r>
          </w:p>
        </w:tc>
        <w:tc>
          <w:tcPr>
            <w:tcW w:w="2600" w:type="dxa"/>
            <w:shd w:val="clear" w:color="auto" w:fill="D9E2F3"/>
            <w:vAlign w:val="center"/>
          </w:tcPr>
          <w:p>
            <w:pPr>
              <w:spacing w:before="20" w:after="20" w:line="252" w:lineRule="auto"/>
              <w:jc w:val="center"/>
            </w:pPr>
            <w:r>
              <w:rPr>
                <w:rFonts w:ascii="Times New Roman" w:hAnsi="Times New Roman" w:cs="Times New Roman" w:eastAsia="Times New Roman"/>
                <w:b/>
                <w:bCs/>
                <w:sz w:val="21"/>
                <w:szCs w:val="21"/>
              </w:rPr>
              <w:t xml:space="preserve">Tác giả</w:t>
            </w:r>
          </w:p>
        </w:tc>
        <w:tc>
          <w:tcPr>
            <w:tcW w:w="5960" w:type="dxa"/>
            <w:shd w:val="clear" w:color="auto" w:fill="D9E2F3"/>
            <w:vAlign w:val="center"/>
          </w:tcPr>
          <w:p>
            <w:pPr>
              <w:spacing w:before="20" w:after="20" w:line="252" w:lineRule="auto"/>
              <w:jc w:val="center"/>
            </w:pPr>
            <w:r>
              <w:rPr>
                <w:rFonts w:ascii="Times New Roman" w:hAnsi="Times New Roman" w:cs="Times New Roman" w:eastAsia="Times New Roman"/>
                <w:b/>
                <w:bCs/>
                <w:sz w:val="21"/>
                <w:szCs w:val="21"/>
              </w:rPr>
              <w:t xml:space="preserve">Đóng góp chính</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1951</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Fix &amp; Hodges [1]</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Đề xuất phương pháp phân lớp phi tham số dựa trên láng giềng gần – tiền thân của KNN.</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1967</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Cover &amp; Hart [2]</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Chứng minh sai số tiệm cận của luật 1-NN không vượt quá hai lần sai số Bayes.</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1976</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Dudani [3]</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Đề xuất KNN có trọng số theo khoảng cách.</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1977</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Friedman và cộng sự [4]</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Đề xuất cấu trúc KD-Tree để tăng tốc truy vấn láng giềng gần nhất.</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1999</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Beyer và cộng sự [5]</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Phân tích hiện tượng “lời nguyền số chiều” đối với truy vấn láng giềng gần nhất.</w:t>
            </w:r>
          </w:p>
        </w:tc>
      </w:tr>
      <w:tr>
        <w:trPr>
          <w:cantSplit/>
        </w:trPr>
        <w:tc>
          <w:tcPr>
            <w:tcW w:w="800" w:type="dxa"/>
            <w:vAlign w:val="center"/>
          </w:tcPr>
          <w:p>
            <w:pPr>
              <w:spacing w:before="20" w:after="20" w:line="252" w:lineRule="auto"/>
              <w:jc w:val="center"/>
            </w:pPr>
            <w:r>
              <w:rPr>
                <w:rFonts w:ascii="Times New Roman" w:hAnsi="Times New Roman" w:cs="Times New Roman" w:eastAsia="Times New Roman"/>
                <w:sz w:val="21"/>
                <w:szCs w:val="21"/>
              </w:rPr>
              <w:t xml:space="preserve">2008</w:t>
            </w:r>
          </w:p>
        </w:tc>
        <w:tc>
          <w:tcPr>
            <w:tcW w:w="2600" w:type="dxa"/>
            <w:vAlign w:val="center"/>
          </w:tcPr>
          <w:p>
            <w:pPr>
              <w:spacing w:before="20" w:after="20" w:line="252" w:lineRule="auto"/>
              <w:jc w:val="left"/>
            </w:pPr>
            <w:r>
              <w:rPr>
                <w:rFonts w:ascii="Times New Roman" w:hAnsi="Times New Roman" w:cs="Times New Roman" w:eastAsia="Times New Roman"/>
                <w:sz w:val="21"/>
                <w:szCs w:val="21"/>
              </w:rPr>
              <w:t xml:space="preserve">Wu và cộng sự [6]</w:t>
            </w:r>
          </w:p>
        </w:tc>
        <w:tc>
          <w:tcPr>
            <w:tcW w:w="5960" w:type="dxa"/>
            <w:vAlign w:val="center"/>
          </w:tcPr>
          <w:p>
            <w:pPr>
              <w:spacing w:before="20" w:after="20" w:line="252" w:lineRule="auto"/>
              <w:jc w:val="left"/>
            </w:pPr>
            <w:r>
              <w:rPr>
                <w:rFonts w:ascii="Times New Roman" w:hAnsi="Times New Roman" w:cs="Times New Roman" w:eastAsia="Times New Roman"/>
                <w:sz w:val="21"/>
                <w:szCs w:val="21"/>
              </w:rPr>
              <w:t xml:space="preserve">Xếp KNN vào danh sách 10 thuật toán khai phá dữ liệu tiêu biểu.</w:t>
            </w:r>
          </w:p>
        </w:tc>
      </w:tr>
    </w:tbl>
    <w:p>
      <w:pPr>
        <w:spacing w:after="60"/>
      </w:pP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3. THUẬT TOÁN K-NEAREST NEIGHBORS</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3.1. Ý tưởng và bản chất</w:t>
      </w:r>
    </w:p>
    <w:p>
      <w:pPr>
        <w:spacing w:before="0" w:after="120" w:line="312" w:lineRule="auto"/>
        <w:ind w:firstLine="567"/>
        <w:jc w:val="both"/>
      </w:pPr>
      <w:r>
        <w:rPr>
          <w:rFonts w:ascii="Times New Roman" w:hAnsi="Times New Roman" w:cs="Times New Roman" w:eastAsia="Times New Roman"/>
          <w:sz w:val="26"/>
          <w:szCs w:val="26"/>
        </w:rPr>
        <w:t xml:space="preserve">KNN dựa trên </w:t>
      </w:r>
      <w:r>
        <w:rPr>
          <w:rFonts w:ascii="Times New Roman" w:hAnsi="Times New Roman" w:cs="Times New Roman" w:eastAsia="Times New Roman"/>
          <w:b/>
          <w:bCs/>
          <w:sz w:val="26"/>
          <w:szCs w:val="26"/>
        </w:rPr>
        <w:t xml:space="preserve">giả định tương đồng cục bộ (local similarity)</w:t>
      </w:r>
      <w:r>
        <w:rPr>
          <w:rFonts w:ascii="Times New Roman" w:hAnsi="Times New Roman" w:cs="Times New Roman" w:eastAsia="Times New Roman"/>
          <w:sz w:val="26"/>
          <w:szCs w:val="26"/>
        </w:rPr>
        <w:t xml:space="preserve">: các điểm nằm gần nhau trong không gian đặc trưng có xu hướng thuộc cùng một lớp. Cách tiếp cận này tương tự cách một nhà thực vật học xác định loài của một bông hoa mới: đối chiếu với các mẫu đã biết loài có kích thước cánh hoa tương đồng nhất, và kết luận theo loài chiếm đa số trong các mẫu đó.</w:t>
      </w:r>
    </w:p>
    <w:p>
      <w:pPr>
        <w:spacing w:before="0" w:after="120" w:line="312" w:lineRule="auto"/>
        <w:ind w:firstLine="567"/>
        <w:jc w:val="both"/>
      </w:pPr>
      <w:r>
        <w:rPr>
          <w:rFonts w:ascii="Times New Roman" w:hAnsi="Times New Roman" w:cs="Times New Roman" w:eastAsia="Times New Roman"/>
          <w:sz w:val="26"/>
          <w:szCs w:val="26"/>
        </w:rPr>
        <w:t xml:space="preserve">Mỗi mẫu dữ liệu được biểu diễn như một điểm trong không gian đặc trưng d chiều, mỗi đặc trưng tương ứng một trục tọa độ. Để dự đoán nhãn của điểm mới, KNN xác định </w:t>
      </w:r>
      <w:r>
        <w:rPr>
          <w:rFonts w:ascii="Times New Roman" w:hAnsi="Times New Roman" w:cs="Times New Roman" w:eastAsia="Times New Roman"/>
          <w:b/>
          <w:bCs/>
          <w:sz w:val="26"/>
          <w:szCs w:val="26"/>
        </w:rPr>
        <w:t xml:space="preserve">K láng giềng gần nhất</w:t>
      </w:r>
      <w:r>
        <w:rPr>
          <w:rFonts w:ascii="Times New Roman" w:hAnsi="Times New Roman" w:cs="Times New Roman" w:eastAsia="Times New Roman"/>
          <w:sz w:val="26"/>
          <w:szCs w:val="26"/>
        </w:rPr>
        <w:t xml:space="preserve"> và gán nhãn theo </w:t>
      </w:r>
      <w:r>
        <w:rPr>
          <w:rFonts w:ascii="Times New Roman" w:hAnsi="Times New Roman" w:cs="Times New Roman" w:eastAsia="Times New Roman"/>
          <w:b/>
          <w:bCs/>
          <w:sz w:val="26"/>
          <w:szCs w:val="26"/>
        </w:rPr>
        <w:t xml:space="preserve">biểu quyết đa số (majority voting)</w:t>
      </w:r>
      <w:r>
        <w:rPr>
          <w:rFonts w:ascii="Times New Roman" w:hAnsi="Times New Roman" w:cs="Times New Roman" w:eastAsia="Times New Roman"/>
          <w:sz w:val="26"/>
          <w:szCs w:val="26"/>
        </w:rPr>
        <w:t xml:space="preserve"> (Hình 3.1).</w:t>
      </w:r>
    </w:p>
    <w:p>
      <w:pPr>
        <w:keepNext/>
        <w:spacing w:before="120" w:after="0"/>
        <w:jc w:val="center"/>
      </w:pPr>
      <w:r>
        <w:drawing>
          <wp:inline distT="0" distB="0" distL="0" distR="0">
            <wp:extent cx="4297680" cy="3357562"/>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knn_1.png"/>
                    <pic:cNvPicPr/>
                  </pic:nvPicPr>
                  <pic:blipFill>
                    <a:blip r:embed="rIdImg1"/>
                    <a:stretch>
                      <a:fillRect/>
                    </a:stretch>
                  </pic:blipFill>
                  <pic:spPr>
                    <a:xfrm>
                      <a:off x="0" y="0"/>
                      <a:ext cx="4297680" cy="3357562"/>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3.1. Minh họa ý tưởng KNN: điểm mới (ngôi sao) được gán nhãn theo lớp chiếm đa số trong K láng giềng gần nhất</w:t>
      </w:r>
    </w:p>
    <w:p>
      <w:pPr>
        <w:spacing w:before="0" w:after="120" w:line="312" w:lineRule="auto"/>
        <w:ind w:firstLine="567"/>
        <w:jc w:val="both"/>
      </w:pPr>
      <w:r>
        <w:rPr>
          <w:rFonts w:ascii="Times New Roman" w:hAnsi="Times New Roman" w:cs="Times New Roman" w:eastAsia="Times New Roman"/>
          <w:sz w:val="26"/>
          <w:szCs w:val="26"/>
        </w:rPr>
        <w:t xml:space="preserve">Theo Hình 3.1, với K = 1 láng giềng gần nhất thuộc lớp Đỏ nên điểm mới được gán lớp Đỏ; với K = 5, tập láng giềng gồm 3 điểm Xanh và 2 điểm Đỏ nên kết quả là lớp Xanh. Như vậy </w:t>
      </w:r>
      <w:r>
        <w:rPr>
          <w:rFonts w:ascii="Times New Roman" w:hAnsi="Times New Roman" w:cs="Times New Roman" w:eastAsia="Times New Roman"/>
          <w:b/>
          <w:bCs/>
          <w:sz w:val="26"/>
          <w:szCs w:val="26"/>
        </w:rPr>
        <w:t xml:space="preserve">giá trị K ảnh hưởng trực tiếp đến kết quả phân lớp</w:t>
      </w:r>
      <w:r>
        <w:rPr>
          <w:rFonts w:ascii="Times New Roman" w:hAnsi="Times New Roman" w:cs="Times New Roman" w:eastAsia="Times New Roman"/>
          <w:sz w:val="26"/>
          <w:szCs w:val="26"/>
        </w:rPr>
        <w:t xml:space="preserve">. KNN có ba tính chất đặc trưng:</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Học lười (lazy learning):</w:t>
      </w:r>
      <w:r>
        <w:rPr>
          <w:rFonts w:ascii="Times New Roman" w:hAnsi="Times New Roman" w:cs="Times New Roman" w:eastAsia="Times New Roman"/>
          <w:sz w:val="26"/>
          <w:szCs w:val="26"/>
        </w:rPr>
        <w:t xml:space="preserve"> giai đoạn huấn luyện chỉ lưu trữ tập dữ liệu, không ước lượng tham số; toàn bộ chi phí tính toán được dồn vào giai đoạn dự đoán.</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Phi tham số (non-parametric):</w:t>
      </w:r>
      <w:r>
        <w:rPr>
          <w:rFonts w:ascii="Times New Roman" w:hAnsi="Times New Roman" w:cs="Times New Roman" w:eastAsia="Times New Roman"/>
          <w:sz w:val="26"/>
          <w:szCs w:val="26"/>
        </w:rPr>
        <w:t xml:space="preserve"> không giả định dạng hàm hay phân phối của dữ liệu, do đó biên quyết định có thể có hình dạng tùy ý.</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Dựa trên độ đo khoảng cách:</w:t>
      </w:r>
      <w:r>
        <w:rPr>
          <w:rFonts w:ascii="Times New Roman" w:hAnsi="Times New Roman" w:cs="Times New Roman" w:eastAsia="Times New Roman"/>
          <w:sz w:val="26"/>
          <w:szCs w:val="26"/>
        </w:rPr>
        <w:t xml:space="preserve"> kết quả phụ thuộc vào độ đo khoảng cách được chọn và vào thang đo của các đặc trưng.</w:t>
      </w:r>
    </w:p>
    <w:p>
      <w:pPr>
        <w:spacing w:before="0" w:after="120" w:line="312" w:lineRule="auto"/>
        <w:ind w:firstLine="567"/>
        <w:jc w:val="both"/>
      </w:pPr>
      <w:r>
        <w:rPr>
          <w:rFonts w:ascii="Times New Roman" w:hAnsi="Times New Roman" w:cs="Times New Roman" w:eastAsia="Times New Roman"/>
          <w:b/>
          <w:bCs/>
          <w:sz w:val="26"/>
          <w:szCs w:val="26"/>
        </w:rPr>
        <w:t xml:space="preserve">Cơ sở xác suất của biểu quyết đa số.</w:t>
      </w:r>
      <w:r>
        <w:rPr>
          <w:rFonts w:ascii="Times New Roman" w:hAnsi="Times New Roman" w:cs="Times New Roman" w:eastAsia="Times New Roman"/>
          <w:sz w:val="26"/>
          <w:szCs w:val="26"/>
        </w:rPr>
        <w:t xml:space="preserve"> Tỉ lệ láng giềng thuộc lớp c là một ước lượng của xác suất hậu nghiệm: P(c | x) ≈ k_c / K, trong đó k_c là số láng giềng thuộc lớp c. Chọn lớp có số phiếu lớn nhất tương đương chọn lớp có xác suất hậu nghiệm lớn nhất, tức là xấp xỉ </w:t>
      </w:r>
      <w:r>
        <w:rPr>
          <w:rFonts w:ascii="Times New Roman" w:hAnsi="Times New Roman" w:cs="Times New Roman" w:eastAsia="Times New Roman"/>
          <w:b/>
          <w:bCs/>
          <w:sz w:val="26"/>
          <w:szCs w:val="26"/>
        </w:rPr>
        <w:t xml:space="preserve">bộ phân lớp Bayes</w:t>
      </w:r>
      <w:r>
        <w:rPr>
          <w:rFonts w:ascii="Times New Roman" w:hAnsi="Times New Roman" w:cs="Times New Roman" w:eastAsia="Times New Roman"/>
          <w:sz w:val="26"/>
          <w:szCs w:val="26"/>
        </w:rPr>
        <w:t xml:space="preserve"> – bộ phân lớp có xác suất sai nhỏ nhất. Ví dụ, trong thực nghiệm ở Chương 5, một bông hoa có 12/19 láng giềng thuộc loài Virginica nên P(Virginica | x) ≈ 12/19 ≈ 0,63.</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3.2. Ký hiệu và công thức</w:t>
      </w:r>
    </w:p>
    <w:p>
      <w:pPr>
        <w:keepNext/>
        <w:spacing w:before="120" w:after="60"/>
        <w:jc w:val="center"/>
      </w:pPr>
      <w:r>
        <w:rPr>
          <w:rFonts w:ascii="Times New Roman" w:hAnsi="Times New Roman" w:cs="Times New Roman" w:eastAsia="Times New Roman"/>
          <w:i/>
          <w:iCs/>
          <w:sz w:val="24"/>
          <w:szCs w:val="24"/>
        </w:rPr>
        <w:t xml:space="preserve">Bảng 3.1. Các ký hiệu sử dụng</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500"/>
        <w:gridCol w:w="4700"/>
        <w:gridCol w:w="3160"/>
      </w:tblGrid>
      <w:tr>
        <w:trPr>
          <w:tblHeader/>
          <w:cantSplit/>
        </w:trPr>
        <w:tc>
          <w:tcPr>
            <w:tcW w:w="15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Ký hiệu</w:t>
            </w:r>
          </w:p>
        </w:tc>
        <w:tc>
          <w:tcPr>
            <w:tcW w:w="47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Ý nghĩa</w:t>
            </w:r>
          </w:p>
        </w:tc>
        <w:tc>
          <w:tcPr>
            <w:tcW w:w="31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Trong đề tài</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n</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Số mẫu trong tập huấn luyện</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120</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d</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Số đặc trưng (số chiều không gian)</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2</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xᵢ, yᵢ</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Vector đặc trưng và nhãn của mẫu thứ i</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yᵢ ∈ {Setosa, Versicolor, Virginica}</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x</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Điểm cần dự đoán (điểm truy vấn)</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Một bông hoa mới</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K</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Số láng giềng gần nhất được xét</w:t>
            </w:r>
          </w:p>
        </w:tc>
        <w:tc>
          <w:tcPr>
            <w:tcW w:w="3160" w:type="dxa"/>
            <w:vAlign w:val="center"/>
          </w:tcPr>
          <w:p>
            <w:pPr>
              <w:spacing w:before="20" w:after="20" w:line="252" w:lineRule="auto"/>
              <w:jc w:val="left"/>
            </w:pPr>
            <w:r>
              <w:rPr>
                <w:rFonts w:ascii="Times New Roman" w:hAnsi="Times New Roman" w:cs="Times New Roman" w:eastAsia="Times New Roman"/>
                <w:sz w:val="22"/>
                <w:szCs w:val="22"/>
              </w:rPr>
              <w:t xml:space="preserve">K = 19</w:t>
            </w: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N_K(x)</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Tập K láng giềng gần x nhất</w:t>
            </w:r>
          </w:p>
        </w:tc>
        <w:tc>
          <w:tcPr>
            <w:tcW w:w="3160" w:type="dxa"/>
            <w:vAlign w:val="center"/>
          </w:tcPr>
          <w:p>
            <w:pPr>
              <w:spacing w:before="20" w:after="20" w:line="252" w:lineRule="auto"/>
              <w:jc w:val="left"/>
            </w:pPr>
          </w:p>
        </w:tc>
      </w:tr>
      <w:tr>
        <w:trPr>
          <w:cantSplit/>
        </w:trPr>
        <w:tc>
          <w:tcPr>
            <w:tcW w:w="1500" w:type="dxa"/>
            <w:vAlign w:val="center"/>
          </w:tcPr>
          <w:p>
            <w:pPr>
              <w:spacing w:before="20" w:after="20" w:line="252" w:lineRule="auto"/>
              <w:jc w:val="left"/>
            </w:pPr>
            <w:r>
              <w:rPr>
                <w:rFonts w:ascii="Times New Roman" w:hAnsi="Times New Roman" w:cs="Times New Roman" w:eastAsia="Times New Roman"/>
                <w:sz w:val="22"/>
                <w:szCs w:val="22"/>
              </w:rPr>
              <w:t xml:space="preserve">ŷ</w:t>
            </w:r>
          </w:p>
        </w:tc>
        <w:tc>
          <w:tcPr>
            <w:tcW w:w="4700" w:type="dxa"/>
            <w:vAlign w:val="center"/>
          </w:tcPr>
          <w:p>
            <w:pPr>
              <w:spacing w:before="20" w:after="20" w:line="252" w:lineRule="auto"/>
              <w:jc w:val="left"/>
            </w:pPr>
            <w:r>
              <w:rPr>
                <w:rFonts w:ascii="Times New Roman" w:hAnsi="Times New Roman" w:cs="Times New Roman" w:eastAsia="Times New Roman"/>
                <w:sz w:val="22"/>
                <w:szCs w:val="22"/>
              </w:rPr>
              <w:t xml:space="preserve">Nhãn dự đoán</w:t>
            </w:r>
          </w:p>
        </w:tc>
        <w:tc>
          <w:tcPr>
            <w:tcW w:w="3160" w:type="dxa"/>
            <w:vAlign w:val="center"/>
          </w:tcPr>
          <w:p>
            <w:pPr>
              <w:spacing w:before="20" w:after="20" w:line="252" w:lineRule="auto"/>
              <w:jc w:val="left"/>
            </w:pPr>
          </w:p>
        </w:tc>
      </w:tr>
    </w:tbl>
    <w:p>
      <w:pPr>
        <w:spacing w:after="60"/>
      </w:pPr>
    </w:p>
    <w:p>
      <w:pPr>
        <w:spacing w:before="0" w:after="120" w:line="312" w:lineRule="auto"/>
        <w:ind w:firstLine="567"/>
        <w:jc w:val="both"/>
      </w:pPr>
      <w:r>
        <w:rPr>
          <w:rFonts w:ascii="Times New Roman" w:hAnsi="Times New Roman" w:cs="Times New Roman" w:eastAsia="Times New Roman"/>
          <w:b/>
          <w:bCs/>
          <w:sz w:val="26"/>
          <w:szCs w:val="26"/>
        </w:rPr>
        <w:t xml:space="preserve">Phân lớp – biểu quyết đa số:</w:t>
      </w:r>
    </w:p>
    <w:p>
      <w:pPr>
        <w:tabs>
          <w:tab w:val="center" w:pos="4680"/>
          <w:tab w:val="right" w:pos="9360"/>
        </w:tabs>
        <w:spacing w:before="60" w:after="120"/>
      </w:pPr>
      <w:r>
        <w:tab/>
      </w:r>
      <w:r>
        <w:rPr>
          <w:rFonts w:ascii="Cambria Math" w:hAnsi="Cambria Math" w:cs="Cambria Math"/>
          <w:sz w:val="26"/>
          <w:szCs w:val="26"/>
        </w:rPr>
        <w:t xml:space="preserve">ŷ = argmax_c  Σ_{xᵢ ∈ N_K(x)}  I(yᵢ = c)</w:t>
      </w:r>
      <w:r>
        <w:tab/>
      </w:r>
      <w:r>
        <w:rPr>
          <w:rFonts w:ascii="Times New Roman" w:hAnsi="Times New Roman" w:cs="Times New Roman" w:eastAsia="Times New Roman"/>
          <w:sz w:val="26"/>
          <w:szCs w:val="26"/>
        </w:rPr>
        <w:t xml:space="preserve">(3.1)</w:t>
      </w:r>
    </w:p>
    <w:p>
      <w:pPr>
        <w:spacing w:before="0" w:after="120" w:line="312" w:lineRule="auto"/>
        <w:jc w:val="both"/>
      </w:pPr>
      <w:r>
        <w:rPr>
          <w:rFonts w:ascii="Times New Roman" w:hAnsi="Times New Roman" w:cs="Times New Roman" w:eastAsia="Times New Roman"/>
          <w:sz w:val="26"/>
          <w:szCs w:val="26"/>
        </w:rPr>
        <w:t xml:space="preserve">trong đó I(yᵢ = c) là hàm chỉ thị, nhận giá trị 1 nếu láng giềng xᵢ thuộc lớp c và 0 trong trường hợp ngược lại; tổng Σ là </w:t>
      </w:r>
      <w:r>
        <w:rPr>
          <w:rFonts w:ascii="Times New Roman" w:hAnsi="Times New Roman" w:cs="Times New Roman" w:eastAsia="Times New Roman"/>
          <w:b/>
          <w:bCs/>
          <w:sz w:val="26"/>
          <w:szCs w:val="26"/>
        </w:rPr>
        <w:t xml:space="preserve">số phiếu của lớp c</w:t>
      </w:r>
      <w:r>
        <w:rPr>
          <w:rFonts w:ascii="Times New Roman" w:hAnsi="Times New Roman" w:cs="Times New Roman" w:eastAsia="Times New Roman"/>
          <w:sz w:val="26"/>
          <w:szCs w:val="26"/>
        </w:rPr>
        <w:t xml:space="preserve">; toán tử argmax_c trả về lớp c có số phiếu lớn nhất.</w:t>
      </w:r>
    </w:p>
    <w:p>
      <w:pPr>
        <w:spacing w:before="0" w:after="120" w:line="312" w:lineRule="auto"/>
        <w:ind w:firstLine="567"/>
        <w:jc w:val="both"/>
      </w:pPr>
      <w:r>
        <w:rPr>
          <w:rFonts w:ascii="Times New Roman" w:hAnsi="Times New Roman" w:cs="Times New Roman" w:eastAsia="Times New Roman"/>
          <w:b/>
          <w:bCs/>
          <w:sz w:val="26"/>
          <w:szCs w:val="26"/>
        </w:rPr>
        <w:t xml:space="preserve">Hồi quy – trung bình giá trị của các láng giềng</w:t>
      </w:r>
      <w:r>
        <w:rPr>
          <w:rFonts w:ascii="Times New Roman" w:hAnsi="Times New Roman" w:cs="Times New Roman" w:eastAsia="Times New Roman"/>
          <w:sz w:val="26"/>
          <w:szCs w:val="26"/>
        </w:rPr>
        <w:t xml:space="preserve"> (khi biến mục tiêu là giá trị liên tục):</w:t>
      </w:r>
    </w:p>
    <w:p>
      <w:pPr>
        <w:tabs>
          <w:tab w:val="center" w:pos="4680"/>
          <w:tab w:val="right" w:pos="9360"/>
        </w:tabs>
        <w:spacing w:before="60" w:after="120"/>
      </w:pPr>
      <w:r>
        <w:tab/>
      </w:r>
      <w:r>
        <w:rPr>
          <w:rFonts w:ascii="Cambria Math" w:hAnsi="Cambria Math" w:cs="Cambria Math"/>
          <w:sz w:val="26"/>
          <w:szCs w:val="26"/>
        </w:rPr>
        <w:t xml:space="preserve">ŷ = (1/K) · Σ_{xᵢ ∈ N_K(x)}  yᵢ</w:t>
      </w:r>
      <w:r>
        <w:tab/>
      </w:r>
      <w:r>
        <w:rPr>
          <w:rFonts w:ascii="Times New Roman" w:hAnsi="Times New Roman" w:cs="Times New Roman" w:eastAsia="Times New Roman"/>
          <w:sz w:val="26"/>
          <w:szCs w:val="26"/>
        </w:rPr>
        <w:t xml:space="preserve">(3.2)</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3.3. Các bước của thuật toán</w:t>
      </w:r>
    </w:p>
    <w:p>
      <w:pPr>
        <w:spacing w:before="0" w:after="120" w:line="312" w:lineRule="auto"/>
        <w:ind w:firstLine="567"/>
        <w:jc w:val="both"/>
      </w:pPr>
      <w:r>
        <w:rPr>
          <w:rFonts w:ascii="Times New Roman" w:hAnsi="Times New Roman" w:cs="Times New Roman" w:eastAsia="Times New Roman"/>
          <w:sz w:val="26"/>
          <w:szCs w:val="26"/>
        </w:rPr>
        <w:t xml:space="preserve">Giai đoạn huấn luyện của KNN chỉ lưu trữ tập dữ liệu. Với mỗi điểm truy vấn x, thuật toán thực hiện bốn bước như Hình 3.2.</w:t>
      </w:r>
    </w:p>
    <w:p>
      <w:pPr>
        <w:keepNext/>
        <w:spacing w:before="120" w:after="0"/>
        <w:jc w:val="center"/>
      </w:pPr>
      <w:r>
        <w:drawing>
          <wp:inline distT="0" distB="0" distL="0" distR="0">
            <wp:extent cx="5943600" cy="128778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knn_2.png"/>
                    <pic:cNvPicPr/>
                  </pic:nvPicPr>
                  <pic:blipFill>
                    <a:blip r:embed="rIdImg2"/>
                    <a:stretch>
                      <a:fillRect/>
                    </a:stretch>
                  </pic:blipFill>
                  <pic:spPr>
                    <a:xfrm>
                      <a:off x="0" y="0"/>
                      <a:ext cx="5943600" cy="128778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3.2. Sơ đồ khối các bước của thuật toán KNN</w:t>
      </w:r>
    </w:p>
    <w:p>
      <w:pPr>
        <w:spacing w:before="0" w:after="120" w:line="312" w:lineRule="auto"/>
        <w:ind w:firstLine="567"/>
        <w:jc w:val="both"/>
      </w:pPr>
      <w:r>
        <w:rPr>
          <w:rFonts w:ascii="Times New Roman" w:hAnsi="Times New Roman" w:cs="Times New Roman" w:eastAsia="Times New Roman"/>
          <w:sz w:val="26"/>
          <w:szCs w:val="26"/>
        </w:rPr>
        <w:t xml:space="preserve">Để minh họa, xét tập huấn luyện gồm 6 điểm hai chiều thuộc hai lớp (A, B, C thuộc lớp Đỏ; D, E, F thuộc lớp Xanh) và điểm truy vấn </w:t>
      </w:r>
      <w:r>
        <w:rPr>
          <w:rFonts w:ascii="Times New Roman" w:hAnsi="Times New Roman" w:cs="Times New Roman" w:eastAsia="Times New Roman"/>
          <w:b/>
          <w:bCs/>
          <w:sz w:val="26"/>
          <w:szCs w:val="26"/>
        </w:rPr>
        <w:t xml:space="preserve">Q(3; 3)</w:t>
      </w:r>
      <w:r>
        <w:rPr>
          <w:rFonts w:ascii="Times New Roman" w:hAnsi="Times New Roman" w:cs="Times New Roman" w:eastAsia="Times New Roman"/>
          <w:sz w:val="26"/>
          <w:szCs w:val="26"/>
        </w:rPr>
        <w:t xml:space="preserve">, với </w:t>
      </w:r>
      <w:r>
        <w:rPr>
          <w:rFonts w:ascii="Times New Roman" w:hAnsi="Times New Roman" w:cs="Times New Roman" w:eastAsia="Times New Roman"/>
          <w:b/>
          <w:bCs/>
          <w:sz w:val="26"/>
          <w:szCs w:val="26"/>
        </w:rPr>
        <w:t xml:space="preserve">K = 3</w:t>
      </w:r>
      <w:r>
        <w:rPr>
          <w:rFonts w:ascii="Times New Roman" w:hAnsi="Times New Roman" w:cs="Times New Roman" w:eastAsia="Times New Roman"/>
          <w:sz w:val="26"/>
          <w:szCs w:val="26"/>
        </w:rPr>
        <w:t xml:space="preserve"> (Bảng 3.2, Hình 3.3).</w:t>
      </w:r>
    </w:p>
    <w:p>
      <w:pPr>
        <w:keepNext/>
        <w:spacing w:before="120" w:after="60"/>
        <w:jc w:val="center"/>
      </w:pPr>
      <w:r>
        <w:rPr>
          <w:rFonts w:ascii="Times New Roman" w:hAnsi="Times New Roman" w:cs="Times New Roman" w:eastAsia="Times New Roman"/>
          <w:i/>
          <w:iCs/>
          <w:sz w:val="24"/>
          <w:szCs w:val="24"/>
        </w:rPr>
        <w:t xml:space="preserve">Bảng 3.2. Dữ liệu ví dụ</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560"/>
        <w:gridCol w:w="1300"/>
        <w:gridCol w:w="1300"/>
        <w:gridCol w:w="1300"/>
        <w:gridCol w:w="1300"/>
        <w:gridCol w:w="1300"/>
        <w:gridCol w:w="1300"/>
      </w:tblGrid>
      <w:tr>
        <w:trPr>
          <w:tblHeader/>
          <w:cantSplit/>
        </w:trPr>
        <w:tc>
          <w:tcPr>
            <w:tcW w:w="15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Điểm</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A</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B</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C</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D</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E</w:t>
            </w:r>
          </w:p>
        </w:tc>
        <w:tc>
          <w:tcPr>
            <w:tcW w:w="1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F</w:t>
            </w:r>
          </w:p>
        </w:tc>
      </w:tr>
      <w:tr>
        <w:trPr>
          <w:cantSplit/>
        </w:trPr>
        <w:tc>
          <w:tcPr>
            <w:tcW w:w="1560" w:type="dxa"/>
            <w:vAlign w:val="center"/>
          </w:tcPr>
          <w:p>
            <w:pPr>
              <w:spacing w:before="20" w:after="20" w:line="252" w:lineRule="auto"/>
              <w:jc w:val="left"/>
            </w:pPr>
            <w:r>
              <w:rPr>
                <w:rFonts w:ascii="Times New Roman" w:hAnsi="Times New Roman" w:cs="Times New Roman" w:eastAsia="Times New Roman"/>
                <w:sz w:val="22"/>
                <w:szCs w:val="22"/>
              </w:rPr>
              <w:t xml:space="preserve">Tọa độ</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(1; 1)</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(2; 1)</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(3; 1,5)</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(4; 3)</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(5; 5)</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(6; 4)</w:t>
            </w:r>
          </w:p>
        </w:tc>
      </w:tr>
      <w:tr>
        <w:trPr>
          <w:cantSplit/>
        </w:trPr>
        <w:tc>
          <w:tcPr>
            <w:tcW w:w="1560" w:type="dxa"/>
            <w:vAlign w:val="center"/>
          </w:tcPr>
          <w:p>
            <w:pPr>
              <w:spacing w:before="20" w:after="20" w:line="252" w:lineRule="auto"/>
              <w:jc w:val="left"/>
            </w:pPr>
            <w:r>
              <w:rPr>
                <w:rFonts w:ascii="Times New Roman" w:hAnsi="Times New Roman" w:cs="Times New Roman" w:eastAsia="Times New Roman"/>
                <w:sz w:val="22"/>
                <w:szCs w:val="22"/>
              </w:rPr>
              <w:t xml:space="preserve">Lớp</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c>
          <w:tcPr>
            <w:tcW w:w="13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r>
    </w:tbl>
    <w:p>
      <w:pPr>
        <w:spacing w:after="60"/>
      </w:pPr>
    </w:p>
    <w:p>
      <w:pPr>
        <w:keepNext/>
        <w:spacing w:before="120" w:after="0"/>
        <w:jc w:val="center"/>
      </w:pPr>
      <w:r>
        <w:drawing>
          <wp:inline distT="0" distB="0" distL="0" distR="0">
            <wp:extent cx="3566160" cy="29718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knn_3.png"/>
                    <pic:cNvPicPr/>
                  </pic:nvPicPr>
                  <pic:blipFill>
                    <a:blip r:embed="rIdImg3"/>
                    <a:stretch>
                      <a:fillRect/>
                    </a:stretch>
                  </pic:blipFill>
                  <pic:spPr>
                    <a:xfrm>
                      <a:off x="0" y="0"/>
                      <a:ext cx="3566160" cy="297180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3.3. Dữ liệu đầu vào: tập huấn luyện gồm 6 điểm và điểm truy vấn Q</w:t>
      </w:r>
    </w:p>
    <w:p>
      <w:pPr>
        <w:pStyle w:val="Heading3"/>
        <w:keepNext/>
        <w:spacing w:before="160" w:after="160" w:line="312" w:lineRule="auto"/>
        <w:jc w:val="left"/>
      </w:pPr>
      <w:r>
        <w:rPr>
          <w:rFonts w:ascii="Times New Roman" w:hAnsi="Times New Roman" w:cs="Times New Roman" w:eastAsia="Times New Roman"/>
          <w:b/>
          <w:bCs/>
          <w:i/>
          <w:iCs/>
          <w:color w:val="000000"/>
          <w:sz w:val="26"/>
          <w:szCs w:val="26"/>
        </w:rPr>
        <w:t xml:space="preserve">Bước 1 – Khởi tạo tham số và tiền xử lý dữ liệu</w:t>
      </w:r>
    </w:p>
    <w:p>
      <w:pPr>
        <w:spacing w:before="0" w:after="120" w:line="312" w:lineRule="auto"/>
        <w:ind w:firstLine="567"/>
        <w:jc w:val="both"/>
      </w:pPr>
      <w:r>
        <w:rPr>
          <w:rFonts w:ascii="Times New Roman" w:hAnsi="Times New Roman" w:cs="Times New Roman" w:eastAsia="Times New Roman"/>
          <w:sz w:val="26"/>
          <w:szCs w:val="26"/>
        </w:rPr>
        <w:t xml:space="preserve">Xác định số láng giềng K (trong ví dụ K = 3), lựa chọn độ đo khoảng cách (thông thường là khoảng cách Euclid, mục 3.4) và </w:t>
      </w:r>
      <w:r>
        <w:rPr>
          <w:rFonts w:ascii="Times New Roman" w:hAnsi="Times New Roman" w:cs="Times New Roman" w:eastAsia="Times New Roman"/>
          <w:b/>
          <w:bCs/>
          <w:sz w:val="26"/>
          <w:szCs w:val="26"/>
        </w:rPr>
        <w:t xml:space="preserve">chuẩn hóa</w:t>
      </w:r>
      <w:r>
        <w:rPr>
          <w:rFonts w:ascii="Times New Roman" w:hAnsi="Times New Roman" w:cs="Times New Roman" w:eastAsia="Times New Roman"/>
          <w:sz w:val="26"/>
          <w:szCs w:val="26"/>
        </w:rPr>
        <w:t xml:space="preserve"> các đặc trưng về cùng thang đo (mục 3.5). Chuẩn hóa cần được thực hiện trước khi tính khoảng cách, vì đặc trưng có miền giá trị lớn sẽ chi phối giá trị khoảng cách. Hình 3.4 minh họa trên bộ dữ liệu thực Wine: trước khi chuẩn hóa, với cùng tỉ lệ trục, đặc trưng nồng độ cồn (miền giá trị 11 – 14,8) gần như bị triệt tiêu so với proline (278 – 1680); sau chuẩn hóa Z-score, hai đặc trưng có cùng thang đo. Trong ví dụ, hai đặc trưng có cùng miền giá trị nên không cần chuẩn hóa.</w:t>
      </w:r>
    </w:p>
    <w:p>
      <w:pPr>
        <w:keepNext/>
        <w:spacing w:before="120" w:after="0"/>
        <w:jc w:val="center"/>
      </w:pPr>
      <w:r>
        <w:drawing>
          <wp:inline distT="0" distB="0" distL="0" distR="0">
            <wp:extent cx="5760720" cy="2304288"/>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knn_4.png"/>
                    <pic:cNvPicPr/>
                  </pic:nvPicPr>
                  <pic:blipFill>
                    <a:blip r:embed="rIdImg4"/>
                    <a:stretch>
                      <a:fillRect/>
                    </a:stretch>
                  </pic:blipFill>
                  <pic:spPr>
                    <a:xfrm>
                      <a:off x="0" y="0"/>
                      <a:ext cx="5760720" cy="2304288"/>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3.4. Bước 1 – Phân bố dữ liệu trước và sau chuẩn hóa (bộ dữ liệu Wine, 178 mẫu)</w:t>
      </w:r>
    </w:p>
    <w:p>
      <w:pPr>
        <w:pStyle w:val="Heading3"/>
        <w:keepNext/>
        <w:spacing w:before="160" w:after="160" w:line="312" w:lineRule="auto"/>
        <w:jc w:val="left"/>
      </w:pPr>
      <w:r>
        <w:rPr>
          <w:rFonts w:ascii="Times New Roman" w:hAnsi="Times New Roman" w:cs="Times New Roman" w:eastAsia="Times New Roman"/>
          <w:b/>
          <w:bCs/>
          <w:i/>
          <w:iCs/>
          <w:color w:val="000000"/>
          <w:sz w:val="26"/>
          <w:szCs w:val="26"/>
        </w:rPr>
        <w:t xml:space="preserve">Bước 2 – Tính khoảng cách từ điểm truy vấn đến các điểm huấn luyện</w:t>
      </w:r>
    </w:p>
    <w:p>
      <w:pPr>
        <w:spacing w:before="0" w:after="120" w:line="312" w:lineRule="auto"/>
        <w:ind w:firstLine="567"/>
        <w:jc w:val="both"/>
      </w:pPr>
      <w:r>
        <w:rPr>
          <w:rFonts w:ascii="Times New Roman" w:hAnsi="Times New Roman" w:cs="Times New Roman" w:eastAsia="Times New Roman"/>
          <w:sz w:val="26"/>
          <w:szCs w:val="26"/>
        </w:rPr>
        <w:t xml:space="preserve">Sử dụng khoảng cách Euclid d(Q, P) = √[(Q₁ − P₁)² + (Q₂ − P₂)²], trong đó (Q₁, Q₂) và (P₁, P₂) lần lượt là tọa độ của điểm truy vấn Q và điểm huấn luyện P. Khoảng cách phải được tính với </w:t>
      </w:r>
      <w:r>
        <w:rPr>
          <w:rFonts w:ascii="Times New Roman" w:hAnsi="Times New Roman" w:cs="Times New Roman" w:eastAsia="Times New Roman"/>
          <w:b/>
          <w:bCs/>
          <w:sz w:val="26"/>
          <w:szCs w:val="26"/>
        </w:rPr>
        <w:t xml:space="preserve">toàn bộ</w:t>
      </w:r>
      <w:r>
        <w:rPr>
          <w:rFonts w:ascii="Times New Roman" w:hAnsi="Times New Roman" w:cs="Times New Roman" w:eastAsia="Times New Roman"/>
          <w:sz w:val="26"/>
          <w:szCs w:val="26"/>
        </w:rPr>
        <w:t xml:space="preserve"> n điểm huấn luyện; đây là bước có chi phí tính toán lớn nhất của thuật toán (Bảng 3.3, Hình 3.5).</w:t>
      </w:r>
    </w:p>
    <w:p>
      <w:pPr>
        <w:keepNext/>
        <w:spacing w:before="120" w:after="60"/>
        <w:jc w:val="center"/>
      </w:pPr>
      <w:r>
        <w:rPr>
          <w:rFonts w:ascii="Times New Roman" w:hAnsi="Times New Roman" w:cs="Times New Roman" w:eastAsia="Times New Roman"/>
          <w:i/>
          <w:iCs/>
          <w:sz w:val="24"/>
          <w:szCs w:val="24"/>
        </w:rPr>
        <w:t xml:space="preserve">Bảng 3.3. Bước 2 – Khoảng cách Euclid từ Q đến các điểm huấn luyện</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200"/>
        <w:gridCol w:w="4560"/>
        <w:gridCol w:w="1900"/>
        <w:gridCol w:w="1700"/>
      </w:tblGrid>
      <w:tr>
        <w:trPr>
          <w:tblHeader/>
          <w:cantSplit/>
        </w:trPr>
        <w:tc>
          <w:tcPr>
            <w:tcW w:w="12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Điểm</w:t>
            </w:r>
          </w:p>
        </w:tc>
        <w:tc>
          <w:tcPr>
            <w:tcW w:w="45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Phép tính</w:t>
            </w:r>
          </w:p>
        </w:tc>
        <w:tc>
          <w:tcPr>
            <w:tcW w:w="19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Khoảng cách</w:t>
            </w:r>
          </w:p>
        </w:tc>
        <w:tc>
          <w:tcPr>
            <w:tcW w:w="17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Lớp</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A</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√[(3 − 1)² + (3 − 1)²] = √8</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2,83</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B</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√[(3 − 2)² + (3 − 1)²] = √5</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2,24</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C</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√[(3 − 3)² + (3 − 1,5)²] = √2,25</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1,50</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Đỏ</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D</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√[(3 − 4)² + (3 − 3)²] = √1</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1,00</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E</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√[(3 − 5)² + (3 − 5)²] = √8</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2,83</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r>
      <w:tr>
        <w:trPr>
          <w:cantSplit/>
        </w:trPr>
        <w:tc>
          <w:tcPr>
            <w:tcW w:w="1200" w:type="dxa"/>
            <w:vAlign w:val="center"/>
          </w:tcPr>
          <w:p>
            <w:pPr>
              <w:spacing w:before="20" w:after="20" w:line="252" w:lineRule="auto"/>
              <w:jc w:val="center"/>
            </w:pPr>
            <w:r>
              <w:rPr>
                <w:rFonts w:ascii="Times New Roman" w:hAnsi="Times New Roman" w:cs="Times New Roman" w:eastAsia="Times New Roman"/>
                <w:sz w:val="22"/>
                <w:szCs w:val="22"/>
              </w:rPr>
              <w:t xml:space="preserve">F</w:t>
            </w:r>
          </w:p>
        </w:tc>
        <w:tc>
          <w:tcPr>
            <w:tcW w:w="4560" w:type="dxa"/>
            <w:vAlign w:val="center"/>
          </w:tcPr>
          <w:p>
            <w:pPr>
              <w:spacing w:before="20" w:after="20" w:line="252" w:lineRule="auto"/>
              <w:jc w:val="left"/>
            </w:pPr>
            <w:r>
              <w:rPr>
                <w:rFonts w:ascii="Times New Roman" w:hAnsi="Times New Roman" w:cs="Times New Roman" w:eastAsia="Times New Roman"/>
                <w:sz w:val="22"/>
                <w:szCs w:val="22"/>
              </w:rPr>
              <w:t xml:space="preserve">√[(3 − 6)² + (3 − 4)²] = √10</w:t>
            </w:r>
          </w:p>
        </w:tc>
        <w:tc>
          <w:tcPr>
            <w:tcW w:w="1900" w:type="dxa"/>
            <w:vAlign w:val="center"/>
          </w:tcPr>
          <w:p>
            <w:pPr>
              <w:spacing w:before="20" w:after="20" w:line="252" w:lineRule="auto"/>
              <w:jc w:val="center"/>
            </w:pPr>
            <w:r>
              <w:rPr>
                <w:rFonts w:ascii="Times New Roman" w:hAnsi="Times New Roman" w:cs="Times New Roman" w:eastAsia="Times New Roman"/>
                <w:sz w:val="22"/>
                <w:szCs w:val="22"/>
              </w:rPr>
              <w:t xml:space="preserve">3,16</w:t>
            </w:r>
          </w:p>
        </w:tc>
        <w:tc>
          <w:tcPr>
            <w:tcW w:w="1700" w:type="dxa"/>
            <w:vAlign w:val="center"/>
          </w:tcPr>
          <w:p>
            <w:pPr>
              <w:spacing w:before="20" w:after="20" w:line="252" w:lineRule="auto"/>
              <w:jc w:val="center"/>
            </w:pPr>
            <w:r>
              <w:rPr>
                <w:rFonts w:ascii="Times New Roman" w:hAnsi="Times New Roman" w:cs="Times New Roman" w:eastAsia="Times New Roman"/>
                <w:sz w:val="22"/>
                <w:szCs w:val="22"/>
              </w:rPr>
              <w:t xml:space="preserve">Xanh</w:t>
            </w:r>
          </w:p>
        </w:tc>
      </w:tr>
    </w:tbl>
    <w:p>
      <w:pPr>
        <w:spacing w:after="60"/>
      </w:pPr>
    </w:p>
    <w:p>
      <w:pPr>
        <w:keepNext/>
        <w:spacing w:before="120" w:after="0"/>
        <w:jc w:val="center"/>
      </w:pPr>
      <w:r>
        <w:drawing>
          <wp:inline distT="0" distB="0" distL="0" distR="0">
            <wp:extent cx="3566160" cy="29718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knn_5.png"/>
                    <pic:cNvPicPr/>
                  </pic:nvPicPr>
                  <pic:blipFill>
                    <a:blip r:embed="rIdImg5"/>
                    <a:stretch>
                      <a:fillRect/>
                    </a:stretch>
                  </pic:blipFill>
                  <pic:spPr>
                    <a:xfrm>
                      <a:off x="0" y="0"/>
                      <a:ext cx="3566160" cy="297180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3.5. Bước 2 – Khoảng cách từ điểm truy vấn Q đến toàn bộ điểm huấn luyện</w:t>
      </w:r>
    </w:p>
    <w:p>
      <w:pPr>
        <w:pStyle w:val="Heading3"/>
        <w:keepNext/>
        <w:spacing w:before="160" w:after="160" w:line="312" w:lineRule="auto"/>
        <w:jc w:val="left"/>
      </w:pPr>
      <w:r>
        <w:rPr>
          <w:rFonts w:ascii="Times New Roman" w:hAnsi="Times New Roman" w:cs="Times New Roman" w:eastAsia="Times New Roman"/>
          <w:b/>
          <w:bCs/>
          <w:i/>
          <w:iCs/>
          <w:color w:val="000000"/>
          <w:sz w:val="26"/>
          <w:szCs w:val="26"/>
        </w:rPr>
        <w:t xml:space="preserve">Bước 3 – Xác định K láng giềng gần nhất</w:t>
      </w:r>
    </w:p>
    <w:p>
      <w:pPr>
        <w:spacing w:before="0" w:after="120" w:line="312" w:lineRule="auto"/>
        <w:ind w:firstLine="567"/>
        <w:jc w:val="both"/>
      </w:pPr>
      <w:r>
        <w:rPr>
          <w:rFonts w:ascii="Times New Roman" w:hAnsi="Times New Roman" w:cs="Times New Roman" w:eastAsia="Times New Roman"/>
          <w:sz w:val="26"/>
          <w:szCs w:val="26"/>
        </w:rPr>
        <w:t xml:space="preserve">Sắp xếp các khoảng cách theo thứ tự tăng dần: D (1,00) → C (1,50) → B (2,24) → A (2,83) → E (2,83) → F (3,16). Với K = 3, tập láng giềng gần nhất là N₃(Q) = {D, C, B}, tương ứng các điểm nằm trong hình cầu nhỏ nhất tâm Q chứa đủ 3 điểm (Hình 3.6).</w:t>
      </w:r>
    </w:p>
    <w:p>
      <w:pPr>
        <w:keepNext/>
        <w:spacing w:before="120" w:after="0"/>
        <w:jc w:val="center"/>
      </w:pPr>
      <w:r>
        <w:drawing>
          <wp:inline distT="0" distB="0" distL="0" distR="0">
            <wp:extent cx="5760720" cy="2409028"/>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knn_6.png"/>
                    <pic:cNvPicPr/>
                  </pic:nvPicPr>
                  <pic:blipFill>
                    <a:blip r:embed="rIdImg6"/>
                    <a:stretch>
                      <a:fillRect/>
                    </a:stretch>
                  </pic:blipFill>
                  <pic:spPr>
                    <a:xfrm>
                      <a:off x="0" y="0"/>
                      <a:ext cx="5760720" cy="2409028"/>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3.6. Bước 3 – Sắp xếp khoảng cách và xác định 3 láng giềng gần nhất</w:t>
      </w:r>
    </w:p>
    <w:p>
      <w:pPr>
        <w:pStyle w:val="Heading3"/>
        <w:keepNext/>
        <w:spacing w:before="160" w:after="160" w:line="312" w:lineRule="auto"/>
        <w:jc w:val="left"/>
      </w:pPr>
      <w:r>
        <w:rPr>
          <w:rFonts w:ascii="Times New Roman" w:hAnsi="Times New Roman" w:cs="Times New Roman" w:eastAsia="Times New Roman"/>
          <w:b/>
          <w:bCs/>
          <w:i/>
          <w:iCs/>
          <w:color w:val="000000"/>
          <w:sz w:val="26"/>
          <w:szCs w:val="26"/>
        </w:rPr>
        <w:t xml:space="preserve">Bước 4 – Biểu quyết đa số</w:t>
      </w:r>
    </w:p>
    <w:p>
      <w:pPr>
        <w:spacing w:before="0" w:after="120" w:line="312" w:lineRule="auto"/>
        <w:ind w:firstLine="567"/>
        <w:jc w:val="both"/>
      </w:pPr>
      <w:r>
        <w:rPr>
          <w:rFonts w:ascii="Times New Roman" w:hAnsi="Times New Roman" w:cs="Times New Roman" w:eastAsia="Times New Roman"/>
          <w:sz w:val="26"/>
          <w:szCs w:val="26"/>
        </w:rPr>
        <w:t xml:space="preserve">Trong tập láng giềng N₃(Q), lớp Đỏ có 2 phiếu (C, B) và lớp Xanh có 1 phiếu (D). Theo công thức (3.1), </w:t>
      </w:r>
      <w:r>
        <w:rPr>
          <w:rFonts w:ascii="Times New Roman" w:hAnsi="Times New Roman" w:cs="Times New Roman" w:eastAsia="Times New Roman"/>
          <w:b/>
          <w:bCs/>
          <w:sz w:val="26"/>
          <w:szCs w:val="26"/>
        </w:rPr>
        <w:t xml:space="preserve">Q được gán nhãn Đỏ</w:t>
      </w:r>
      <w:r>
        <w:rPr>
          <w:rFonts w:ascii="Times New Roman" w:hAnsi="Times New Roman" w:cs="Times New Roman" w:eastAsia="Times New Roman"/>
          <w:sz w:val="26"/>
          <w:szCs w:val="26"/>
        </w:rPr>
        <w:t xml:space="preserve"> (Hình 3.7). Có thể nhận thấy láng giềng gần nhất của Q thuộc lớp Xanh, nhưng xét trên vùng lân cận rộng hơn thì lớp Đỏ chiếm ưu thế; việc sử dụng K &gt; 1 giúp quyết định ổn định hơn trước các điểm nhiễu.</w:t>
      </w:r>
    </w:p>
    <w:p>
      <w:pPr>
        <w:keepNext/>
        <w:spacing w:before="120" w:after="0"/>
        <w:jc w:val="center"/>
      </w:pPr>
      <w:r>
        <w:drawing>
          <wp:inline distT="0" distB="0" distL="0" distR="0">
            <wp:extent cx="5760720" cy="2409028"/>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knn_7.png"/>
                    <pic:cNvPicPr/>
                  </pic:nvPicPr>
                  <pic:blipFill>
                    <a:blip r:embed="rIdImg7"/>
                    <a:stretch>
                      <a:fillRect/>
                    </a:stretch>
                  </pic:blipFill>
                  <pic:spPr>
                    <a:xfrm>
                      <a:off x="0" y="0"/>
                      <a:ext cx="5760720" cy="2409028"/>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3.7. Bước 4 – Biểu quyết đa số: lớp Đỏ 2 phiếu, lớp Xanh 1 phiếu</w:t>
      </w:r>
    </w:p>
    <w:p>
      <w:pPr>
        <w:spacing w:before="0" w:after="120" w:line="312" w:lineRule="auto"/>
        <w:jc w:val="both"/>
      </w:pPr>
      <w:r>
        <w:rPr>
          <w:rFonts w:ascii="Times New Roman" w:hAnsi="Times New Roman" w:cs="Times New Roman" w:eastAsia="Times New Roman"/>
          <w:b/>
          <w:bCs/>
          <w:sz w:val="26"/>
          <w:szCs w:val="26"/>
        </w:rPr>
        <w:t xml:space="preserve">Mã giả của thuật toán:</w:t>
      </w:r>
    </w:p>
    <w:p>
      <w:pPr>
        <w:keepNext/>
        <w:keepLines/>
        <w:shd w:val="clear" w:color="auto" w:fill="F2F2F2"/>
        <w:spacing w:before="0" w:after="0" w:line="240" w:lineRule="auto"/>
        <w:ind w:left="284" w:right="284"/>
      </w:pPr>
      <w:r>
        <w:rPr>
          <w:rFonts w:ascii="Consolas" w:hAnsi="Consolas" w:cs="Consolas"/>
          <w:sz w:val="18"/>
          <w:szCs w:val="18"/>
        </w:rPr>
        <w:t xml:space="preserve">Thuật toán KNN_Predict(D, x, K)</w:t>
      </w:r>
    </w:p>
    <w:p>
      <w:pPr>
        <w:keepNext/>
        <w:keepLines/>
        <w:shd w:val="clear" w:color="auto" w:fill="F2F2F2"/>
        <w:spacing w:before="0" w:after="0" w:line="240" w:lineRule="auto"/>
        <w:ind w:left="284" w:right="284"/>
      </w:pPr>
      <w:r>
        <w:rPr>
          <w:rFonts w:ascii="Consolas" w:hAnsi="Consolas" w:cs="Consolas"/>
          <w:sz w:val="18"/>
          <w:szCs w:val="18"/>
        </w:rPr>
        <w:t xml:space="preserve">  Đầu vào: tập huấn luyện D, điểm truy vấn x, số láng giềng K</w:t>
      </w:r>
    </w:p>
    <w:p>
      <w:pPr>
        <w:keepNext/>
        <w:keepLines/>
        <w:shd w:val="clear" w:color="auto" w:fill="F2F2F2"/>
        <w:spacing w:before="0" w:after="0" w:line="240" w:lineRule="auto"/>
        <w:ind w:left="284" w:right="284"/>
      </w:pPr>
      <w:r>
        <w:rPr>
          <w:rFonts w:ascii="Consolas" w:hAnsi="Consolas" w:cs="Consolas"/>
          <w:sz w:val="18"/>
          <w:szCs w:val="18"/>
        </w:rPr>
        <w:t xml:space="preserve">  Đầu ra : nhãn dự đoán y_hat</w:t>
      </w:r>
    </w:p>
    <w:p>
      <w:pPr>
        <w:keepNext/>
        <w:keepLines/>
        <w:shd w:val="clear" w:color="auto" w:fill="F2F2F2"/>
        <w:spacing w:before="0" w:after="0" w:line="240" w:lineRule="auto"/>
        <w:ind w:left="284" w:right="284"/>
      </w:pPr>
      <w:r>
        <w:rPr>
          <w:rFonts w:ascii="Consolas" w:hAnsi="Consolas" w:cs="Consolas"/>
          <w:sz w:val="18"/>
          <w:szCs w:val="18"/>
        </w:rPr>
        <w:t xml:space="preserve">  1. L &lt;- danh sách rỗng</w:t>
      </w:r>
    </w:p>
    <w:p>
      <w:pPr>
        <w:keepNext/>
        <w:keepLines/>
        <w:shd w:val="clear" w:color="auto" w:fill="F2F2F2"/>
        <w:spacing w:before="0" w:after="0" w:line="240" w:lineRule="auto"/>
        <w:ind w:left="284" w:right="284"/>
      </w:pPr>
      <w:r>
        <w:rPr>
          <w:rFonts w:ascii="Consolas" w:hAnsi="Consolas" w:cs="Consolas"/>
          <w:sz w:val="18"/>
          <w:szCs w:val="18"/>
        </w:rPr>
        <w:t xml:space="preserve">  2. for i &lt;- 1 to n do</w:t>
      </w:r>
    </w:p>
    <w:p>
      <w:pPr>
        <w:keepNext/>
        <w:keepLines/>
        <w:shd w:val="clear" w:color="auto" w:fill="F2F2F2"/>
        <w:spacing w:before="0" w:after="0" w:line="240" w:lineRule="auto"/>
        <w:ind w:left="284" w:right="284"/>
      </w:pPr>
      <w:r>
        <w:rPr>
          <w:rFonts w:ascii="Consolas" w:hAnsi="Consolas" w:cs="Consolas"/>
          <w:sz w:val="18"/>
          <w:szCs w:val="18"/>
        </w:rPr>
        <w:t xml:space="preserve">  3.     L.thêm( (d(x, xi), yi) )            // Bước 2: tính khoảng cách</w:t>
      </w:r>
    </w:p>
    <w:p>
      <w:pPr>
        <w:keepNext/>
        <w:keepLines/>
        <w:shd w:val="clear" w:color="auto" w:fill="F2F2F2"/>
        <w:spacing w:before="0" w:after="0" w:line="240" w:lineRule="auto"/>
        <w:ind w:left="284" w:right="284"/>
      </w:pPr>
      <w:r>
        <w:rPr>
          <w:rFonts w:ascii="Consolas" w:hAnsi="Consolas" w:cs="Consolas"/>
          <w:sz w:val="18"/>
          <w:szCs w:val="18"/>
        </w:rPr>
        <w:t xml:space="preserve">  4. sắp xếp L theo khoảng cách tăng dần      // Bước 3: xác định K láng giềng</w:t>
      </w:r>
    </w:p>
    <w:p>
      <w:pPr>
        <w:keepNext/>
        <w:keepLines/>
        <w:shd w:val="clear" w:color="auto" w:fill="F2F2F2"/>
        <w:spacing w:before="0" w:after="0" w:line="240" w:lineRule="auto"/>
        <w:ind w:left="284" w:right="284"/>
      </w:pPr>
      <w:r>
        <w:rPr>
          <w:rFonts w:ascii="Consolas" w:hAnsi="Consolas" w:cs="Consolas"/>
          <w:sz w:val="18"/>
          <w:szCs w:val="18"/>
        </w:rPr>
        <w:t xml:space="preserve">  5. N &lt;- K phần tử đầu tiên của L</w:t>
      </w:r>
    </w:p>
    <w:p>
      <w:pPr>
        <w:shd w:val="clear" w:color="auto" w:fill="F2F2F2"/>
        <w:spacing w:before="0" w:after="120" w:line="240" w:lineRule="auto"/>
        <w:ind w:left="284" w:right="284"/>
      </w:pPr>
      <w:r>
        <w:rPr>
          <w:rFonts w:ascii="Consolas" w:hAnsi="Consolas" w:cs="Consolas"/>
          <w:sz w:val="18"/>
          <w:szCs w:val="18"/>
        </w:rPr>
        <w:t xml:space="preserve">  6. return nhãn xuất hiện nhiều nhất trong N // Bước 4: biểu quyết đa số</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3.4. Độ đo khoảng cách</w:t>
      </w:r>
    </w:p>
    <w:p>
      <w:pPr>
        <w:spacing w:before="0" w:after="120" w:line="312" w:lineRule="auto"/>
        <w:ind w:firstLine="567"/>
        <w:jc w:val="both"/>
      </w:pPr>
      <w:r>
        <w:rPr>
          <w:rFonts w:ascii="Times New Roman" w:hAnsi="Times New Roman" w:cs="Times New Roman" w:eastAsia="Times New Roman"/>
          <w:sz w:val="26"/>
          <w:szCs w:val="26"/>
        </w:rPr>
        <w:t xml:space="preserve">Với hai điểm x = (x₁, …, x_d) và z = (z₁, …, z_d), các độ đo khoảng cách thường dùng được trình bày trong Bảng 3.4.</w:t>
      </w:r>
    </w:p>
    <w:p>
      <w:pPr>
        <w:keepNext/>
        <w:spacing w:before="120" w:after="60"/>
        <w:jc w:val="center"/>
      </w:pPr>
      <w:r>
        <w:rPr>
          <w:rFonts w:ascii="Times New Roman" w:hAnsi="Times New Roman" w:cs="Times New Roman" w:eastAsia="Times New Roman"/>
          <w:i/>
          <w:iCs/>
          <w:sz w:val="24"/>
          <w:szCs w:val="24"/>
        </w:rPr>
        <w:t xml:space="preserve">Bảng 3.4. Các độ đo khoảng cách (j = 1..d là chỉ số đặc trưng)</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900"/>
        <w:gridCol w:w="2700"/>
        <w:gridCol w:w="4760"/>
      </w:tblGrid>
      <w:tr>
        <w:trPr>
          <w:tblHeader/>
          <w:cantSplit/>
        </w:trPr>
        <w:tc>
          <w:tcPr>
            <w:tcW w:w="19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Độ đo</w:t>
            </w:r>
          </w:p>
        </w:tc>
        <w:tc>
          <w:tcPr>
            <w:tcW w:w="27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Công thức</w:t>
            </w:r>
          </w:p>
        </w:tc>
        <w:tc>
          <w:tcPr>
            <w:tcW w:w="47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Đặc điểm</w:t>
            </w:r>
          </w:p>
        </w:tc>
      </w:tr>
      <w:tr>
        <w:trPr>
          <w:cantSplit/>
        </w:trPr>
        <w:tc>
          <w:tcPr>
            <w:tcW w:w="1900" w:type="dxa"/>
            <w:vAlign w:val="center"/>
          </w:tcPr>
          <w:p>
            <w:pPr>
              <w:spacing w:before="20" w:after="20" w:line="252" w:lineRule="auto"/>
              <w:jc w:val="left"/>
            </w:pPr>
            <w:r>
              <w:rPr>
                <w:rFonts w:ascii="Times New Roman" w:hAnsi="Times New Roman" w:cs="Times New Roman" w:eastAsia="Times New Roman"/>
                <w:sz w:val="22"/>
                <w:szCs w:val="22"/>
              </w:rPr>
              <w:t xml:space="preserve">Euclid (L2)</w:t>
            </w:r>
          </w:p>
        </w:tc>
        <w:tc>
          <w:tcPr>
            <w:tcW w:w="2700" w:type="dxa"/>
            <w:vAlign w:val="center"/>
          </w:tcPr>
          <w:p>
            <w:pPr>
              <w:spacing w:before="20" w:after="20" w:line="252" w:lineRule="auto"/>
              <w:jc w:val="left"/>
            </w:pPr>
            <w:r>
              <w:rPr>
                <w:rFonts w:ascii="Times New Roman" w:hAnsi="Times New Roman" w:cs="Times New Roman" w:eastAsia="Times New Roman"/>
                <w:sz w:val="22"/>
                <w:szCs w:val="22"/>
              </w:rPr>
              <w:t xml:space="preserve">√Σ(xⱼ − zⱼ)²</w:t>
            </w:r>
          </w:p>
        </w:tc>
        <w:tc>
          <w:tcPr>
            <w:tcW w:w="4760" w:type="dxa"/>
            <w:vAlign w:val="center"/>
          </w:tcPr>
          <w:p>
            <w:pPr>
              <w:spacing w:before="20" w:after="20" w:line="252" w:lineRule="auto"/>
              <w:jc w:val="left"/>
            </w:pPr>
            <w:r>
              <w:rPr>
                <w:rFonts w:ascii="Times New Roman" w:hAnsi="Times New Roman" w:cs="Times New Roman" w:eastAsia="Times New Roman"/>
                <w:sz w:val="22"/>
                <w:szCs w:val="22"/>
              </w:rPr>
              <w:t xml:space="preserve">Độ dài đoạn thẳng nối hai điểm; được sử dụng phổ biến nhất</w:t>
            </w:r>
          </w:p>
        </w:tc>
      </w:tr>
      <w:tr>
        <w:trPr>
          <w:cantSplit/>
        </w:trPr>
        <w:tc>
          <w:tcPr>
            <w:tcW w:w="1900" w:type="dxa"/>
            <w:vAlign w:val="center"/>
          </w:tcPr>
          <w:p>
            <w:pPr>
              <w:spacing w:before="20" w:after="20" w:line="252" w:lineRule="auto"/>
              <w:jc w:val="left"/>
            </w:pPr>
            <w:r>
              <w:rPr>
                <w:rFonts w:ascii="Times New Roman" w:hAnsi="Times New Roman" w:cs="Times New Roman" w:eastAsia="Times New Roman"/>
                <w:sz w:val="22"/>
                <w:szCs w:val="22"/>
              </w:rPr>
              <w:t xml:space="preserve">Manhattan (L1)</w:t>
            </w:r>
          </w:p>
        </w:tc>
        <w:tc>
          <w:tcPr>
            <w:tcW w:w="2700" w:type="dxa"/>
            <w:vAlign w:val="center"/>
          </w:tcPr>
          <w:p>
            <w:pPr>
              <w:spacing w:before="20" w:after="20" w:line="252" w:lineRule="auto"/>
              <w:jc w:val="left"/>
            </w:pPr>
            <w:r>
              <w:rPr>
                <w:rFonts w:ascii="Times New Roman" w:hAnsi="Times New Roman" w:cs="Times New Roman" w:eastAsia="Times New Roman"/>
                <w:sz w:val="22"/>
                <w:szCs w:val="22"/>
              </w:rPr>
              <w:t xml:space="preserve">Σ|xⱼ − zⱼ|</w:t>
            </w:r>
          </w:p>
        </w:tc>
        <w:tc>
          <w:tcPr>
            <w:tcW w:w="4760" w:type="dxa"/>
            <w:vAlign w:val="center"/>
          </w:tcPr>
          <w:p>
            <w:pPr>
              <w:spacing w:before="20" w:after="20" w:line="252" w:lineRule="auto"/>
              <w:jc w:val="left"/>
            </w:pPr>
            <w:r>
              <w:rPr>
                <w:rFonts w:ascii="Times New Roman" w:hAnsi="Times New Roman" w:cs="Times New Roman" w:eastAsia="Times New Roman"/>
                <w:sz w:val="22"/>
                <w:szCs w:val="22"/>
              </w:rPr>
              <w:t xml:space="preserve">Tổng độ lệch tuyệt đối theo từng trục; ít nhạy với giá trị ngoại lai</w:t>
            </w:r>
          </w:p>
        </w:tc>
      </w:tr>
      <w:tr>
        <w:trPr>
          <w:cantSplit/>
        </w:trPr>
        <w:tc>
          <w:tcPr>
            <w:tcW w:w="1900" w:type="dxa"/>
            <w:vAlign w:val="center"/>
          </w:tcPr>
          <w:p>
            <w:pPr>
              <w:spacing w:before="20" w:after="20" w:line="252" w:lineRule="auto"/>
              <w:jc w:val="left"/>
            </w:pPr>
            <w:r>
              <w:rPr>
                <w:rFonts w:ascii="Times New Roman" w:hAnsi="Times New Roman" w:cs="Times New Roman" w:eastAsia="Times New Roman"/>
                <w:sz w:val="22"/>
                <w:szCs w:val="22"/>
              </w:rPr>
              <w:t xml:space="preserve">Chebyshev (L∞)</w:t>
            </w:r>
          </w:p>
        </w:tc>
        <w:tc>
          <w:tcPr>
            <w:tcW w:w="2700" w:type="dxa"/>
            <w:vAlign w:val="center"/>
          </w:tcPr>
          <w:p>
            <w:pPr>
              <w:spacing w:before="20" w:after="20" w:line="252" w:lineRule="auto"/>
              <w:jc w:val="left"/>
            </w:pPr>
            <w:r>
              <w:rPr>
                <w:rFonts w:ascii="Times New Roman" w:hAnsi="Times New Roman" w:cs="Times New Roman" w:eastAsia="Times New Roman"/>
                <w:sz w:val="22"/>
                <w:szCs w:val="22"/>
              </w:rPr>
              <w:t xml:space="preserve">max|xⱼ − zⱼ|</w:t>
            </w:r>
          </w:p>
        </w:tc>
        <w:tc>
          <w:tcPr>
            <w:tcW w:w="4760" w:type="dxa"/>
            <w:vAlign w:val="center"/>
          </w:tcPr>
          <w:p>
            <w:pPr>
              <w:spacing w:before="20" w:after="20" w:line="252" w:lineRule="auto"/>
              <w:jc w:val="left"/>
            </w:pPr>
            <w:r>
              <w:rPr>
                <w:rFonts w:ascii="Times New Roman" w:hAnsi="Times New Roman" w:cs="Times New Roman" w:eastAsia="Times New Roman"/>
                <w:sz w:val="22"/>
                <w:szCs w:val="22"/>
              </w:rPr>
              <w:t xml:space="preserve">Chỉ xét chiều có độ lệch lớn nhất</w:t>
            </w:r>
          </w:p>
        </w:tc>
      </w:tr>
      <w:tr>
        <w:trPr>
          <w:cantSplit/>
        </w:trPr>
        <w:tc>
          <w:tcPr>
            <w:tcW w:w="1900" w:type="dxa"/>
            <w:vAlign w:val="center"/>
          </w:tcPr>
          <w:p>
            <w:pPr>
              <w:spacing w:before="20" w:after="20" w:line="252" w:lineRule="auto"/>
              <w:jc w:val="left"/>
            </w:pPr>
            <w:r>
              <w:rPr>
                <w:rFonts w:ascii="Times New Roman" w:hAnsi="Times New Roman" w:cs="Times New Roman" w:eastAsia="Times New Roman"/>
                <w:sz w:val="22"/>
                <w:szCs w:val="22"/>
              </w:rPr>
              <w:t xml:space="preserve">Cosine</w:t>
            </w:r>
          </w:p>
        </w:tc>
        <w:tc>
          <w:tcPr>
            <w:tcW w:w="2700" w:type="dxa"/>
            <w:vAlign w:val="center"/>
          </w:tcPr>
          <w:p>
            <w:pPr>
              <w:spacing w:before="20" w:after="20" w:line="252" w:lineRule="auto"/>
              <w:jc w:val="left"/>
            </w:pPr>
            <w:r>
              <w:rPr>
                <w:rFonts w:ascii="Times New Roman" w:hAnsi="Times New Roman" w:cs="Times New Roman" w:eastAsia="Times New Roman"/>
                <w:sz w:val="22"/>
                <w:szCs w:val="22"/>
              </w:rPr>
              <w:t xml:space="preserve">1 − (x·z)/(‖x‖·‖z‖)</w:t>
            </w:r>
          </w:p>
        </w:tc>
        <w:tc>
          <w:tcPr>
            <w:tcW w:w="4760" w:type="dxa"/>
            <w:vAlign w:val="center"/>
          </w:tcPr>
          <w:p>
            <w:pPr>
              <w:spacing w:before="20" w:after="20" w:line="252" w:lineRule="auto"/>
              <w:jc w:val="left"/>
            </w:pPr>
            <w:r>
              <w:rPr>
                <w:rFonts w:ascii="Times New Roman" w:hAnsi="Times New Roman" w:cs="Times New Roman" w:eastAsia="Times New Roman"/>
                <w:sz w:val="22"/>
                <w:szCs w:val="22"/>
              </w:rPr>
              <w:t xml:space="preserve">Đo độ lệch về hướng, không phụ thuộc độ lớn vector; phù hợp dữ liệu văn bản</w:t>
            </w:r>
          </w:p>
        </w:tc>
      </w:tr>
    </w:tbl>
    <w:p>
      <w:pPr>
        <w:spacing w:after="60"/>
      </w:pPr>
    </w:p>
    <w:p>
      <w:pPr>
        <w:keepNext/>
        <w:spacing w:before="120" w:after="0"/>
        <w:jc w:val="center"/>
      </w:pPr>
      <w:r>
        <w:drawing>
          <wp:inline distT="0" distB="0" distL="0" distR="0">
            <wp:extent cx="5303520" cy="1868859"/>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knn_8.png"/>
                    <pic:cNvPicPr/>
                  </pic:nvPicPr>
                  <pic:blipFill>
                    <a:blip r:embed="rIdImg8"/>
                    <a:stretch>
                      <a:fillRect/>
                    </a:stretch>
                  </pic:blipFill>
                  <pic:spPr>
                    <a:xfrm>
                      <a:off x="0" y="0"/>
                      <a:ext cx="5303520" cy="1868859"/>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3.8. Tập các điểm cách tâm O một đơn vị theo từng độ đo</w:t>
      </w:r>
    </w:p>
    <w:p>
      <w:pPr>
        <w:spacing w:before="0" w:after="120" w:line="312" w:lineRule="auto"/>
        <w:ind w:firstLine="567"/>
        <w:jc w:val="both"/>
      </w:pPr>
      <w:r>
        <w:rPr>
          <w:rFonts w:ascii="Times New Roman" w:hAnsi="Times New Roman" w:cs="Times New Roman" w:eastAsia="Times New Roman"/>
          <w:b/>
          <w:bCs/>
          <w:sz w:val="26"/>
          <w:szCs w:val="26"/>
        </w:rPr>
        <w:t xml:space="preserve">Ví dụ:</w:t>
      </w:r>
      <w:r>
        <w:rPr>
          <w:rFonts w:ascii="Times New Roman" w:hAnsi="Times New Roman" w:cs="Times New Roman" w:eastAsia="Times New Roman"/>
          <w:sz w:val="26"/>
          <w:szCs w:val="26"/>
        </w:rPr>
        <w:t xml:space="preserve"> với x = (1; 2) và z = (4; 6), độ lệch theo từng chiều là 3 và 4. Khoảng cách Euclid bằng √(9 + 16) = 5; Manhattan bằng 3 + 4 = 7; Chebyshev bằng max(3; 4) = 4. Do hình dạng vùng lân cận phụ thuộc vào độ đo (Hình 3.8), việc thay đổi độ đo có thể làm thay đổi tập láng giềng và kết quả phân lớp.</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3.5. Chuẩn hóa dữ liệu</w:t>
      </w:r>
    </w:p>
    <w:p>
      <w:pPr>
        <w:spacing w:before="0" w:after="120" w:line="312" w:lineRule="auto"/>
        <w:ind w:firstLine="567"/>
        <w:jc w:val="both"/>
      </w:pPr>
      <w:r>
        <w:rPr>
          <w:rFonts w:ascii="Times New Roman" w:hAnsi="Times New Roman" w:cs="Times New Roman" w:eastAsia="Times New Roman"/>
          <w:sz w:val="26"/>
          <w:szCs w:val="26"/>
        </w:rPr>
        <w:t xml:space="preserve">Hai phương pháp chuẩn hóa phổ biến:</w:t>
      </w:r>
    </w:p>
    <w:p>
      <w:pPr>
        <w:tabs>
          <w:tab w:val="center" w:pos="4680"/>
          <w:tab w:val="right" w:pos="9360"/>
        </w:tabs>
        <w:spacing w:before="60" w:after="120"/>
      </w:pPr>
      <w:r>
        <w:tab/>
      </w:r>
      <w:r>
        <w:rPr>
          <w:rFonts w:ascii="Cambria Math" w:hAnsi="Cambria Math" w:cs="Cambria Math"/>
          <w:sz w:val="26"/>
          <w:szCs w:val="26"/>
        </w:rPr>
        <w:t xml:space="preserve">Min-Max:   x' = (x − min) / (max − min)</w:t>
      </w:r>
      <w:r>
        <w:tab/>
      </w:r>
      <w:r>
        <w:rPr>
          <w:rFonts w:ascii="Times New Roman" w:hAnsi="Times New Roman" w:cs="Times New Roman" w:eastAsia="Times New Roman"/>
          <w:sz w:val="26"/>
          <w:szCs w:val="26"/>
        </w:rPr>
        <w:t xml:space="preserve">(3.3)</w:t>
      </w:r>
    </w:p>
    <w:p>
      <w:pPr>
        <w:tabs>
          <w:tab w:val="center" w:pos="4680"/>
          <w:tab w:val="right" w:pos="9360"/>
        </w:tabs>
        <w:spacing w:before="60" w:after="120"/>
      </w:pPr>
      <w:r>
        <w:tab/>
      </w:r>
      <w:r>
        <w:rPr>
          <w:rFonts w:ascii="Cambria Math" w:hAnsi="Cambria Math" w:cs="Cambria Math"/>
          <w:sz w:val="26"/>
          <w:szCs w:val="26"/>
        </w:rPr>
        <w:t xml:space="preserve">Z-score:   x' = (x − μ) / σ</w:t>
      </w:r>
      <w:r>
        <w:tab/>
      </w:r>
      <w:r>
        <w:rPr>
          <w:rFonts w:ascii="Times New Roman" w:hAnsi="Times New Roman" w:cs="Times New Roman" w:eastAsia="Times New Roman"/>
          <w:sz w:val="26"/>
          <w:szCs w:val="26"/>
        </w:rPr>
        <w:t xml:space="preserve">(3.4)</w:t>
      </w:r>
    </w:p>
    <w:p>
      <w:pPr>
        <w:spacing w:before="0" w:after="120" w:line="312" w:lineRule="auto"/>
        <w:jc w:val="both"/>
      </w:pPr>
      <w:r>
        <w:rPr>
          <w:rFonts w:ascii="Times New Roman" w:hAnsi="Times New Roman" w:cs="Times New Roman" w:eastAsia="Times New Roman"/>
          <w:sz w:val="26"/>
          <w:szCs w:val="26"/>
        </w:rPr>
        <w:t xml:space="preserve">trong đó x là giá trị gốc, x' là giá trị sau chuẩn hóa; min, max lần lượt là giá trị nhỏ nhất và lớn nhất; μ và σ là giá trị trung bình và độ lệch chuẩn của đặc trưng. Phương pháp Min-Max ánh xạ dữ liệu về đoạn [0; 1], phương pháp Z-score biến đổi về phân bố có trung bình 0 và độ lệch chuẩn 1. Các tham số min, max, μ, σ phải được ước lượng </w:t>
      </w:r>
      <w:r>
        <w:rPr>
          <w:rFonts w:ascii="Times New Roman" w:hAnsi="Times New Roman" w:cs="Times New Roman" w:eastAsia="Times New Roman"/>
          <w:b/>
          <w:bCs/>
          <w:sz w:val="26"/>
          <w:szCs w:val="26"/>
        </w:rPr>
        <w:t xml:space="preserve">chỉ trên tập huấn luyện</w:t>
      </w:r>
      <w:r>
        <w:rPr>
          <w:rFonts w:ascii="Times New Roman" w:hAnsi="Times New Roman" w:cs="Times New Roman" w:eastAsia="Times New Roman"/>
          <w:sz w:val="26"/>
          <w:szCs w:val="26"/>
        </w:rPr>
        <w:t xml:space="preserve">; nếu sử dụng cả tập kiểm tra sẽ gây </w:t>
      </w:r>
      <w:r>
        <w:rPr>
          <w:rFonts w:ascii="Times New Roman" w:hAnsi="Times New Roman" w:cs="Times New Roman" w:eastAsia="Times New Roman"/>
          <w:b/>
          <w:bCs/>
          <w:sz w:val="26"/>
          <w:szCs w:val="26"/>
        </w:rPr>
        <w:t xml:space="preserve">rò rỉ dữ liệu (data leakage)</w:t>
      </w:r>
      <w:r>
        <w:rPr>
          <w:rFonts w:ascii="Times New Roman" w:hAnsi="Times New Roman" w:cs="Times New Roman" w:eastAsia="Times New Roman"/>
          <w:sz w:val="26"/>
          <w:szCs w:val="26"/>
        </w:rPr>
        <w:t xml:space="preserve">, làm kết quả đánh giá lạc quan hơn thực tế.</w:t>
      </w:r>
    </w:p>
    <w:p>
      <w:pPr>
        <w:spacing w:before="0" w:after="120" w:line="312" w:lineRule="auto"/>
        <w:ind w:firstLine="567"/>
        <w:jc w:val="both"/>
      </w:pPr>
      <w:r>
        <w:rPr>
          <w:rFonts w:ascii="Times New Roman" w:hAnsi="Times New Roman" w:cs="Times New Roman" w:eastAsia="Times New Roman"/>
          <w:b/>
          <w:bCs/>
          <w:sz w:val="26"/>
          <w:szCs w:val="26"/>
        </w:rPr>
        <w:t xml:space="preserve">Ví dụ:</w:t>
      </w:r>
      <w:r>
        <w:rPr>
          <w:rFonts w:ascii="Times New Roman" w:hAnsi="Times New Roman" w:cs="Times New Roman" w:eastAsia="Times New Roman"/>
          <w:sz w:val="26"/>
          <w:szCs w:val="26"/>
        </w:rPr>
        <w:t xml:space="preserve"> dự đoán khách hàng có mua sản phẩm hay không theo hai đặc trưng tuổi (miền giá trị 18 – 60) và thu nhập (100 – 1000 triệu đồng/năm). Hai mẫu huấn luyện A = (25 tuổi; 300 triệu) – không mua và B = (44 tuổi; 340 triệu) – mua; mẫu truy vấn Q = (43 tuổi; 305 triệu). </w:t>
      </w:r>
      <w:r>
        <w:rPr>
          <w:rFonts w:ascii="Times New Roman" w:hAnsi="Times New Roman" w:cs="Times New Roman" w:eastAsia="Times New Roman"/>
          <w:b/>
          <w:bCs/>
          <w:sz w:val="26"/>
          <w:szCs w:val="26"/>
        </w:rPr>
        <w:t xml:space="preserve">Khi chưa chuẩn hóa</w:t>
      </w:r>
      <w:r>
        <w:rPr>
          <w:rFonts w:ascii="Times New Roman" w:hAnsi="Times New Roman" w:cs="Times New Roman" w:eastAsia="Times New Roman"/>
          <w:sz w:val="26"/>
          <w:szCs w:val="26"/>
        </w:rPr>
        <w:t xml:space="preserve">, d(Q, A) = √(18² + 5²) ≈ 18,7 và d(Q, B) = √(1² + 35²) ≈ 35,0, nên 1-NN gán Q vào lớp </w:t>
      </w:r>
      <w:r>
        <w:rPr>
          <w:rFonts w:ascii="Times New Roman" w:hAnsi="Times New Roman" w:cs="Times New Roman" w:eastAsia="Times New Roman"/>
          <w:b/>
          <w:bCs/>
          <w:sz w:val="26"/>
          <w:szCs w:val="26"/>
        </w:rPr>
        <w:t xml:space="preserve">không mua</w:t>
      </w:r>
      <w:r>
        <w:rPr>
          <w:rFonts w:ascii="Times New Roman" w:hAnsi="Times New Roman" w:cs="Times New Roman" w:eastAsia="Times New Roman"/>
          <w:sz w:val="26"/>
          <w:szCs w:val="26"/>
        </w:rPr>
        <w:t xml:space="preserve"> – kết quả do đặc trưng thu nhập quyết định. </w:t>
      </w:r>
      <w:r>
        <w:rPr>
          <w:rFonts w:ascii="Times New Roman" w:hAnsi="Times New Roman" w:cs="Times New Roman" w:eastAsia="Times New Roman"/>
          <w:b/>
          <w:bCs/>
          <w:sz w:val="26"/>
          <w:szCs w:val="26"/>
        </w:rPr>
        <w:t xml:space="preserve">Sau chuẩn hóa Min-Max</w:t>
      </w:r>
      <w:r>
        <w:rPr>
          <w:rFonts w:ascii="Times New Roman" w:hAnsi="Times New Roman" w:cs="Times New Roman" w:eastAsia="Times New Roman"/>
          <w:sz w:val="26"/>
          <w:szCs w:val="26"/>
        </w:rPr>
        <w:t xml:space="preserve">, A' = (0,167; 0,222), B' = (0,619; 0,267), Q' = (0,595; 0,228); suy ra d(Q, A) ≈ 0,429 và d(Q, B) ≈ 0,046, nên Q được gán vào lớp </w:t>
      </w:r>
      <w:r>
        <w:rPr>
          <w:rFonts w:ascii="Times New Roman" w:hAnsi="Times New Roman" w:cs="Times New Roman" w:eastAsia="Times New Roman"/>
          <w:b/>
          <w:bCs/>
          <w:sz w:val="26"/>
          <w:szCs w:val="26"/>
        </w:rPr>
        <w:t xml:space="preserve">mua</w:t>
      </w:r>
      <w:r>
        <w:rPr>
          <w:rFonts w:ascii="Times New Roman" w:hAnsi="Times New Roman" w:cs="Times New Roman" w:eastAsia="Times New Roman"/>
          <w:sz w:val="26"/>
          <w:szCs w:val="26"/>
        </w:rPr>
        <w:t xml:space="preserve">. Chuẩn hóa làm đảo ngược kết quả vì về độ tuổi, Q gần như trùng với B.</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3.6. Lựa chọn tham số K</w:t>
      </w:r>
    </w:p>
    <w:p>
      <w:pPr>
        <w:keepNext/>
        <w:spacing w:before="120" w:after="0"/>
        <w:jc w:val="center"/>
      </w:pPr>
      <w:r>
        <w:drawing>
          <wp:inline distT="0" distB="0" distL="0" distR="0">
            <wp:extent cx="3566160" cy="2990972"/>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knn_9.png"/>
                    <pic:cNvPicPr/>
                  </pic:nvPicPr>
                  <pic:blipFill>
                    <a:blip r:embed="rIdImg9"/>
                    <a:stretch>
                      <a:fillRect/>
                    </a:stretch>
                  </pic:blipFill>
                  <pic:spPr>
                    <a:xfrm>
                      <a:off x="0" y="0"/>
                      <a:ext cx="3566160" cy="2990972"/>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3.9. Ảnh hưởng của K: cùng điểm truy vấn Q cho kết quả khác nhau</w:t>
      </w:r>
    </w:p>
    <w:p>
      <w:pPr>
        <w:spacing w:before="0" w:after="120" w:line="312" w:lineRule="auto"/>
        <w:ind w:firstLine="567"/>
        <w:jc w:val="both"/>
      </w:pPr>
      <w:r>
        <w:rPr>
          <w:rFonts w:ascii="Times New Roman" w:hAnsi="Times New Roman" w:cs="Times New Roman" w:eastAsia="Times New Roman"/>
          <w:sz w:val="26"/>
          <w:szCs w:val="26"/>
        </w:rPr>
        <w:t xml:space="preserve">Hình 3.9 cho thấy với cùng điểm truy vấn Q, K = 1 cho kết quả lớp Xanh, trong khi K = 3 và K = 5 cho kết quả lớp Đỏ. Việc lựa chọn K thể hiện </w:t>
      </w:r>
      <w:r>
        <w:rPr>
          <w:rFonts w:ascii="Times New Roman" w:hAnsi="Times New Roman" w:cs="Times New Roman" w:eastAsia="Times New Roman"/>
          <w:b/>
          <w:bCs/>
          <w:sz w:val="26"/>
          <w:szCs w:val="26"/>
        </w:rPr>
        <w:t xml:space="preserve">sự đánh đổi giữa độ lệch và phương sai (bias – variance trade-off)</w:t>
      </w:r>
      <w:r>
        <w:rPr>
          <w:rFonts w:ascii="Times New Roman" w:hAnsi="Times New Roman" w:cs="Times New Roman" w:eastAsia="Times New Roman"/>
          <w:sz w:val="26"/>
          <w:szCs w:val="26"/>
        </w:rPr>
        <w:t xml:space="preserve"> (Bảng 3.5).</w:t>
      </w:r>
    </w:p>
    <w:p>
      <w:pPr>
        <w:keepNext/>
        <w:spacing w:before="120" w:after="60"/>
        <w:jc w:val="center"/>
      </w:pPr>
      <w:r>
        <w:rPr>
          <w:rFonts w:ascii="Times New Roman" w:hAnsi="Times New Roman" w:cs="Times New Roman" w:eastAsia="Times New Roman"/>
          <w:i/>
          <w:iCs/>
          <w:sz w:val="24"/>
          <w:szCs w:val="24"/>
        </w:rPr>
        <w:t xml:space="preserve">Bảng 3.5. Ảnh hưởng của tham số K</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2200"/>
        <w:gridCol w:w="3580"/>
        <w:gridCol w:w="3580"/>
      </w:tblGrid>
      <w:tr>
        <w:trPr>
          <w:tblHeader/>
          <w:cantSplit/>
        </w:trPr>
        <w:tc>
          <w:tcPr>
            <w:tcW w:w="2200" w:type="dxa"/>
            <w:shd w:val="clear" w:color="auto" w:fill="D9E2F3"/>
            <w:vAlign w:val="center"/>
          </w:tcPr>
          <w:p>
            <w:pPr>
              <w:spacing w:before="20" w:after="20" w:line="252" w:lineRule="auto"/>
              <w:jc w:val="center"/>
            </w:pPr>
          </w:p>
        </w:tc>
        <w:tc>
          <w:tcPr>
            <w:tcW w:w="358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 nhỏ (ví dụ K = 1)</w:t>
            </w:r>
          </w:p>
        </w:tc>
        <w:tc>
          <w:tcPr>
            <w:tcW w:w="358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 lớn</w:t>
            </w:r>
          </w:p>
        </w:tc>
      </w:tr>
      <w:tr>
        <w:trPr>
          <w:cantSplit/>
        </w:trPr>
        <w:tc>
          <w:tcPr>
            <w:tcW w:w="2200" w:type="dxa"/>
            <w:vAlign w:val="center"/>
          </w:tcPr>
          <w:p>
            <w:pPr>
              <w:spacing w:before="20" w:after="20" w:line="252" w:lineRule="auto"/>
              <w:jc w:val="left"/>
            </w:pPr>
            <w:r>
              <w:rPr>
                <w:rFonts w:ascii="Times New Roman" w:hAnsi="Times New Roman" w:cs="Times New Roman" w:eastAsia="Times New Roman"/>
                <w:sz w:val="22"/>
                <w:szCs w:val="22"/>
              </w:rPr>
              <w:t xml:space="preserve">Biên quyết định</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Phức tạp, bám sát từng điểm</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Trơn, đơn giản</w:t>
            </w:r>
          </w:p>
        </w:tc>
      </w:tr>
      <w:tr>
        <w:trPr>
          <w:cantSplit/>
        </w:trPr>
        <w:tc>
          <w:tcPr>
            <w:tcW w:w="2200" w:type="dxa"/>
            <w:vAlign w:val="center"/>
          </w:tcPr>
          <w:p>
            <w:pPr>
              <w:spacing w:before="20" w:after="20" w:line="252" w:lineRule="auto"/>
              <w:jc w:val="left"/>
            </w:pPr>
            <w:r>
              <w:rPr>
                <w:rFonts w:ascii="Times New Roman" w:hAnsi="Times New Roman" w:cs="Times New Roman" w:eastAsia="Times New Roman"/>
                <w:sz w:val="22"/>
                <w:szCs w:val="22"/>
              </w:rPr>
              <w:t xml:space="preserve">Độ lệch / phương sai</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Độ lệch thấp, phương sai cao</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Độ lệch cao, phương sai thấp</w:t>
            </w:r>
          </w:p>
        </w:tc>
      </w:tr>
      <w:tr>
        <w:trPr>
          <w:cantSplit/>
        </w:trPr>
        <w:tc>
          <w:tcPr>
            <w:tcW w:w="2200" w:type="dxa"/>
            <w:vAlign w:val="center"/>
          </w:tcPr>
          <w:p>
            <w:pPr>
              <w:spacing w:before="20" w:after="20" w:line="252" w:lineRule="auto"/>
              <w:jc w:val="left"/>
            </w:pPr>
            <w:r>
              <w:rPr>
                <w:rFonts w:ascii="Times New Roman" w:hAnsi="Times New Roman" w:cs="Times New Roman" w:eastAsia="Times New Roman"/>
                <w:sz w:val="22"/>
                <w:szCs w:val="22"/>
              </w:rPr>
              <w:t xml:space="preserve">Hiện tượng</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Quá khớp (overfitting), nhạy với nhiễu</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Chưa khớp (underfitting)</w:t>
            </w:r>
          </w:p>
        </w:tc>
      </w:tr>
      <w:tr>
        <w:trPr>
          <w:cantSplit/>
        </w:trPr>
        <w:tc>
          <w:tcPr>
            <w:tcW w:w="2200" w:type="dxa"/>
            <w:vAlign w:val="center"/>
          </w:tcPr>
          <w:p>
            <w:pPr>
              <w:spacing w:before="20" w:after="20" w:line="252" w:lineRule="auto"/>
              <w:jc w:val="left"/>
            </w:pPr>
            <w:r>
              <w:rPr>
                <w:rFonts w:ascii="Times New Roman" w:hAnsi="Times New Roman" w:cs="Times New Roman" w:eastAsia="Times New Roman"/>
                <w:sz w:val="22"/>
                <w:szCs w:val="22"/>
              </w:rPr>
              <w:t xml:space="preserve">Trường hợp đặc biệt</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Độ chính xác trên tập huấn luyện luôn bằng 100%</w:t>
            </w:r>
          </w:p>
        </w:tc>
        <w:tc>
          <w:tcPr>
            <w:tcW w:w="3580" w:type="dxa"/>
            <w:vAlign w:val="center"/>
          </w:tcPr>
          <w:p>
            <w:pPr>
              <w:spacing w:before="20" w:after="20" w:line="252" w:lineRule="auto"/>
              <w:jc w:val="left"/>
            </w:pPr>
            <w:r>
              <w:rPr>
                <w:rFonts w:ascii="Times New Roman" w:hAnsi="Times New Roman" w:cs="Times New Roman" w:eastAsia="Times New Roman"/>
                <w:sz w:val="22"/>
                <w:szCs w:val="22"/>
              </w:rPr>
              <w:t xml:space="preserve">K = n: luôn dự đoán lớp đa số</w:t>
            </w:r>
          </w:p>
        </w:tc>
      </w:tr>
    </w:tbl>
    <w:p>
      <w:pPr>
        <w:spacing w:after="60"/>
      </w:pPr>
    </w:p>
    <w:p>
      <w:pPr>
        <w:spacing w:before="0" w:after="120" w:line="312" w:lineRule="auto"/>
        <w:ind w:firstLine="567"/>
        <w:jc w:val="both"/>
      </w:pPr>
      <w:r>
        <w:rPr>
          <w:rFonts w:ascii="Times New Roman" w:hAnsi="Times New Roman" w:cs="Times New Roman" w:eastAsia="Times New Roman"/>
          <w:b/>
          <w:bCs/>
          <w:sz w:val="26"/>
          <w:szCs w:val="26"/>
        </w:rPr>
        <w:t xml:space="preserve">Phương pháp lựa chọn K:</w:t>
      </w:r>
      <w:r>
        <w:rPr>
          <w:rFonts w:ascii="Times New Roman" w:hAnsi="Times New Roman" w:cs="Times New Roman" w:eastAsia="Times New Roman"/>
          <w:sz w:val="26"/>
          <w:szCs w:val="26"/>
        </w:rPr>
        <w:t xml:space="preserve"> sử dụng </w:t>
      </w:r>
      <w:r>
        <w:rPr>
          <w:rFonts w:ascii="Times New Roman" w:hAnsi="Times New Roman" w:cs="Times New Roman" w:eastAsia="Times New Roman"/>
          <w:b/>
          <w:bCs/>
          <w:sz w:val="26"/>
          <w:szCs w:val="26"/>
        </w:rPr>
        <w:t xml:space="preserve">kiểm định chéo (cross-validation)</w:t>
      </w:r>
      <w:r>
        <w:rPr>
          <w:rFonts w:ascii="Times New Roman" w:hAnsi="Times New Roman" w:cs="Times New Roman" w:eastAsia="Times New Roman"/>
          <w:sz w:val="26"/>
          <w:szCs w:val="26"/>
        </w:rPr>
        <w:t xml:space="preserve"> – chia tập huấn luyện thành các phần (fold), lần lượt dùng một phần làm tập đánh giá và các phần còn lại làm dữ liệu tham chiếu, sau đó lấy trung bình độ chính xác; giá trị K cho độ chính xác trung bình cao nhất được chọn. Với bài toán hai lớp, nên chọn </w:t>
      </w:r>
      <w:r>
        <w:rPr>
          <w:rFonts w:ascii="Times New Roman" w:hAnsi="Times New Roman" w:cs="Times New Roman" w:eastAsia="Times New Roman"/>
          <w:b/>
          <w:bCs/>
          <w:sz w:val="26"/>
          <w:szCs w:val="26"/>
        </w:rPr>
        <w:t xml:space="preserve">K lẻ</w:t>
      </w:r>
      <w:r>
        <w:rPr>
          <w:rFonts w:ascii="Times New Roman" w:hAnsi="Times New Roman" w:cs="Times New Roman" w:eastAsia="Times New Roman"/>
          <w:sz w:val="26"/>
          <w:szCs w:val="26"/>
        </w:rPr>
        <w:t xml:space="preserve"> để tránh trường hợp số phiếu bằng nhau.</w:t>
      </w:r>
    </w:p>
    <w:p>
      <w:pPr>
        <w:spacing w:before="0" w:after="120" w:line="312" w:lineRule="auto"/>
        <w:ind w:firstLine="567"/>
        <w:jc w:val="both"/>
      </w:pPr>
      <w:r>
        <w:rPr>
          <w:rFonts w:ascii="Times New Roman" w:hAnsi="Times New Roman" w:cs="Times New Roman" w:eastAsia="Times New Roman"/>
          <w:b/>
          <w:bCs/>
          <w:sz w:val="26"/>
          <w:szCs w:val="26"/>
        </w:rPr>
        <w:t xml:space="preserve">Ví dụ (kiểm định chéo Leave-One-Out trên 6 điểm ở trên):</w:t>
      </w:r>
      <w:r>
        <w:rPr>
          <w:rFonts w:ascii="Times New Roman" w:hAnsi="Times New Roman" w:cs="Times New Roman" w:eastAsia="Times New Roman"/>
          <w:sz w:val="26"/>
          <w:szCs w:val="26"/>
        </w:rPr>
        <w:t xml:space="preserve"> với K = 1, độ chính xác là 5/6 (phân lớp sai điểm D do láng giềng gần nhất của D là C thuộc lớp Đỏ); với K = 3, độ chính xác là 6/6; với K = 5, độ chính xác là 0/6 (tập láng giềng gồm toàn bộ 5 điểm còn lại, trong đó lớp của điểm bị loại luôn là lớp thiểu số). Do đó chọn K = 3.</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3.7. KNN có trọng số</w:t>
      </w:r>
    </w:p>
    <w:p>
      <w:pPr>
        <w:spacing w:before="0" w:after="120" w:line="312" w:lineRule="auto"/>
        <w:ind w:firstLine="567"/>
        <w:jc w:val="both"/>
      </w:pPr>
      <w:r>
        <w:rPr>
          <w:rFonts w:ascii="Times New Roman" w:hAnsi="Times New Roman" w:cs="Times New Roman" w:eastAsia="Times New Roman"/>
          <w:sz w:val="26"/>
          <w:szCs w:val="26"/>
        </w:rPr>
        <w:t xml:space="preserve">Trong KNN cơ bản, mọi láng giềng có trọng số biểu quyết như nhau. Dudani (1976) đề xuất </w:t>
      </w:r>
      <w:r>
        <w:rPr>
          <w:rFonts w:ascii="Times New Roman" w:hAnsi="Times New Roman" w:cs="Times New Roman" w:eastAsia="Times New Roman"/>
          <w:b/>
          <w:bCs/>
          <w:sz w:val="26"/>
          <w:szCs w:val="26"/>
        </w:rPr>
        <w:t xml:space="preserve">KNN có trọng số</w:t>
      </w:r>
      <w:r>
        <w:rPr>
          <w:rFonts w:ascii="Times New Roman" w:hAnsi="Times New Roman" w:cs="Times New Roman" w:eastAsia="Times New Roman"/>
          <w:sz w:val="26"/>
          <w:szCs w:val="26"/>
        </w:rPr>
        <w:t xml:space="preserve">, trong đó trọng số của láng giềng tỉ lệ nghịch với khoảng cách: wᵢ = 1/d(x, xᵢ); lớp được chọn là lớp có tổng trọng số lớn nhất. Áp dụng cho ví dụ trên: lớp Xanh có tổng trọng số 1/1 = 1,00; lớp Đỏ có 1/1,5 + 1/2,24 = 0,67 + 0,45 = 1,12, do đó Q vẫn được gán lớp Đỏ. Biến thể này giảm sự phụ thuộc vào K và hạn chế trường hợp hòa phiếu.</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3.8. KNN cho bài toán hồi quy</w:t>
      </w:r>
    </w:p>
    <w:p>
      <w:pPr>
        <w:spacing w:before="0" w:after="120" w:line="312" w:lineRule="auto"/>
        <w:ind w:firstLine="567"/>
        <w:jc w:val="both"/>
      </w:pPr>
      <w:r>
        <w:rPr>
          <w:rFonts w:ascii="Times New Roman" w:hAnsi="Times New Roman" w:cs="Times New Roman" w:eastAsia="Times New Roman"/>
          <w:sz w:val="26"/>
          <w:szCs w:val="26"/>
        </w:rPr>
        <w:t xml:space="preserve">Khi biến mục tiêu là giá trị liên tục, KNN dự đoán bằng </w:t>
      </w:r>
      <w:r>
        <w:rPr>
          <w:rFonts w:ascii="Times New Roman" w:hAnsi="Times New Roman" w:cs="Times New Roman" w:eastAsia="Times New Roman"/>
          <w:b/>
          <w:bCs/>
          <w:sz w:val="26"/>
          <w:szCs w:val="26"/>
        </w:rPr>
        <w:t xml:space="preserve">trung bình</w:t>
      </w:r>
      <w:r>
        <w:rPr>
          <w:rFonts w:ascii="Times New Roman" w:hAnsi="Times New Roman" w:cs="Times New Roman" w:eastAsia="Times New Roman"/>
          <w:sz w:val="26"/>
          <w:szCs w:val="26"/>
        </w:rPr>
        <w:t xml:space="preserve"> giá trị của K láng giềng theo công thức (3.2). Ví dụ, dự đoán giá căn hộ 72 m² với K = 3, trong đó ba căn hộ gần nhất có diện tích 60, 70, 80 m² và giá tương ứng 1,8; 2,1; 2,6 tỷ đồng: ŷ = (1,8 + 2,1 + 2,6)/3 ≈ 2,17 tỷ đồng.</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3.9. Một số vấn đề mở rộng</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Độ phức tạp tính toán:</w:t>
      </w:r>
      <w:r>
        <w:rPr>
          <w:rFonts w:ascii="Times New Roman" w:hAnsi="Times New Roman" w:cs="Times New Roman" w:eastAsia="Times New Roman"/>
          <w:sz w:val="26"/>
          <w:szCs w:val="26"/>
        </w:rPr>
        <w:t xml:space="preserve"> giai đoạn huấn luyện có chi phí O(1); mỗi lần dự đoán cần tính khoảng cách tới n điểm trong không gian d chiều, tức chi phí O(n·d). Với dữ liệu lớn, có thể tăng tốc bằng cấu trúc KD-Tree hoặc các phương pháp tìm láng giềng gần xấp xỉ.</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Cơ sở lý thuyết:</w:t>
      </w:r>
      <w:r>
        <w:rPr>
          <w:rFonts w:ascii="Times New Roman" w:hAnsi="Times New Roman" w:cs="Times New Roman" w:eastAsia="Times New Roman"/>
          <w:sz w:val="26"/>
          <w:szCs w:val="26"/>
        </w:rPr>
        <w:t xml:space="preserve"> Cover và Hart (1967) chứng minh khi số mẫu tiến tới vô cùng, sai số của luật 1-NN không vượt quá hai lần sai số Bayes – sai số nhỏ nhất có thể đạt được.</w:t>
      </w:r>
    </w:p>
    <w:p>
      <w:pPr>
        <w:pStyle w:val="ListParagraph"/>
        <w:numPr>
          <w:ilvl w:val="0"/>
          <w:numId w:val="14"/>
        </w:numPr>
        <w:spacing w:after="60" w:line="312" w:lineRule="auto"/>
        <w:jc w:val="both"/>
      </w:pPr>
      <w:r>
        <w:rPr>
          <w:rFonts w:ascii="Times New Roman" w:hAnsi="Times New Roman" w:cs="Times New Roman" w:eastAsia="Times New Roman"/>
          <w:b/>
          <w:bCs/>
          <w:sz w:val="26"/>
          <w:szCs w:val="26"/>
        </w:rPr>
        <w:t xml:space="preserve">Lời nguyền số chiều:</w:t>
      </w:r>
      <w:r>
        <w:rPr>
          <w:rFonts w:ascii="Times New Roman" w:hAnsi="Times New Roman" w:cs="Times New Roman" w:eastAsia="Times New Roman"/>
          <w:sz w:val="26"/>
          <w:szCs w:val="26"/>
        </w:rPr>
        <w:t xml:space="preserve"> khi số chiều lớn, khoảng cách giữa các cặp điểm trở nên xấp xỉ nhau, làm khái niệm “láng giềng gần” mất ý nghĩa; cần áp dụng các kỹ thuật giảm chiều như PCA.</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4. THỰC NGHIỆM</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4.1. Dữ liệu</w:t>
      </w:r>
    </w:p>
    <w:p>
      <w:pPr>
        <w:spacing w:before="0" w:after="120" w:line="312" w:lineRule="auto"/>
        <w:ind w:firstLine="567"/>
        <w:jc w:val="both"/>
      </w:pPr>
      <w:r>
        <w:rPr>
          <w:rFonts w:ascii="Times New Roman" w:hAnsi="Times New Roman" w:cs="Times New Roman" w:eastAsia="Times New Roman"/>
          <w:sz w:val="26"/>
          <w:szCs w:val="26"/>
        </w:rPr>
        <w:t xml:space="preserve">Thực nghiệm sử dụng bộ dữ liệu </w:t>
      </w:r>
      <w:r>
        <w:rPr>
          <w:rFonts w:ascii="Times New Roman" w:hAnsi="Times New Roman" w:cs="Times New Roman" w:eastAsia="Times New Roman"/>
          <w:b/>
          <w:bCs/>
          <w:sz w:val="26"/>
          <w:szCs w:val="26"/>
        </w:rPr>
        <w:t xml:space="preserve">Iris</w:t>
      </w:r>
      <w:r>
        <w:rPr>
          <w:rFonts w:ascii="Times New Roman" w:hAnsi="Times New Roman" w:cs="Times New Roman" w:eastAsia="Times New Roman"/>
          <w:sz w:val="26"/>
          <w:szCs w:val="26"/>
        </w:rPr>
        <w:t xml:space="preserve"> [7] do R. A. Fisher công bố năm 1936 – bộ dữ liệu kinh điển của học máy, được tích hợp sẵn trong thư viện scikit-learn. Bộ dữ liệu gồm 150 bông hoa thuộc ba loài </w:t>
      </w:r>
      <w:r>
        <w:rPr>
          <w:rFonts w:ascii="Times New Roman" w:hAnsi="Times New Roman" w:cs="Times New Roman" w:eastAsia="Times New Roman"/>
          <w:b/>
          <w:bCs/>
          <w:sz w:val="26"/>
          <w:szCs w:val="26"/>
        </w:rPr>
        <w:t xml:space="preserve">Setosa</w:t>
      </w:r>
      <w:r>
        <w:rPr>
          <w:rFonts w:ascii="Times New Roman" w:hAnsi="Times New Roman" w:cs="Times New Roman" w:eastAsia="Times New Roman"/>
          <w:sz w:val="26"/>
          <w:szCs w:val="26"/>
        </w:rPr>
        <w:t xml:space="preserve">, </w:t>
      </w:r>
      <w:r>
        <w:rPr>
          <w:rFonts w:ascii="Times New Roman" w:hAnsi="Times New Roman" w:cs="Times New Roman" w:eastAsia="Times New Roman"/>
          <w:b/>
          <w:bCs/>
          <w:sz w:val="26"/>
          <w:szCs w:val="26"/>
        </w:rPr>
        <w:t xml:space="preserve">Versicolor</w:t>
      </w:r>
      <w:r>
        <w:rPr>
          <w:rFonts w:ascii="Times New Roman" w:hAnsi="Times New Roman" w:cs="Times New Roman" w:eastAsia="Times New Roman"/>
          <w:sz w:val="26"/>
          <w:szCs w:val="26"/>
        </w:rPr>
        <w:t xml:space="preserve"> và </w:t>
      </w:r>
      <w:r>
        <w:rPr>
          <w:rFonts w:ascii="Times New Roman" w:hAnsi="Times New Roman" w:cs="Times New Roman" w:eastAsia="Times New Roman"/>
          <w:b/>
          <w:bCs/>
          <w:sz w:val="26"/>
          <w:szCs w:val="26"/>
        </w:rPr>
        <w:t xml:space="preserve">Virginica</w:t>
      </w:r>
      <w:r>
        <w:rPr>
          <w:rFonts w:ascii="Times New Roman" w:hAnsi="Times New Roman" w:cs="Times New Roman" w:eastAsia="Times New Roman"/>
          <w:sz w:val="26"/>
          <w:szCs w:val="26"/>
        </w:rPr>
        <w:t xml:space="preserve"> (mỗi loài 50 bông), mỗi bông được mô tả bởi bốn đặc trưng: chiều dài và chiều rộng đài hoa, chiều dài và chiều rộng cánh hoa (đơn vị cm). Nhiệm vụ là xác định loài của một bông hoa từ các số đo của nó.</w:t>
      </w:r>
    </w:p>
    <w:p>
      <w:pPr>
        <w:keepNext/>
        <w:spacing w:before="120" w:after="60"/>
        <w:jc w:val="center"/>
      </w:pPr>
      <w:r>
        <w:rPr>
          <w:rFonts w:ascii="Times New Roman" w:hAnsi="Times New Roman" w:cs="Times New Roman" w:eastAsia="Times New Roman"/>
          <w:i/>
          <w:iCs/>
          <w:sz w:val="24"/>
          <w:szCs w:val="24"/>
        </w:rPr>
        <w:t xml:space="preserve">Bảng 4.1. Thông tin bộ dữ liệu Iris</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3000"/>
        <w:gridCol w:w="6360"/>
      </w:tblGrid>
      <w:tr>
        <w:trPr>
          <w:tblHeader/>
          <w:cantSplit/>
        </w:trPr>
        <w:tc>
          <w:tcPr>
            <w:tcW w:w="30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Thuộc tính</w:t>
            </w:r>
          </w:p>
        </w:tc>
        <w:tc>
          <w:tcPr>
            <w:tcW w:w="63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Giá trị</w:t>
            </w:r>
          </w:p>
        </w:tc>
      </w:tr>
      <w:tr>
        <w:trPr>
          <w:cantSplit/>
        </w:trPr>
        <w:tc>
          <w:tcPr>
            <w:tcW w:w="3000" w:type="dxa"/>
            <w:vAlign w:val="center"/>
          </w:tcPr>
          <w:p>
            <w:pPr>
              <w:spacing w:before="20" w:after="20" w:line="252" w:lineRule="auto"/>
              <w:jc w:val="left"/>
            </w:pPr>
            <w:r>
              <w:rPr>
                <w:rFonts w:ascii="Times New Roman" w:hAnsi="Times New Roman" w:cs="Times New Roman" w:eastAsia="Times New Roman"/>
                <w:sz w:val="22"/>
                <w:szCs w:val="22"/>
              </w:rPr>
              <w:t xml:space="preserve">Số mẫu</w:t>
            </w:r>
          </w:p>
        </w:tc>
        <w:tc>
          <w:tcPr>
            <w:tcW w:w="6360" w:type="dxa"/>
            <w:vAlign w:val="center"/>
          </w:tcPr>
          <w:p>
            <w:pPr>
              <w:spacing w:before="20" w:after="20" w:line="252" w:lineRule="auto"/>
              <w:jc w:val="left"/>
            </w:pPr>
            <w:r>
              <w:rPr>
                <w:rFonts w:ascii="Times New Roman" w:hAnsi="Times New Roman" w:cs="Times New Roman" w:eastAsia="Times New Roman"/>
                <w:sz w:val="22"/>
                <w:szCs w:val="22"/>
              </w:rPr>
              <w:t xml:space="preserve">150 (mỗi loài 50 mẫu)</w:t>
            </w:r>
          </w:p>
        </w:tc>
      </w:tr>
      <w:tr>
        <w:trPr>
          <w:cantSplit/>
        </w:trPr>
        <w:tc>
          <w:tcPr>
            <w:tcW w:w="3000" w:type="dxa"/>
            <w:vAlign w:val="center"/>
          </w:tcPr>
          <w:p>
            <w:pPr>
              <w:spacing w:before="20" w:after="20" w:line="252" w:lineRule="auto"/>
              <w:jc w:val="left"/>
            </w:pPr>
            <w:r>
              <w:rPr>
                <w:rFonts w:ascii="Times New Roman" w:hAnsi="Times New Roman" w:cs="Times New Roman" w:eastAsia="Times New Roman"/>
                <w:sz w:val="22"/>
                <w:szCs w:val="22"/>
              </w:rPr>
              <w:t xml:space="preserve">Đặc trưng sử dụng</w:t>
            </w:r>
          </w:p>
        </w:tc>
        <w:tc>
          <w:tcPr>
            <w:tcW w:w="6360" w:type="dxa"/>
            <w:vAlign w:val="center"/>
          </w:tcPr>
          <w:p>
            <w:pPr>
              <w:spacing w:before="20" w:after="20" w:line="252" w:lineRule="auto"/>
              <w:jc w:val="left"/>
            </w:pPr>
            <w:r>
              <w:rPr>
                <w:rFonts w:ascii="Times New Roman" w:hAnsi="Times New Roman" w:cs="Times New Roman" w:eastAsia="Times New Roman"/>
                <w:sz w:val="22"/>
                <w:szCs w:val="22"/>
              </w:rPr>
              <w:t xml:space="preserve">Chiều dài cánh hoa (1,0 – 6,9 cm), chiều rộng cánh hoa (0,1 – 2,5 cm)</w:t>
            </w:r>
          </w:p>
        </w:tc>
      </w:tr>
      <w:tr>
        <w:trPr>
          <w:cantSplit/>
        </w:trPr>
        <w:tc>
          <w:tcPr>
            <w:tcW w:w="3000" w:type="dxa"/>
            <w:vAlign w:val="center"/>
          </w:tcPr>
          <w:p>
            <w:pPr>
              <w:spacing w:before="20" w:after="20" w:line="252" w:lineRule="auto"/>
              <w:jc w:val="left"/>
            </w:pPr>
            <w:r>
              <w:rPr>
                <w:rFonts w:ascii="Times New Roman" w:hAnsi="Times New Roman" w:cs="Times New Roman" w:eastAsia="Times New Roman"/>
                <w:sz w:val="22"/>
                <w:szCs w:val="22"/>
              </w:rPr>
              <w:t xml:space="preserve">Số lớp</w:t>
            </w:r>
          </w:p>
        </w:tc>
        <w:tc>
          <w:tcPr>
            <w:tcW w:w="6360" w:type="dxa"/>
            <w:vAlign w:val="center"/>
          </w:tcPr>
          <w:p>
            <w:pPr>
              <w:spacing w:before="20" w:after="20" w:line="252" w:lineRule="auto"/>
              <w:jc w:val="left"/>
            </w:pPr>
            <w:r>
              <w:rPr>
                <w:rFonts w:ascii="Times New Roman" w:hAnsi="Times New Roman" w:cs="Times New Roman" w:eastAsia="Times New Roman"/>
                <w:sz w:val="22"/>
                <w:szCs w:val="22"/>
              </w:rPr>
              <w:t xml:space="preserve">3: Setosa, Versicolor, Virginica</w:t>
            </w:r>
          </w:p>
        </w:tc>
      </w:tr>
      <w:tr>
        <w:trPr>
          <w:cantSplit/>
        </w:trPr>
        <w:tc>
          <w:tcPr>
            <w:tcW w:w="3000" w:type="dxa"/>
            <w:vAlign w:val="center"/>
          </w:tcPr>
          <w:p>
            <w:pPr>
              <w:spacing w:before="20" w:after="20" w:line="252" w:lineRule="auto"/>
              <w:jc w:val="left"/>
            </w:pPr>
            <w:r>
              <w:rPr>
                <w:rFonts w:ascii="Times New Roman" w:hAnsi="Times New Roman" w:cs="Times New Roman" w:eastAsia="Times New Roman"/>
                <w:sz w:val="22"/>
                <w:szCs w:val="22"/>
              </w:rPr>
              <w:t xml:space="preserve">Phân chia dữ liệu</w:t>
            </w:r>
          </w:p>
        </w:tc>
        <w:tc>
          <w:tcPr>
            <w:tcW w:w="6360" w:type="dxa"/>
            <w:vAlign w:val="center"/>
          </w:tcPr>
          <w:p>
            <w:pPr>
              <w:spacing w:before="20" w:after="20" w:line="252" w:lineRule="auto"/>
              <w:jc w:val="left"/>
            </w:pPr>
            <w:r>
              <w:rPr>
                <w:rFonts w:ascii="Times New Roman" w:hAnsi="Times New Roman" w:cs="Times New Roman" w:eastAsia="Times New Roman"/>
                <w:sz w:val="22"/>
                <w:szCs w:val="22"/>
              </w:rPr>
              <w:t xml:space="preserve">Tập huấn luyện 120 mẫu (80%), tập kiểm tra 30 mẫu (20%)</w:t>
            </w:r>
          </w:p>
        </w:tc>
      </w:tr>
    </w:tbl>
    <w:p>
      <w:pPr>
        <w:spacing w:after="60"/>
      </w:pPr>
    </w:p>
    <w:p>
      <w:pPr>
        <w:spacing w:before="0" w:after="120" w:line="312" w:lineRule="auto"/>
        <w:ind w:firstLine="567"/>
        <w:jc w:val="both"/>
      </w:pPr>
      <w:r>
        <w:rPr>
          <w:rFonts w:ascii="Times New Roman" w:hAnsi="Times New Roman" w:cs="Times New Roman" w:eastAsia="Times New Roman"/>
          <w:sz w:val="26"/>
          <w:szCs w:val="26"/>
        </w:rPr>
        <w:t xml:space="preserve">Nhóm sử dụng hai đặc trưng về </w:t>
      </w:r>
      <w:r>
        <w:rPr>
          <w:rFonts w:ascii="Times New Roman" w:hAnsi="Times New Roman" w:cs="Times New Roman" w:eastAsia="Times New Roman"/>
          <w:b/>
          <w:bCs/>
          <w:sz w:val="26"/>
          <w:szCs w:val="26"/>
        </w:rPr>
        <w:t xml:space="preserve">cánh hoa</w:t>
      </w:r>
      <w:r>
        <w:rPr>
          <w:rFonts w:ascii="Times New Roman" w:hAnsi="Times New Roman" w:cs="Times New Roman" w:eastAsia="Times New Roman"/>
          <w:sz w:val="26"/>
          <w:szCs w:val="26"/>
        </w:rPr>
        <w:t xml:space="preserve"> vì đây là hai đặc trưng phân biệt các loài rõ nhất, đồng thời cho phép biểu diễn toàn bộ dữ liệu trên mặt phẳng hai chiều – giống như ví dụ minh họa ở Chương 3. Hai đặc trưng có cùng đơn vị đo (cm) và miền giá trị tương đương, do đó </w:t>
      </w:r>
      <w:r>
        <w:rPr>
          <w:rFonts w:ascii="Times New Roman" w:hAnsi="Times New Roman" w:cs="Times New Roman" w:eastAsia="Times New Roman"/>
          <w:b/>
          <w:bCs/>
          <w:sz w:val="26"/>
          <w:szCs w:val="26"/>
        </w:rPr>
        <w:t xml:space="preserve">không cần chuẩn hóa</w:t>
      </w:r>
      <w:r>
        <w:rPr>
          <w:rFonts w:ascii="Times New Roman" w:hAnsi="Times New Roman" w:cs="Times New Roman" w:eastAsia="Times New Roman"/>
          <w:sz w:val="26"/>
          <w:szCs w:val="26"/>
        </w:rPr>
        <w:t xml:space="preserve"> (Bước 1).</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4.2. Phương pháp thực nghiệm</w:t>
      </w:r>
    </w:p>
    <w:p>
      <w:pPr>
        <w:spacing w:after="60" w:line="312" w:lineRule="auto"/>
        <w:ind w:left="709" w:hanging="425"/>
        <w:jc w:val="both"/>
      </w:pPr>
      <w:r>
        <w:rPr>
          <w:rFonts w:ascii="Times New Roman" w:hAnsi="Times New Roman" w:cs="Times New Roman" w:eastAsia="Times New Roman"/>
          <w:sz w:val="26"/>
          <w:szCs w:val="26"/>
        </w:rPr>
        <w:t xml:space="preserve">1.</w:t>
      </w:r>
      <w:r>
        <w:tab/>
      </w:r>
      <w:r>
        <w:rPr>
          <w:rFonts w:ascii="Times New Roman" w:hAnsi="Times New Roman" w:cs="Times New Roman" w:eastAsia="Times New Roman"/>
          <w:b/>
          <w:bCs/>
          <w:sz w:val="26"/>
          <w:szCs w:val="26"/>
        </w:rPr>
        <w:t xml:space="preserve">Phân chia dữ liệu:</w:t>
      </w:r>
      <w:r>
        <w:rPr>
          <w:rFonts w:ascii="Times New Roman" w:hAnsi="Times New Roman" w:cs="Times New Roman" w:eastAsia="Times New Roman"/>
          <w:sz w:val="26"/>
          <w:szCs w:val="26"/>
        </w:rPr>
        <w:t xml:space="preserve"> tập huấn luyện 80% (120 mẫu) và tập kiểm tra 20% (30 mẫu), phân tầng theo nhãn để mỗi loài có tỉ lệ như nhau ở hai tập.</w:t>
      </w:r>
    </w:p>
    <w:p>
      <w:pPr>
        <w:spacing w:after="60" w:line="312" w:lineRule="auto"/>
        <w:ind w:left="709" w:hanging="425"/>
        <w:jc w:val="both"/>
      </w:pPr>
      <w:r>
        <w:rPr>
          <w:rFonts w:ascii="Times New Roman" w:hAnsi="Times New Roman" w:cs="Times New Roman" w:eastAsia="Times New Roman"/>
          <w:sz w:val="26"/>
          <w:szCs w:val="26"/>
        </w:rPr>
        <w:t xml:space="preserve">2.</w:t>
      </w:r>
      <w:r>
        <w:tab/>
      </w:r>
      <w:r>
        <w:rPr>
          <w:rFonts w:ascii="Times New Roman" w:hAnsi="Times New Roman" w:cs="Times New Roman" w:eastAsia="Times New Roman"/>
          <w:b/>
          <w:bCs/>
          <w:sz w:val="26"/>
          <w:szCs w:val="26"/>
        </w:rPr>
        <w:t xml:space="preserve">Lựa chọn K:</w:t>
      </w:r>
      <w:r>
        <w:rPr>
          <w:rFonts w:ascii="Times New Roman" w:hAnsi="Times New Roman" w:cs="Times New Roman" w:eastAsia="Times New Roman"/>
          <w:sz w:val="26"/>
          <w:szCs w:val="26"/>
        </w:rPr>
        <w:t xml:space="preserve"> khảo sát K từ 1 đến 30 bằng kiểm định chéo 10-fold trên tập huấn luyện; chọn giá trị K lẻ có độ chính xác trung bình cao nhất.</w:t>
      </w:r>
    </w:p>
    <w:p>
      <w:pPr>
        <w:spacing w:after="60" w:line="312" w:lineRule="auto"/>
        <w:ind w:left="709" w:hanging="425"/>
        <w:jc w:val="both"/>
      </w:pPr>
      <w:r>
        <w:rPr>
          <w:rFonts w:ascii="Times New Roman" w:hAnsi="Times New Roman" w:cs="Times New Roman" w:eastAsia="Times New Roman"/>
          <w:sz w:val="26"/>
          <w:szCs w:val="26"/>
        </w:rPr>
        <w:t xml:space="preserve">3.</w:t>
      </w:r>
      <w:r>
        <w:tab/>
      </w:r>
      <w:r>
        <w:rPr>
          <w:rFonts w:ascii="Times New Roman" w:hAnsi="Times New Roman" w:cs="Times New Roman" w:eastAsia="Times New Roman"/>
          <w:b/>
          <w:bCs/>
          <w:sz w:val="26"/>
          <w:szCs w:val="26"/>
        </w:rPr>
        <w:t xml:space="preserve">Phân lớp</w:t>
      </w:r>
      <w:r>
        <w:rPr>
          <w:rFonts w:ascii="Times New Roman" w:hAnsi="Times New Roman" w:cs="Times New Roman" w:eastAsia="Times New Roman"/>
          <w:sz w:val="26"/>
          <w:szCs w:val="26"/>
        </w:rPr>
        <w:t xml:space="preserve"> 30 mẫu kiểm tra bằng KNN tự cài đặt với K đã chọn.</w:t>
      </w:r>
    </w:p>
    <w:p>
      <w:pPr>
        <w:spacing w:after="60" w:line="312" w:lineRule="auto"/>
        <w:ind w:left="709" w:hanging="425"/>
        <w:jc w:val="both"/>
      </w:pPr>
      <w:r>
        <w:rPr>
          <w:rFonts w:ascii="Times New Roman" w:hAnsi="Times New Roman" w:cs="Times New Roman" w:eastAsia="Times New Roman"/>
          <w:sz w:val="26"/>
          <w:szCs w:val="26"/>
        </w:rPr>
        <w:t xml:space="preserve">4.</w:t>
      </w:r>
      <w:r>
        <w:tab/>
      </w:r>
      <w:r>
        <w:rPr>
          <w:rFonts w:ascii="Times New Roman" w:hAnsi="Times New Roman" w:cs="Times New Roman" w:eastAsia="Times New Roman"/>
          <w:b/>
          <w:bCs/>
          <w:sz w:val="26"/>
          <w:szCs w:val="26"/>
        </w:rPr>
        <w:t xml:space="preserve">Đánh giá</w:t>
      </w:r>
      <w:r>
        <w:rPr>
          <w:rFonts w:ascii="Times New Roman" w:hAnsi="Times New Roman" w:cs="Times New Roman" w:eastAsia="Times New Roman"/>
          <w:sz w:val="26"/>
          <w:szCs w:val="26"/>
        </w:rPr>
        <w:t xml:space="preserve"> bằng độ chính xác (Accuracy) và ma trận nhầm lẫn; trực quan hóa vùng phân lớp và phân tích mẫu bị phân lớp sai.</w:t>
      </w:r>
    </w:p>
    <w:p>
      <w:pPr>
        <w:spacing w:before="0" w:after="120" w:line="312" w:lineRule="auto"/>
        <w:ind w:firstLine="567"/>
        <w:jc w:val="both"/>
      </w:pPr>
      <w:r>
        <w:rPr>
          <w:rFonts w:ascii="Times New Roman" w:hAnsi="Times New Roman" w:cs="Times New Roman" w:eastAsia="Times New Roman"/>
          <w:sz w:val="26"/>
          <w:szCs w:val="26"/>
        </w:rPr>
        <w:t xml:space="preserve">Trong đó </w:t>
      </w:r>
      <w:r>
        <w:rPr>
          <w:rFonts w:ascii="Times New Roman" w:hAnsi="Times New Roman" w:cs="Times New Roman" w:eastAsia="Times New Roman"/>
          <w:b/>
          <w:bCs/>
          <w:sz w:val="26"/>
          <w:szCs w:val="26"/>
        </w:rPr>
        <w:t xml:space="preserve">Accuracy</w:t>
      </w:r>
      <w:r>
        <w:rPr>
          <w:rFonts w:ascii="Times New Roman" w:hAnsi="Times New Roman" w:cs="Times New Roman" w:eastAsia="Times New Roman"/>
          <w:sz w:val="26"/>
          <w:szCs w:val="26"/>
        </w:rPr>
        <w:t xml:space="preserve"> là tỉ lệ mẫu được phân lớp đúng trên tổng số mẫu; </w:t>
      </w:r>
      <w:r>
        <w:rPr>
          <w:rFonts w:ascii="Times New Roman" w:hAnsi="Times New Roman" w:cs="Times New Roman" w:eastAsia="Times New Roman"/>
          <w:b/>
          <w:bCs/>
          <w:sz w:val="26"/>
          <w:szCs w:val="26"/>
        </w:rPr>
        <w:t xml:space="preserve">ma trận nhầm lẫn</w:t>
      </w:r>
      <w:r>
        <w:rPr>
          <w:rFonts w:ascii="Times New Roman" w:hAnsi="Times New Roman" w:cs="Times New Roman" w:eastAsia="Times New Roman"/>
          <w:sz w:val="26"/>
          <w:szCs w:val="26"/>
        </w:rPr>
        <w:t xml:space="preserve"> là bảng có hàng là nhãn thực tế và cột là nhãn dự đoán, các ô trên đường chéo chính là số mẫu phân lớp đúng. Công cụ: Python với các thư viện NumPy, scikit-learn và matplotlib.</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4.3. Cài đặt</w:t>
      </w:r>
    </w:p>
    <w:p>
      <w:pPr>
        <w:spacing w:before="0" w:after="120" w:line="312" w:lineRule="auto"/>
        <w:ind w:firstLine="567"/>
        <w:jc w:val="both"/>
      </w:pPr>
      <w:r>
        <w:rPr>
          <w:rFonts w:ascii="Times New Roman" w:hAnsi="Times New Roman" w:cs="Times New Roman" w:eastAsia="Times New Roman"/>
          <w:sz w:val="26"/>
          <w:szCs w:val="26"/>
        </w:rPr>
        <w:t xml:space="preserve">Thuật toán được cài đặt trong hàm </w:t>
      </w:r>
      <w:r>
        <w:rPr>
          <w:rFonts w:ascii="Consolas" w:hAnsi="Consolas" w:cs="Consolas"/>
          <w:sz w:val="26"/>
          <w:szCs w:val="26"/>
        </w:rPr>
        <w:t xml:space="preserve">knn_predict</w:t>
      </w:r>
      <w:r>
        <w:rPr>
          <w:rFonts w:ascii="Times New Roman" w:hAnsi="Times New Roman" w:cs="Times New Roman" w:eastAsia="Times New Roman"/>
          <w:sz w:val="26"/>
          <w:szCs w:val="26"/>
        </w:rPr>
        <w:t xml:space="preserve"> theo đúng các bước ở mục 3.3:</w:t>
      </w:r>
    </w:p>
    <w:p>
      <w:pPr>
        <w:keepNext/>
        <w:keepLines/>
        <w:shd w:val="clear" w:color="auto" w:fill="F2F2F2"/>
        <w:spacing w:before="0" w:after="0" w:line="240" w:lineRule="auto"/>
        <w:ind w:left="284" w:right="284"/>
      </w:pPr>
      <w:r>
        <w:rPr>
          <w:rFonts w:ascii="Consolas" w:hAnsi="Consolas" w:cs="Consolas"/>
          <w:sz w:val="18"/>
          <w:szCs w:val="18"/>
        </w:rPr>
        <w:t xml:space="preserve">def knn_predict(X_train, y_train, x, k):</w:t>
      </w:r>
    </w:p>
    <w:p>
      <w:pPr>
        <w:keepNext/>
        <w:keepLines/>
        <w:shd w:val="clear" w:color="auto" w:fill="F2F2F2"/>
        <w:spacing w:before="0" w:after="0" w:line="240" w:lineRule="auto"/>
        <w:ind w:left="284" w:right="284"/>
      </w:pPr>
      <w:r>
        <w:rPr>
          <w:rFonts w:ascii="Consolas" w:hAnsi="Consolas" w:cs="Consolas"/>
          <w:sz w:val="18"/>
          <w:szCs w:val="18"/>
        </w:rPr>
        <w:t xml:space="preserve">    # Bước 2: tính khoảng cách Euclid từ x đến mọi điểm huấn luyện</w:t>
      </w:r>
    </w:p>
    <w:p>
      <w:pPr>
        <w:keepNext/>
        <w:keepLines/>
        <w:shd w:val="clear" w:color="auto" w:fill="F2F2F2"/>
        <w:spacing w:before="0" w:after="0" w:line="240" w:lineRule="auto"/>
        <w:ind w:left="284" w:right="284"/>
      </w:pPr>
      <w:r>
        <w:rPr>
          <w:rFonts w:ascii="Consolas" w:hAnsi="Consolas" w:cs="Consolas"/>
          <w:sz w:val="18"/>
          <w:szCs w:val="18"/>
        </w:rPr>
        <w:t xml:space="preserve">    d = np.sqrt(((X_train - x) ** 2).sum(axis=1))</w:t>
      </w:r>
    </w:p>
    <w:p>
      <w:pPr>
        <w:keepNext/>
        <w:keepLines/>
        <w:shd w:val="clear" w:color="auto" w:fill="F2F2F2"/>
        <w:spacing w:before="0" w:after="0" w:line="240" w:lineRule="auto"/>
        <w:ind w:left="284" w:right="284"/>
      </w:pPr>
      <w:r>
        <w:rPr>
          <w:rFonts w:ascii="Consolas" w:hAnsi="Consolas" w:cs="Consolas"/>
          <w:sz w:val="18"/>
          <w:szCs w:val="18"/>
        </w:rPr>
        <w:t xml:space="preserve">    # Bước 3: xác định chỉ số của K láng giềng gần nhất</w:t>
      </w:r>
    </w:p>
    <w:p>
      <w:pPr>
        <w:keepNext/>
        <w:keepLines/>
        <w:shd w:val="clear" w:color="auto" w:fill="F2F2F2"/>
        <w:spacing w:before="0" w:after="0" w:line="240" w:lineRule="auto"/>
        <w:ind w:left="284" w:right="284"/>
      </w:pPr>
      <w:r>
        <w:rPr>
          <w:rFonts w:ascii="Consolas" w:hAnsi="Consolas" w:cs="Consolas"/>
          <w:sz w:val="18"/>
          <w:szCs w:val="18"/>
        </w:rPr>
        <w:t xml:space="preserve">    idx = np.argsort(d)[:k]</w:t>
      </w:r>
    </w:p>
    <w:p>
      <w:pPr>
        <w:keepNext/>
        <w:keepLines/>
        <w:shd w:val="clear" w:color="auto" w:fill="F2F2F2"/>
        <w:spacing w:before="0" w:after="0" w:line="240" w:lineRule="auto"/>
        <w:ind w:left="284" w:right="284"/>
      </w:pPr>
      <w:r>
        <w:rPr>
          <w:rFonts w:ascii="Consolas" w:hAnsi="Consolas" w:cs="Consolas"/>
          <w:sz w:val="18"/>
          <w:szCs w:val="18"/>
        </w:rPr>
        <w:t xml:space="preserve">    # Bước 4: biểu quyết đa số, trả về nhãn xuất hiện nhiều nhất</w:t>
      </w:r>
    </w:p>
    <w:p>
      <w:pPr>
        <w:shd w:val="clear" w:color="auto" w:fill="F2F2F2"/>
        <w:spacing w:before="0" w:after="120" w:line="240" w:lineRule="auto"/>
        <w:ind w:left="284" w:right="284"/>
      </w:pPr>
      <w:r>
        <w:rPr>
          <w:rFonts w:ascii="Consolas" w:hAnsi="Consolas" w:cs="Consolas"/>
          <w:sz w:val="18"/>
          <w:szCs w:val="18"/>
        </w:rPr>
        <w:t xml:space="preserve">    return Counter(y_train[idx]).most_common(1)[0][0]</w:t>
      </w:r>
    </w:p>
    <w:p>
      <w:pPr>
        <w:spacing w:before="0" w:after="120" w:line="312" w:lineRule="auto"/>
        <w:ind w:firstLine="567"/>
        <w:jc w:val="both"/>
      </w:pPr>
      <w:r>
        <w:rPr>
          <w:rFonts w:ascii="Times New Roman" w:hAnsi="Times New Roman" w:cs="Times New Roman" w:eastAsia="Times New Roman"/>
          <w:sz w:val="26"/>
          <w:szCs w:val="26"/>
        </w:rPr>
        <w:t xml:space="preserve">Kết quả dự đoán của hàm trên </w:t>
      </w:r>
      <w:r>
        <w:rPr>
          <w:rFonts w:ascii="Times New Roman" w:hAnsi="Times New Roman" w:cs="Times New Roman" w:eastAsia="Times New Roman"/>
          <w:b/>
          <w:bCs/>
          <w:sz w:val="26"/>
          <w:szCs w:val="26"/>
        </w:rPr>
        <w:t xml:space="preserve">trùng khớp 30/30</w:t>
      </w:r>
      <w:r>
        <w:rPr>
          <w:rFonts w:ascii="Times New Roman" w:hAnsi="Times New Roman" w:cs="Times New Roman" w:eastAsia="Times New Roman"/>
          <w:sz w:val="26"/>
          <w:szCs w:val="26"/>
        </w:rPr>
        <w:t xml:space="preserve"> mẫu với lớp KNeighborsClassifier của thư viện scikit-learn, xác nhận tính đúng đắn của cài đặt. Mã nguồn đầy đủ nằm trong tệp </w:t>
      </w:r>
      <w:r>
        <w:rPr>
          <w:rFonts w:ascii="Consolas" w:hAnsi="Consolas" w:cs="Consolas"/>
          <w:sz w:val="26"/>
          <w:szCs w:val="26"/>
        </w:rPr>
        <w:t xml:space="preserve">knn_experiment.py</w:t>
      </w:r>
      <w:r>
        <w:rPr>
          <w:rFonts w:ascii="Times New Roman" w:hAnsi="Times New Roman" w:cs="Times New Roman" w:eastAsia="Times New Roman"/>
          <w:sz w:val="26"/>
          <w:szCs w:val="26"/>
        </w:rPr>
        <w:t xml:space="preserve">.</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5. PHÂN TÍCH KẾT QUẢ THỰC NGHIỆM</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5.1. Trực quan hóa dữ liệu</w:t>
      </w:r>
    </w:p>
    <w:p>
      <w:pPr>
        <w:keepNext/>
        <w:spacing w:before="120" w:after="0"/>
        <w:jc w:val="center"/>
      </w:pPr>
      <w:r>
        <w:drawing>
          <wp:inline distT="0" distB="0" distL="0" distR="0">
            <wp:extent cx="4572000" cy="3265714"/>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knn_10.png"/>
                    <pic:cNvPicPr/>
                  </pic:nvPicPr>
                  <pic:blipFill>
                    <a:blip r:embed="rIdImg10"/>
                    <a:stretch>
                      <a:fillRect/>
                    </a:stretch>
                  </pic:blipFill>
                  <pic:spPr>
                    <a:xfrm>
                      <a:off x="0" y="0"/>
                      <a:ext cx="4572000" cy="3265714"/>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5.1. Phân bố 150 bông hoa Iris theo chiều dài và chiều rộng cánh hoa</w:t>
      </w:r>
    </w:p>
    <w:p>
      <w:pPr>
        <w:spacing w:before="0" w:after="120" w:line="312" w:lineRule="auto"/>
        <w:ind w:firstLine="567"/>
        <w:jc w:val="both"/>
      </w:pPr>
      <w:r>
        <w:rPr>
          <w:rFonts w:ascii="Times New Roman" w:hAnsi="Times New Roman" w:cs="Times New Roman" w:eastAsia="Times New Roman"/>
          <w:sz w:val="26"/>
          <w:szCs w:val="26"/>
        </w:rPr>
        <w:t xml:space="preserve">Hình 5.1 cho thấy loài </w:t>
      </w:r>
      <w:r>
        <w:rPr>
          <w:rFonts w:ascii="Times New Roman" w:hAnsi="Times New Roman" w:cs="Times New Roman" w:eastAsia="Times New Roman"/>
          <w:b/>
          <w:bCs/>
          <w:sz w:val="26"/>
          <w:szCs w:val="26"/>
        </w:rPr>
        <w:t xml:space="preserve">Setosa</w:t>
      </w:r>
      <w:r>
        <w:rPr>
          <w:rFonts w:ascii="Times New Roman" w:hAnsi="Times New Roman" w:cs="Times New Roman" w:eastAsia="Times New Roman"/>
          <w:sz w:val="26"/>
          <w:szCs w:val="26"/>
        </w:rPr>
        <w:t xml:space="preserve"> (màu xanh lá) có cánh hoa nhỏ và </w:t>
      </w:r>
      <w:r>
        <w:rPr>
          <w:rFonts w:ascii="Times New Roman" w:hAnsi="Times New Roman" w:cs="Times New Roman" w:eastAsia="Times New Roman"/>
          <w:b/>
          <w:bCs/>
          <w:sz w:val="26"/>
          <w:szCs w:val="26"/>
        </w:rPr>
        <w:t xml:space="preserve">tách biệt hoàn toàn</w:t>
      </w:r>
      <w:r>
        <w:rPr>
          <w:rFonts w:ascii="Times New Roman" w:hAnsi="Times New Roman" w:cs="Times New Roman" w:eastAsia="Times New Roman"/>
          <w:sz w:val="26"/>
          <w:szCs w:val="26"/>
        </w:rPr>
        <w:t xml:space="preserve"> với hai loài còn lại. Hai loài </w:t>
      </w:r>
      <w:r>
        <w:rPr>
          <w:rFonts w:ascii="Times New Roman" w:hAnsi="Times New Roman" w:cs="Times New Roman" w:eastAsia="Times New Roman"/>
          <w:b/>
          <w:bCs/>
          <w:sz w:val="26"/>
          <w:szCs w:val="26"/>
        </w:rPr>
        <w:t xml:space="preserve">Versicolor</w:t>
      </w:r>
      <w:r>
        <w:rPr>
          <w:rFonts w:ascii="Times New Roman" w:hAnsi="Times New Roman" w:cs="Times New Roman" w:eastAsia="Times New Roman"/>
          <w:sz w:val="26"/>
          <w:szCs w:val="26"/>
        </w:rPr>
        <w:t xml:space="preserve"> và </w:t>
      </w:r>
      <w:r>
        <w:rPr>
          <w:rFonts w:ascii="Times New Roman" w:hAnsi="Times New Roman" w:cs="Times New Roman" w:eastAsia="Times New Roman"/>
          <w:b/>
          <w:bCs/>
          <w:sz w:val="26"/>
          <w:szCs w:val="26"/>
        </w:rPr>
        <w:t xml:space="preserve">Virginica</w:t>
      </w:r>
      <w:r>
        <w:rPr>
          <w:rFonts w:ascii="Times New Roman" w:hAnsi="Times New Roman" w:cs="Times New Roman" w:eastAsia="Times New Roman"/>
          <w:sz w:val="26"/>
          <w:szCs w:val="26"/>
        </w:rPr>
        <w:t xml:space="preserve"> nằm cạnh nhau và </w:t>
      </w:r>
      <w:r>
        <w:rPr>
          <w:rFonts w:ascii="Times New Roman" w:hAnsi="Times New Roman" w:cs="Times New Roman" w:eastAsia="Times New Roman"/>
          <w:b/>
          <w:bCs/>
          <w:sz w:val="26"/>
          <w:szCs w:val="26"/>
        </w:rPr>
        <w:t xml:space="preserve">chồng lấn một phần</w:t>
      </w:r>
      <w:r>
        <w:rPr>
          <w:rFonts w:ascii="Times New Roman" w:hAnsi="Times New Roman" w:cs="Times New Roman" w:eastAsia="Times New Roman"/>
          <w:sz w:val="26"/>
          <w:szCs w:val="26"/>
        </w:rPr>
        <w:t xml:space="preserve"> ở vùng chiều dài cánh hoa khoảng 4,5 – 5,2 cm; đây là vùng mà KNN dễ phân lớp sai nhất. Dữ liệu thể hiện rõ giả định tương đồng cục bộ: các bông hoa cùng loài tập trung thành từng cụm.</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5.2. Lựa chọn tham số K</w:t>
      </w:r>
    </w:p>
    <w:p>
      <w:pPr>
        <w:keepNext/>
        <w:spacing w:before="120" w:after="0"/>
        <w:jc w:val="center"/>
      </w:pPr>
      <w:r>
        <w:drawing>
          <wp:inline distT="0" distB="0" distL="0" distR="0">
            <wp:extent cx="5120640" cy="2752344"/>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knn_11.png"/>
                    <pic:cNvPicPr/>
                  </pic:nvPicPr>
                  <pic:blipFill>
                    <a:blip r:embed="rIdImg11"/>
                    <a:stretch>
                      <a:fillRect/>
                    </a:stretch>
                  </pic:blipFill>
                  <pic:spPr>
                    <a:xfrm>
                      <a:off x="0" y="0"/>
                      <a:ext cx="5120640" cy="2752344"/>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5.2. Độ chính xác trên tập huấn luyện và kiểm định chéo theo K</w:t>
      </w:r>
    </w:p>
    <w:p>
      <w:pPr>
        <w:spacing w:before="0" w:after="120" w:line="312" w:lineRule="auto"/>
        <w:ind w:firstLine="567"/>
        <w:jc w:val="both"/>
      </w:pPr>
      <w:r>
        <w:rPr>
          <w:rFonts w:ascii="Times New Roman" w:hAnsi="Times New Roman" w:cs="Times New Roman" w:eastAsia="Times New Roman"/>
          <w:sz w:val="26"/>
          <w:szCs w:val="26"/>
        </w:rPr>
        <w:t xml:space="preserve">Với </w:t>
      </w:r>
      <w:r>
        <w:rPr>
          <w:rFonts w:ascii="Times New Roman" w:hAnsi="Times New Roman" w:cs="Times New Roman" w:eastAsia="Times New Roman"/>
          <w:b/>
          <w:bCs/>
          <w:sz w:val="26"/>
          <w:szCs w:val="26"/>
        </w:rPr>
        <w:t xml:space="preserve">K = 1</w:t>
      </w:r>
      <w:r>
        <w:rPr>
          <w:rFonts w:ascii="Times New Roman" w:hAnsi="Times New Roman" w:cs="Times New Roman" w:eastAsia="Times New Roman"/>
          <w:sz w:val="26"/>
          <w:szCs w:val="26"/>
        </w:rPr>
        <w:t xml:space="preserve">, độ chính xác trên tập huấn luyện đạt 99,17% trong khi độ chính xác kiểm định chéo chỉ đạt 94,17%, thể hiện hiện tượng quá khớp. Độ chính xác trên tập huấn luyện không đạt 100% vì có những bông hoa khác loài nhưng có số đo cánh hoa trùng nhau. Khi K tăng, độ chính xác kiểm định chéo tăng và ổn định quanh 95,8% – 96,7%, cho thấy trên dữ liệu có các lớp tách biệt tốt, KNN ít nhạy với giá trị K. Giá trị K lẻ cho độ chính xác kiểm định chéo cao nhất là </w:t>
      </w:r>
      <w:r>
        <w:rPr>
          <w:rFonts w:ascii="Times New Roman" w:hAnsi="Times New Roman" w:cs="Times New Roman" w:eastAsia="Times New Roman"/>
          <w:b/>
          <w:bCs/>
          <w:sz w:val="26"/>
          <w:szCs w:val="26"/>
        </w:rPr>
        <w:t xml:space="preserve">K = 19</w:t>
      </w:r>
      <w:r>
        <w:rPr>
          <w:rFonts w:ascii="Times New Roman" w:hAnsi="Times New Roman" w:cs="Times New Roman" w:eastAsia="Times New Roman"/>
          <w:sz w:val="26"/>
          <w:szCs w:val="26"/>
        </w:rPr>
        <w:t xml:space="preserve"> (96,67%), được chọn cho mô hình cuối cùng.</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5.3. Kết quả trên tập kiểm tra</w:t>
      </w:r>
    </w:p>
    <w:p>
      <w:pPr>
        <w:keepNext/>
        <w:spacing w:before="120" w:after="0"/>
        <w:jc w:val="center"/>
      </w:pPr>
      <w:r>
        <w:drawing>
          <wp:inline distT="0" distB="0" distL="0" distR="0">
            <wp:extent cx="3291840" cy="280416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knn_12.png"/>
                    <pic:cNvPicPr/>
                  </pic:nvPicPr>
                  <pic:blipFill>
                    <a:blip r:embed="rIdImg12"/>
                    <a:stretch>
                      <a:fillRect/>
                    </a:stretch>
                  </pic:blipFill>
                  <pic:spPr>
                    <a:xfrm>
                      <a:off x="0" y="0"/>
                      <a:ext cx="3291840" cy="280416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5.3. Ma trận nhầm lẫn trên 30 mẫu kiểm tra (K = 19)</w:t>
      </w:r>
    </w:p>
    <w:p>
      <w:pPr>
        <w:spacing w:before="0" w:after="120" w:line="312" w:lineRule="auto"/>
        <w:ind w:firstLine="567"/>
        <w:jc w:val="both"/>
      </w:pPr>
      <w:r>
        <w:rPr>
          <w:rFonts w:ascii="Times New Roman" w:hAnsi="Times New Roman" w:cs="Times New Roman" w:eastAsia="Times New Roman"/>
          <w:sz w:val="26"/>
          <w:szCs w:val="26"/>
        </w:rPr>
        <w:t xml:space="preserve">KNN với K = 19 phân lớp đúng </w:t>
      </w:r>
      <w:r>
        <w:rPr>
          <w:rFonts w:ascii="Times New Roman" w:hAnsi="Times New Roman" w:cs="Times New Roman" w:eastAsia="Times New Roman"/>
          <w:b/>
          <w:bCs/>
          <w:sz w:val="26"/>
          <w:szCs w:val="26"/>
        </w:rPr>
        <w:t xml:space="preserve">29/30 bông hoa</w:t>
      </w:r>
      <w:r>
        <w:rPr>
          <w:rFonts w:ascii="Times New Roman" w:hAnsi="Times New Roman" w:cs="Times New Roman" w:eastAsia="Times New Roman"/>
          <w:sz w:val="26"/>
          <w:szCs w:val="26"/>
        </w:rPr>
        <w:t xml:space="preserve">, đạt độ chính xác </w:t>
      </w:r>
      <w:r>
        <w:rPr>
          <w:rFonts w:ascii="Times New Roman" w:hAnsi="Times New Roman" w:cs="Times New Roman" w:eastAsia="Times New Roman"/>
          <w:b/>
          <w:bCs/>
          <w:sz w:val="26"/>
          <w:szCs w:val="26"/>
        </w:rPr>
        <w:t xml:space="preserve">96,67%</w:t>
      </w:r>
      <w:r>
        <w:rPr>
          <w:rFonts w:ascii="Times New Roman" w:hAnsi="Times New Roman" w:cs="Times New Roman" w:eastAsia="Times New Roman"/>
          <w:sz w:val="26"/>
          <w:szCs w:val="26"/>
        </w:rPr>
        <w:t xml:space="preserve">. Theo ma trận nhầm lẫn (Hình 5.3), toàn bộ 10 bông Setosa và 10 bông Virginica được phân lớp đúng; trong 10 bông Versicolor có 9 bông đúng và </w:t>
      </w:r>
      <w:r>
        <w:rPr>
          <w:rFonts w:ascii="Times New Roman" w:hAnsi="Times New Roman" w:cs="Times New Roman" w:eastAsia="Times New Roman"/>
          <w:b/>
          <w:bCs/>
          <w:sz w:val="26"/>
          <w:szCs w:val="26"/>
        </w:rPr>
        <w:t xml:space="preserve">1 bông bị phân lớp nhầm thành Virginica</w:t>
      </w:r>
      <w:r>
        <w:rPr>
          <w:rFonts w:ascii="Times New Roman" w:hAnsi="Times New Roman" w:cs="Times New Roman" w:eastAsia="Times New Roman"/>
          <w:sz w:val="26"/>
          <w:szCs w:val="26"/>
        </w:rPr>
        <w:t xml:space="preserve">.</w:t>
      </w:r>
    </w:p>
    <w:p>
      <w:pPr>
        <w:keepNext/>
        <w:spacing w:before="120" w:after="0"/>
        <w:jc w:val="center"/>
      </w:pPr>
      <w:r>
        <w:drawing>
          <wp:inline distT="0" distB="0" distL="0" distR="0">
            <wp:extent cx="4754880" cy="316992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knn_13.png"/>
                    <pic:cNvPicPr/>
                  </pic:nvPicPr>
                  <pic:blipFill>
                    <a:blip r:embed="rIdImg13"/>
                    <a:stretch>
                      <a:fillRect/>
                    </a:stretch>
                  </pic:blipFill>
                  <pic:spPr>
                    <a:xfrm>
                      <a:off x="0" y="0"/>
                      <a:ext cx="4754880" cy="3169920"/>
                    </a:xfrm>
                    <a:prstGeom prst="rect">
                      <a:avLst/>
                    </a:prstGeom>
                  </pic:spPr>
                </pic:pic>
              </a:graphicData>
            </a:graphic>
          </wp:inline>
        </w:drawing>
      </w:r>
    </w:p>
    <w:p>
      <w:pPr>
        <w:spacing w:before="60" w:after="200"/>
        <w:jc w:val="center"/>
      </w:pPr>
      <w:r>
        <w:rPr>
          <w:rFonts w:ascii="Times New Roman" w:hAnsi="Times New Roman" w:cs="Times New Roman" w:eastAsia="Times New Roman"/>
          <w:i/>
          <w:iCs/>
          <w:sz w:val="24"/>
          <w:szCs w:val="24"/>
        </w:rPr>
        <w:t xml:space="preserve">Hình 5.4. Vùng phân lớp của KNN (K = 19) và các mẫu kiểm tra</w:t>
      </w:r>
    </w:p>
    <w:p>
      <w:pPr>
        <w:spacing w:before="0" w:after="120" w:line="312" w:lineRule="auto"/>
        <w:ind w:firstLine="567"/>
        <w:jc w:val="both"/>
      </w:pPr>
      <w:r>
        <w:rPr>
          <w:rFonts w:ascii="Times New Roman" w:hAnsi="Times New Roman" w:cs="Times New Roman" w:eastAsia="Times New Roman"/>
          <w:sz w:val="26"/>
          <w:szCs w:val="26"/>
        </w:rPr>
        <w:t xml:space="preserve">Hình 5.4 biểu diễn vùng phân lớp của ba loài và vị trí các mẫu kiểm tra. Mẫu bị phân lớp sai có chiều dài cánh hoa 5,0 cm và chiều rộng 1,7 cm, nằm đúng tại </w:t>
      </w:r>
      <w:r>
        <w:rPr>
          <w:rFonts w:ascii="Times New Roman" w:hAnsi="Times New Roman" w:cs="Times New Roman" w:eastAsia="Times New Roman"/>
          <w:b/>
          <w:bCs/>
          <w:sz w:val="26"/>
          <w:szCs w:val="26"/>
        </w:rPr>
        <w:t xml:space="preserve">vùng chồng lấn</w:t>
      </w:r>
      <w:r>
        <w:rPr>
          <w:rFonts w:ascii="Times New Roman" w:hAnsi="Times New Roman" w:cs="Times New Roman" w:eastAsia="Times New Roman"/>
          <w:sz w:val="26"/>
          <w:szCs w:val="26"/>
        </w:rPr>
        <w:t xml:space="preserve"> giữa Versicolor và Virginica. Trong 19 láng giềng gần nhất của mẫu này có 12 bông Virginica và 7 bông Versicolor, nên kết quả biểu quyết là Virginica. Đây là trường hợp mẫu có số đo giống loài khác hơn chính loài của nó – một giới hạn tự nhiên của dữ liệu, không phải lỗi cài đặt.</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5.4. Nhận xét</w:t>
      </w:r>
    </w:p>
    <w:p>
      <w:pPr>
        <w:keepNext/>
        <w:spacing w:before="120" w:after="60"/>
        <w:jc w:val="center"/>
      </w:pPr>
      <w:r>
        <w:rPr>
          <w:rFonts w:ascii="Times New Roman" w:hAnsi="Times New Roman" w:cs="Times New Roman" w:eastAsia="Times New Roman"/>
          <w:i/>
          <w:iCs/>
          <w:sz w:val="24"/>
          <w:szCs w:val="24"/>
        </w:rPr>
        <w:t xml:space="preserve">Bảng 5.1. Tổng hợp kết quả thực nghiệm</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3600"/>
        <w:gridCol w:w="5760"/>
      </w:tblGrid>
      <w:tr>
        <w:trPr>
          <w:tblHeader/>
          <w:cantSplit/>
        </w:trPr>
        <w:tc>
          <w:tcPr>
            <w:tcW w:w="36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Nội dung</w:t>
            </w:r>
          </w:p>
        </w:tc>
        <w:tc>
          <w:tcPr>
            <w:tcW w:w="57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Kết quả</w:t>
            </w:r>
          </w:p>
        </w:tc>
      </w:tr>
      <w:tr>
        <w:trPr>
          <w:cantSplit/>
        </w:trPr>
        <w:tc>
          <w:tcPr>
            <w:tcW w:w="3600" w:type="dxa"/>
            <w:vAlign w:val="center"/>
          </w:tcPr>
          <w:p>
            <w:pPr>
              <w:spacing w:before="20" w:after="20" w:line="252" w:lineRule="auto"/>
              <w:jc w:val="left"/>
            </w:pPr>
            <w:r>
              <w:rPr>
                <w:rFonts w:ascii="Times New Roman" w:hAnsi="Times New Roman" w:cs="Times New Roman" w:eastAsia="Times New Roman"/>
                <w:sz w:val="22"/>
                <w:szCs w:val="22"/>
              </w:rPr>
              <w:t xml:space="preserve">Tham số K được chọn</w:t>
            </w:r>
          </w:p>
        </w:tc>
        <w:tc>
          <w:tcPr>
            <w:tcW w:w="5760" w:type="dxa"/>
            <w:vAlign w:val="center"/>
          </w:tcPr>
          <w:p>
            <w:pPr>
              <w:spacing w:before="20" w:after="20" w:line="252" w:lineRule="auto"/>
              <w:jc w:val="left"/>
            </w:pPr>
            <w:r>
              <w:rPr>
                <w:rFonts w:ascii="Times New Roman" w:hAnsi="Times New Roman" w:cs="Times New Roman" w:eastAsia="Times New Roman"/>
                <w:sz w:val="22"/>
                <w:szCs w:val="22"/>
              </w:rPr>
              <w:t xml:space="preserve">K = 19 (kiểm định chéo 96,67%)</w:t>
            </w:r>
          </w:p>
        </w:tc>
      </w:tr>
      <w:tr>
        <w:trPr>
          <w:cantSplit/>
        </w:trPr>
        <w:tc>
          <w:tcPr>
            <w:tcW w:w="3600" w:type="dxa"/>
            <w:vAlign w:val="center"/>
          </w:tcPr>
          <w:p>
            <w:pPr>
              <w:spacing w:before="20" w:after="20" w:line="252" w:lineRule="auto"/>
              <w:jc w:val="left"/>
            </w:pPr>
            <w:r>
              <w:rPr>
                <w:rFonts w:ascii="Times New Roman" w:hAnsi="Times New Roman" w:cs="Times New Roman" w:eastAsia="Times New Roman"/>
                <w:sz w:val="22"/>
                <w:szCs w:val="22"/>
              </w:rPr>
              <w:t xml:space="preserve">Độ chính xác trên tập kiểm tra</w:t>
            </w:r>
          </w:p>
        </w:tc>
        <w:tc>
          <w:tcPr>
            <w:tcW w:w="5760" w:type="dxa"/>
            <w:vAlign w:val="center"/>
          </w:tcPr>
          <w:p>
            <w:pPr>
              <w:spacing w:before="20" w:after="20" w:line="252" w:lineRule="auto"/>
              <w:jc w:val="left"/>
            </w:pPr>
            <w:r>
              <w:rPr>
                <w:rFonts w:ascii="Times New Roman" w:hAnsi="Times New Roman" w:cs="Times New Roman" w:eastAsia="Times New Roman"/>
                <w:sz w:val="22"/>
                <w:szCs w:val="22"/>
              </w:rPr>
              <w:t xml:space="preserve">96,67% (29/30 mẫu)</w:t>
            </w:r>
          </w:p>
        </w:tc>
      </w:tr>
      <w:tr>
        <w:trPr>
          <w:cantSplit/>
        </w:trPr>
        <w:tc>
          <w:tcPr>
            <w:tcW w:w="3600" w:type="dxa"/>
            <w:vAlign w:val="center"/>
          </w:tcPr>
          <w:p>
            <w:pPr>
              <w:spacing w:before="20" w:after="20" w:line="252" w:lineRule="auto"/>
              <w:jc w:val="left"/>
            </w:pPr>
            <w:r>
              <w:rPr>
                <w:rFonts w:ascii="Times New Roman" w:hAnsi="Times New Roman" w:cs="Times New Roman" w:eastAsia="Times New Roman"/>
                <w:sz w:val="22"/>
                <w:szCs w:val="22"/>
              </w:rPr>
              <w:t xml:space="preserve">Mẫu phân lớp sai</w:t>
            </w:r>
          </w:p>
        </w:tc>
        <w:tc>
          <w:tcPr>
            <w:tcW w:w="5760" w:type="dxa"/>
            <w:vAlign w:val="center"/>
          </w:tcPr>
          <w:p>
            <w:pPr>
              <w:spacing w:before="20" w:after="20" w:line="252" w:lineRule="auto"/>
              <w:jc w:val="left"/>
            </w:pPr>
            <w:r>
              <w:rPr>
                <w:rFonts w:ascii="Times New Roman" w:hAnsi="Times New Roman" w:cs="Times New Roman" w:eastAsia="Times New Roman"/>
                <w:sz w:val="22"/>
                <w:szCs w:val="22"/>
              </w:rPr>
              <w:t xml:space="preserve">1 bông Versicolor bị nhầm thành Virginica (vùng chồng lấn)</w:t>
            </w:r>
          </w:p>
        </w:tc>
      </w:tr>
      <w:tr>
        <w:trPr>
          <w:cantSplit/>
        </w:trPr>
        <w:tc>
          <w:tcPr>
            <w:tcW w:w="3600" w:type="dxa"/>
            <w:vAlign w:val="center"/>
          </w:tcPr>
          <w:p>
            <w:pPr>
              <w:spacing w:before="20" w:after="20" w:line="252" w:lineRule="auto"/>
              <w:jc w:val="left"/>
            </w:pPr>
            <w:r>
              <w:rPr>
                <w:rFonts w:ascii="Times New Roman" w:hAnsi="Times New Roman" w:cs="Times New Roman" w:eastAsia="Times New Roman"/>
                <w:sz w:val="22"/>
                <w:szCs w:val="22"/>
              </w:rPr>
              <w:t xml:space="preserve">Kiểm chứng cài đặt</w:t>
            </w:r>
          </w:p>
        </w:tc>
        <w:tc>
          <w:tcPr>
            <w:tcW w:w="5760" w:type="dxa"/>
            <w:vAlign w:val="center"/>
          </w:tcPr>
          <w:p>
            <w:pPr>
              <w:spacing w:before="20" w:after="20" w:line="252" w:lineRule="auto"/>
              <w:jc w:val="left"/>
            </w:pPr>
            <w:r>
              <w:rPr>
                <w:rFonts w:ascii="Times New Roman" w:hAnsi="Times New Roman" w:cs="Times New Roman" w:eastAsia="Times New Roman"/>
                <w:sz w:val="22"/>
                <w:szCs w:val="22"/>
              </w:rPr>
              <w:t xml:space="preserve">Trùng khớp 30/30 dự đoán với scikit-learn</w:t>
            </w:r>
          </w:p>
        </w:tc>
      </w:tr>
    </w:tbl>
    <w:p>
      <w:pPr>
        <w:spacing w:after="60"/>
      </w:pP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KNN phân lớp chính xác cao với một thuật toán rất đơn giản và không cần huấn luyện.</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Sai số chỉ xuất hiện ở vùng chồng lấn giữa hai lớp, phù hợp với bản chất biểu quyết theo vùng lân cận của KNN.</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Trên dữ liệu có các lớp tách biệt tốt, độ chính xác ổn định với nhiều giá trị K; K = 1 cho kết quả kém nhất do quá khớp.</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CHƯƠNG 6. KẾT LUẬN</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6.1. Tổng kết về thuật toán KNN</w:t>
      </w:r>
    </w:p>
    <w:p>
      <w:pPr>
        <w:spacing w:before="0" w:after="120" w:line="312" w:lineRule="auto"/>
        <w:ind w:firstLine="567"/>
        <w:jc w:val="both"/>
      </w:pPr>
      <w:r>
        <w:rPr>
          <w:rFonts w:ascii="Times New Roman" w:hAnsi="Times New Roman" w:cs="Times New Roman" w:eastAsia="Times New Roman"/>
          <w:sz w:val="26"/>
          <w:szCs w:val="26"/>
        </w:rPr>
        <w:t xml:space="preserve">KNN là thuật toán phân lớp phi tham số dựa trên giả định tương đồng cục bộ: xác định K láng giềng gần nhất và gán nhãn theo biểu quyết đa số, thông qua bốn bước khởi tạo tham số – tính khoảng cách – xác định láng giềng – biểu quyết. Hiệu quả của KNN phụ thuộc vào ba yếu tố: tham số K, độ đo khoảng cách và chuẩn hóa dữ liệu. Trong bài toán phân loại hoa Iris, KNN với K = 19 đạt độ chính xác 96,67% trên tập kiểm tra.</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6.2. Điểm mạnh</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Đơn giản, trực quan, dễ cài đặt và có khả năng diễn giải (chỉ ra được các mẫu tương đồng làm căn cứ quyết định).</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Không cần giai đoạn huấn luyện; dễ dàng bổ sung dữ liệu mới.</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Phi tham số, có khả năng biểu diễn biên quyết định phi tuyến phức tạp.</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Áp dụng được cho cả bài toán phân lớp và hồi quy, tự nhiên hỗ trợ bài toán nhiều lớp.</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6.3. Điểm yếu</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Chi phí dự đoán và bộ nhớ lớn khi kích thước dữ liệu tăng, do phải lưu trữ và so sánh với toàn bộ tập huấn luyện.</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Nhạy cảm với thang đo của đặc trưng (cần chuẩn hóa khi đặc trưng khác đơn vị) và với dữ liệu nhiễu.</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Hiệu quả giảm khi số chiều lớn (lời nguyền số chiều).</w:t>
      </w:r>
    </w:p>
    <w:p>
      <w:pPr>
        <w:pStyle w:val="ListParagraph"/>
        <w:numPr>
          <w:ilvl w:val="0"/>
          <w:numId w:val="14"/>
        </w:numPr>
        <w:spacing w:after="60" w:line="312" w:lineRule="auto"/>
        <w:jc w:val="both"/>
      </w:pPr>
      <w:r>
        <w:rPr>
          <w:rFonts w:ascii="Times New Roman" w:hAnsi="Times New Roman" w:cs="Times New Roman" w:eastAsia="Times New Roman"/>
          <w:sz w:val="26"/>
          <w:szCs w:val="26"/>
        </w:rPr>
        <w:t xml:space="preserve">Cần lựa chọn K phù hợp; dễ phân lớp sai tại vùng chồng lấn giữa các lớp.</w:t>
      </w:r>
    </w:p>
    <w:p>
      <w:pPr>
        <w:pStyle w:val="Heading2"/>
        <w:keepNext/>
        <w:spacing w:before="240" w:after="160" w:line="312" w:lineRule="auto"/>
        <w:jc w:val="left"/>
      </w:pPr>
      <w:r>
        <w:rPr>
          <w:rFonts w:ascii="Times New Roman" w:hAnsi="Times New Roman" w:cs="Times New Roman" w:eastAsia="Times New Roman"/>
          <w:b/>
          <w:bCs/>
          <w:color w:val="000000"/>
          <w:sz w:val="28"/>
          <w:szCs w:val="28"/>
        </w:rPr>
        <w:t xml:space="preserve">6.4. Hướng phát triển</w:t>
      </w:r>
    </w:p>
    <w:p>
      <w:pPr>
        <w:spacing w:before="0" w:after="120" w:line="312" w:lineRule="auto"/>
        <w:ind w:firstLine="567"/>
        <w:jc w:val="both"/>
      </w:pPr>
      <w:r>
        <w:rPr>
          <w:rFonts w:ascii="Times New Roman" w:hAnsi="Times New Roman" w:cs="Times New Roman" w:eastAsia="Times New Roman"/>
          <w:sz w:val="26"/>
          <w:szCs w:val="26"/>
        </w:rPr>
        <w:t xml:space="preserve">Thực nghiệm với đầy đủ bốn đặc trưng và trên các bộ dữ liệu có quy mô lớn hơn; áp dụng KNN có trọng số để giảm sai số tại vùng chồng lấn; sử dụng các cấu trúc chỉ mục như KD-Tree để tăng tốc độ truy vấn.</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TÀI LIỆU THAM KHẢO</w:t>
      </w:r>
    </w:p>
    <w:p>
      <w:pPr>
        <w:spacing w:after="100" w:line="300" w:lineRule="auto"/>
        <w:ind w:left="567" w:hanging="567"/>
        <w:jc w:val="both"/>
      </w:pPr>
      <w:r>
        <w:rPr>
          <w:rFonts w:ascii="Times New Roman" w:hAnsi="Times New Roman" w:cs="Times New Roman" w:eastAsia="Times New Roman"/>
          <w:sz w:val="26"/>
          <w:szCs w:val="26"/>
        </w:rPr>
        <w:t xml:space="preserve">[1]</w:t>
      </w:r>
      <w:r>
        <w:tab/>
      </w:r>
      <w:r>
        <w:rPr>
          <w:rFonts w:ascii="Times New Roman" w:hAnsi="Times New Roman" w:cs="Times New Roman" w:eastAsia="Times New Roman"/>
          <w:sz w:val="26"/>
          <w:szCs w:val="26"/>
        </w:rPr>
        <w:t xml:space="preserve">E. Fix and J. L. Hodges, “Discriminatory Analysis. Nonparametric Discrimination: Consistency Properties,” USAF School of Aviation Medicine, Tech. Rep. 4, 1951.</w:t>
      </w:r>
    </w:p>
    <w:p>
      <w:pPr>
        <w:spacing w:after="100" w:line="300" w:lineRule="auto"/>
        <w:ind w:left="567" w:hanging="567"/>
        <w:jc w:val="both"/>
      </w:pPr>
      <w:r>
        <w:rPr>
          <w:rFonts w:ascii="Times New Roman" w:hAnsi="Times New Roman" w:cs="Times New Roman" w:eastAsia="Times New Roman"/>
          <w:sz w:val="26"/>
          <w:szCs w:val="26"/>
        </w:rPr>
        <w:t xml:space="preserve">[2]</w:t>
      </w:r>
      <w:r>
        <w:tab/>
      </w:r>
      <w:r>
        <w:rPr>
          <w:rFonts w:ascii="Times New Roman" w:hAnsi="Times New Roman" w:cs="Times New Roman" w:eastAsia="Times New Roman"/>
          <w:sz w:val="26"/>
          <w:szCs w:val="26"/>
        </w:rPr>
        <w:t xml:space="preserve">T. Cover and P. Hart, “Nearest neighbor pattern classification,” </w:t>
      </w:r>
      <w:r>
        <w:rPr>
          <w:rFonts w:ascii="Times New Roman" w:hAnsi="Times New Roman" w:cs="Times New Roman" w:eastAsia="Times New Roman"/>
          <w:i/>
          <w:iCs/>
          <w:sz w:val="26"/>
          <w:szCs w:val="26"/>
        </w:rPr>
        <w:t xml:space="preserve">IEEE Transactions on Information Theory</w:t>
      </w:r>
      <w:r>
        <w:rPr>
          <w:rFonts w:ascii="Times New Roman" w:hAnsi="Times New Roman" w:cs="Times New Roman" w:eastAsia="Times New Roman"/>
          <w:sz w:val="26"/>
          <w:szCs w:val="26"/>
        </w:rPr>
        <w:t xml:space="preserve">, vol. 13, no. 1, pp. 21–27, 1967.</w:t>
      </w:r>
    </w:p>
    <w:p>
      <w:pPr>
        <w:spacing w:after="100" w:line="300" w:lineRule="auto"/>
        <w:ind w:left="567" w:hanging="567"/>
        <w:jc w:val="both"/>
      </w:pPr>
      <w:r>
        <w:rPr>
          <w:rFonts w:ascii="Times New Roman" w:hAnsi="Times New Roman" w:cs="Times New Roman" w:eastAsia="Times New Roman"/>
          <w:sz w:val="26"/>
          <w:szCs w:val="26"/>
        </w:rPr>
        <w:t xml:space="preserve">[3]</w:t>
      </w:r>
      <w:r>
        <w:tab/>
      </w:r>
      <w:r>
        <w:rPr>
          <w:rFonts w:ascii="Times New Roman" w:hAnsi="Times New Roman" w:cs="Times New Roman" w:eastAsia="Times New Roman"/>
          <w:sz w:val="26"/>
          <w:szCs w:val="26"/>
        </w:rPr>
        <w:t xml:space="preserve">S. A. Dudani, “The distance-weighted k-nearest-neighbor rule,” </w:t>
      </w:r>
      <w:r>
        <w:rPr>
          <w:rFonts w:ascii="Times New Roman" w:hAnsi="Times New Roman" w:cs="Times New Roman" w:eastAsia="Times New Roman"/>
          <w:i/>
          <w:iCs/>
          <w:sz w:val="26"/>
          <w:szCs w:val="26"/>
        </w:rPr>
        <w:t xml:space="preserve">IEEE Transactions on Systems, Man, and Cybernetics</w:t>
      </w:r>
      <w:r>
        <w:rPr>
          <w:rFonts w:ascii="Times New Roman" w:hAnsi="Times New Roman" w:cs="Times New Roman" w:eastAsia="Times New Roman"/>
          <w:sz w:val="26"/>
          <w:szCs w:val="26"/>
        </w:rPr>
        <w:t xml:space="preserve">, vol. SMC-6, no. 4, pp. 325–327, 1976.</w:t>
      </w:r>
    </w:p>
    <w:p>
      <w:pPr>
        <w:spacing w:after="100" w:line="300" w:lineRule="auto"/>
        <w:ind w:left="567" w:hanging="567"/>
        <w:jc w:val="both"/>
      </w:pPr>
      <w:r>
        <w:rPr>
          <w:rFonts w:ascii="Times New Roman" w:hAnsi="Times New Roman" w:cs="Times New Roman" w:eastAsia="Times New Roman"/>
          <w:sz w:val="26"/>
          <w:szCs w:val="26"/>
        </w:rPr>
        <w:t xml:space="preserve">[4]</w:t>
      </w:r>
      <w:r>
        <w:tab/>
      </w:r>
      <w:r>
        <w:rPr>
          <w:rFonts w:ascii="Times New Roman" w:hAnsi="Times New Roman" w:cs="Times New Roman" w:eastAsia="Times New Roman"/>
          <w:sz w:val="26"/>
          <w:szCs w:val="26"/>
        </w:rPr>
        <w:t xml:space="preserve">J. H. Friedman, J. L. Bentley, and R. A. Finkel, “An algorithm for finding best matches in logarithmic expected time,” </w:t>
      </w:r>
      <w:r>
        <w:rPr>
          <w:rFonts w:ascii="Times New Roman" w:hAnsi="Times New Roman" w:cs="Times New Roman" w:eastAsia="Times New Roman"/>
          <w:i/>
          <w:iCs/>
          <w:sz w:val="26"/>
          <w:szCs w:val="26"/>
        </w:rPr>
        <w:t xml:space="preserve">ACM Transactions on Mathematical Software</w:t>
      </w:r>
      <w:r>
        <w:rPr>
          <w:rFonts w:ascii="Times New Roman" w:hAnsi="Times New Roman" w:cs="Times New Roman" w:eastAsia="Times New Roman"/>
          <w:sz w:val="26"/>
          <w:szCs w:val="26"/>
        </w:rPr>
        <w:t xml:space="preserve">, vol. 3, no. 3, pp. 209–226, 1977.</w:t>
      </w:r>
    </w:p>
    <w:p>
      <w:pPr>
        <w:spacing w:after="100" w:line="300" w:lineRule="auto"/>
        <w:ind w:left="567" w:hanging="567"/>
        <w:jc w:val="both"/>
      </w:pPr>
      <w:r>
        <w:rPr>
          <w:rFonts w:ascii="Times New Roman" w:hAnsi="Times New Roman" w:cs="Times New Roman" w:eastAsia="Times New Roman"/>
          <w:sz w:val="26"/>
          <w:szCs w:val="26"/>
        </w:rPr>
        <w:t xml:space="preserve">[5]</w:t>
      </w:r>
      <w:r>
        <w:tab/>
      </w:r>
      <w:r>
        <w:rPr>
          <w:rFonts w:ascii="Times New Roman" w:hAnsi="Times New Roman" w:cs="Times New Roman" w:eastAsia="Times New Roman"/>
          <w:sz w:val="26"/>
          <w:szCs w:val="26"/>
        </w:rPr>
        <w:t xml:space="preserve">K. Beyer, J. Goldstein, R. Ramakrishnan, and U. Shaft, “When is ‘nearest neighbor’ meaningful?,” in </w:t>
      </w:r>
      <w:r>
        <w:rPr>
          <w:rFonts w:ascii="Times New Roman" w:hAnsi="Times New Roman" w:cs="Times New Roman" w:eastAsia="Times New Roman"/>
          <w:i/>
          <w:iCs/>
          <w:sz w:val="26"/>
          <w:szCs w:val="26"/>
        </w:rPr>
        <w:t xml:space="preserve">Proc. ICDT</w:t>
      </w:r>
      <w:r>
        <w:rPr>
          <w:rFonts w:ascii="Times New Roman" w:hAnsi="Times New Roman" w:cs="Times New Roman" w:eastAsia="Times New Roman"/>
          <w:sz w:val="26"/>
          <w:szCs w:val="26"/>
        </w:rPr>
        <w:t xml:space="preserve">, 1999, pp. 217–235.</w:t>
      </w:r>
    </w:p>
    <w:p>
      <w:pPr>
        <w:spacing w:after="100" w:line="300" w:lineRule="auto"/>
        <w:ind w:left="567" w:hanging="567"/>
        <w:jc w:val="both"/>
      </w:pPr>
      <w:r>
        <w:rPr>
          <w:rFonts w:ascii="Times New Roman" w:hAnsi="Times New Roman" w:cs="Times New Roman" w:eastAsia="Times New Roman"/>
          <w:sz w:val="26"/>
          <w:szCs w:val="26"/>
        </w:rPr>
        <w:t xml:space="preserve">[6]</w:t>
      </w:r>
      <w:r>
        <w:tab/>
      </w:r>
      <w:r>
        <w:rPr>
          <w:rFonts w:ascii="Times New Roman" w:hAnsi="Times New Roman" w:cs="Times New Roman" w:eastAsia="Times New Roman"/>
          <w:sz w:val="26"/>
          <w:szCs w:val="26"/>
        </w:rPr>
        <w:t xml:space="preserve">X. Wu, V. Kumar, J. R. Quinlan, J. Ghosh, et al., “Top 10 algorithms in data mining,” </w:t>
      </w:r>
      <w:r>
        <w:rPr>
          <w:rFonts w:ascii="Times New Roman" w:hAnsi="Times New Roman" w:cs="Times New Roman" w:eastAsia="Times New Roman"/>
          <w:i/>
          <w:iCs/>
          <w:sz w:val="26"/>
          <w:szCs w:val="26"/>
        </w:rPr>
        <w:t xml:space="preserve">Knowledge and Information Systems</w:t>
      </w:r>
      <w:r>
        <w:rPr>
          <w:rFonts w:ascii="Times New Roman" w:hAnsi="Times New Roman" w:cs="Times New Roman" w:eastAsia="Times New Roman"/>
          <w:sz w:val="26"/>
          <w:szCs w:val="26"/>
        </w:rPr>
        <w:t xml:space="preserve">, vol. 14, no. 1, pp. 1–37, 2008.</w:t>
      </w:r>
    </w:p>
    <w:p>
      <w:pPr>
        <w:spacing w:after="100" w:line="300" w:lineRule="auto"/>
        <w:ind w:left="567" w:hanging="567"/>
        <w:jc w:val="both"/>
      </w:pPr>
      <w:r>
        <w:rPr>
          <w:rFonts w:ascii="Times New Roman" w:hAnsi="Times New Roman" w:cs="Times New Roman" w:eastAsia="Times New Roman"/>
          <w:sz w:val="26"/>
          <w:szCs w:val="26"/>
        </w:rPr>
        <w:t xml:space="preserve">[7]</w:t>
      </w:r>
      <w:r>
        <w:tab/>
      </w:r>
      <w:r>
        <w:rPr>
          <w:rFonts w:ascii="Times New Roman" w:hAnsi="Times New Roman" w:cs="Times New Roman" w:eastAsia="Times New Roman"/>
          <w:sz w:val="26"/>
          <w:szCs w:val="26"/>
        </w:rPr>
        <w:t xml:space="preserve">R. A. Fisher, “The use of multiple measurements in taxonomic problems,” </w:t>
      </w:r>
      <w:r>
        <w:rPr>
          <w:rFonts w:ascii="Times New Roman" w:hAnsi="Times New Roman" w:cs="Times New Roman" w:eastAsia="Times New Roman"/>
          <w:i/>
          <w:iCs/>
          <w:sz w:val="26"/>
          <w:szCs w:val="26"/>
        </w:rPr>
        <w:t xml:space="preserve">Annals of Eugenics</w:t>
      </w:r>
      <w:r>
        <w:rPr>
          <w:rFonts w:ascii="Times New Roman" w:hAnsi="Times New Roman" w:cs="Times New Roman" w:eastAsia="Times New Roman"/>
          <w:sz w:val="26"/>
          <w:szCs w:val="26"/>
        </w:rPr>
        <w:t xml:space="preserve">, vol. 7, no. 2, pp. 179–188, 1936. Dữ liệu: UCI Machine Learning Repository – Iris.</w:t>
      </w:r>
    </w:p>
    <w:p>
      <w:pPr>
        <w:spacing w:after="100" w:line="300" w:lineRule="auto"/>
        <w:ind w:left="567" w:hanging="567"/>
        <w:jc w:val="both"/>
      </w:pPr>
      <w:r>
        <w:rPr>
          <w:rFonts w:ascii="Times New Roman" w:hAnsi="Times New Roman" w:cs="Times New Roman" w:eastAsia="Times New Roman"/>
          <w:sz w:val="26"/>
          <w:szCs w:val="26"/>
        </w:rPr>
        <w:t xml:space="preserve">[8]</w:t>
      </w:r>
      <w:r>
        <w:tab/>
      </w:r>
      <w:r>
        <w:rPr>
          <w:rFonts w:ascii="Times New Roman" w:hAnsi="Times New Roman" w:cs="Times New Roman" w:eastAsia="Times New Roman"/>
          <w:sz w:val="26"/>
          <w:szCs w:val="26"/>
        </w:rPr>
        <w:t xml:space="preserve">F. Pedregosa, G. Varoquaux, A. Gramfort, et al., “Scikit-learn: Machine Learning in Python,” </w:t>
      </w:r>
      <w:r>
        <w:rPr>
          <w:rFonts w:ascii="Times New Roman" w:hAnsi="Times New Roman" w:cs="Times New Roman" w:eastAsia="Times New Roman"/>
          <w:i/>
          <w:iCs/>
          <w:sz w:val="26"/>
          <w:szCs w:val="26"/>
        </w:rPr>
        <w:t xml:space="preserve">Journal of Machine Learning Research</w:t>
      </w:r>
      <w:r>
        <w:rPr>
          <w:rFonts w:ascii="Times New Roman" w:hAnsi="Times New Roman" w:cs="Times New Roman" w:eastAsia="Times New Roman"/>
          <w:sz w:val="26"/>
          <w:szCs w:val="26"/>
        </w:rPr>
        <w:t xml:space="preserve">, vol. 12, pp. 2825–2830, 2011.</w:t>
      </w:r>
    </w:p>
    <w:p>
      <w:pPr>
        <w:spacing w:after="100" w:line="300" w:lineRule="auto"/>
        <w:ind w:left="567" w:hanging="567"/>
        <w:jc w:val="both"/>
      </w:pPr>
      <w:r>
        <w:rPr>
          <w:rFonts w:ascii="Times New Roman" w:hAnsi="Times New Roman" w:cs="Times New Roman" w:eastAsia="Times New Roman"/>
          <w:sz w:val="26"/>
          <w:szCs w:val="26"/>
        </w:rPr>
        <w:t xml:space="preserve">[9]</w:t>
      </w:r>
      <w:r>
        <w:tab/>
      </w:r>
      <w:r>
        <w:rPr>
          <w:rFonts w:ascii="Times New Roman" w:hAnsi="Times New Roman" w:cs="Times New Roman" w:eastAsia="Times New Roman"/>
          <w:sz w:val="26"/>
          <w:szCs w:val="26"/>
        </w:rPr>
        <w:t xml:space="preserve">B. Sarwar, G. Karypis, J. Konstan, and J. Riedl, “Item-based collaborative filtering recommendation algorithms,” in </w:t>
      </w:r>
      <w:r>
        <w:rPr>
          <w:rFonts w:ascii="Times New Roman" w:hAnsi="Times New Roman" w:cs="Times New Roman" w:eastAsia="Times New Roman"/>
          <w:i/>
          <w:iCs/>
          <w:sz w:val="26"/>
          <w:szCs w:val="26"/>
        </w:rPr>
        <w:t xml:space="preserve">Proc. WWW</w:t>
      </w:r>
      <w:r>
        <w:rPr>
          <w:rFonts w:ascii="Times New Roman" w:hAnsi="Times New Roman" w:cs="Times New Roman" w:eastAsia="Times New Roman"/>
          <w:sz w:val="26"/>
          <w:szCs w:val="26"/>
        </w:rPr>
        <w:t xml:space="preserve">, 2001, pp. 285–295.</w:t>
      </w:r>
    </w:p>
    <w:p>
      <w:pPr>
        <w:spacing w:after="100" w:line="300" w:lineRule="auto"/>
        <w:ind w:left="567" w:hanging="567"/>
        <w:jc w:val="both"/>
      </w:pPr>
      <w:r>
        <w:rPr>
          <w:rFonts w:ascii="Times New Roman" w:hAnsi="Times New Roman" w:cs="Times New Roman" w:eastAsia="Times New Roman"/>
          <w:sz w:val="26"/>
          <w:szCs w:val="26"/>
        </w:rPr>
        <w:t xml:space="preserve">[10]</w:t>
      </w:r>
      <w:r>
        <w:tab/>
      </w:r>
      <w:r>
        <w:rPr>
          <w:rFonts w:ascii="Times New Roman" w:hAnsi="Times New Roman" w:cs="Times New Roman" w:eastAsia="Times New Roman"/>
          <w:sz w:val="26"/>
          <w:szCs w:val="26"/>
        </w:rPr>
        <w:t xml:space="preserve">O. Troyanskaya, M. Cantor, G. Sherlock, et al., “Missing value estimation methods for DNA microarrays,” </w:t>
      </w:r>
      <w:r>
        <w:rPr>
          <w:rFonts w:ascii="Times New Roman" w:hAnsi="Times New Roman" w:cs="Times New Roman" w:eastAsia="Times New Roman"/>
          <w:i/>
          <w:iCs/>
          <w:sz w:val="26"/>
          <w:szCs w:val="26"/>
        </w:rPr>
        <w:t xml:space="preserve">Bioinformatics</w:t>
      </w:r>
      <w:r>
        <w:rPr>
          <w:rFonts w:ascii="Times New Roman" w:hAnsi="Times New Roman" w:cs="Times New Roman" w:eastAsia="Times New Roman"/>
          <w:sz w:val="26"/>
          <w:szCs w:val="26"/>
        </w:rPr>
        <w:t xml:space="preserve">, vol. 17, no. 6, pp. 520–525, 2001.</w:t>
      </w:r>
    </w:p>
    <w:p>
      <w:pPr>
        <w:spacing w:after="100" w:line="300" w:lineRule="auto"/>
        <w:ind w:left="567" w:hanging="567"/>
        <w:jc w:val="both"/>
      </w:pPr>
      <w:r>
        <w:rPr>
          <w:rFonts w:ascii="Times New Roman" w:hAnsi="Times New Roman" w:cs="Times New Roman" w:eastAsia="Times New Roman"/>
          <w:sz w:val="26"/>
          <w:szCs w:val="26"/>
        </w:rPr>
        <w:t xml:space="preserve">[11]</w:t>
      </w:r>
      <w:r>
        <w:tab/>
      </w:r>
      <w:r>
        <w:rPr>
          <w:rFonts w:ascii="Times New Roman" w:hAnsi="Times New Roman" w:cs="Times New Roman" w:eastAsia="Times New Roman"/>
          <w:sz w:val="26"/>
          <w:szCs w:val="26"/>
        </w:rPr>
        <w:t xml:space="preserve">J. Han, M. Kamber, and J. Pei, </w:t>
      </w:r>
      <w:r>
        <w:rPr>
          <w:rFonts w:ascii="Times New Roman" w:hAnsi="Times New Roman" w:cs="Times New Roman" w:eastAsia="Times New Roman"/>
          <w:i/>
          <w:iCs/>
          <w:sz w:val="26"/>
          <w:szCs w:val="26"/>
        </w:rPr>
        <w:t xml:space="preserve">Data Mining: Concepts and Techniques</w:t>
      </w:r>
      <w:r>
        <w:rPr>
          <w:rFonts w:ascii="Times New Roman" w:hAnsi="Times New Roman" w:cs="Times New Roman" w:eastAsia="Times New Roman"/>
          <w:sz w:val="26"/>
          <w:szCs w:val="26"/>
        </w:rPr>
        <w:t xml:space="preserve">, 3rd ed. Morgan Kaufmann, 2011.</w:t>
      </w:r>
    </w:p>
    <w:p>
      <w:pPr>
        <w:spacing w:after="100" w:line="300" w:lineRule="auto"/>
        <w:ind w:left="567" w:hanging="567"/>
        <w:jc w:val="both"/>
      </w:pPr>
      <w:r>
        <w:rPr>
          <w:rFonts w:ascii="Times New Roman" w:hAnsi="Times New Roman" w:cs="Times New Roman" w:eastAsia="Times New Roman"/>
          <w:sz w:val="26"/>
          <w:szCs w:val="26"/>
        </w:rPr>
        <w:t xml:space="preserve">[12]</w:t>
      </w:r>
      <w:r>
        <w:tab/>
      </w:r>
      <w:r>
        <w:rPr>
          <w:rFonts w:ascii="Times New Roman" w:hAnsi="Times New Roman" w:cs="Times New Roman" w:eastAsia="Times New Roman"/>
          <w:sz w:val="26"/>
          <w:szCs w:val="26"/>
        </w:rPr>
        <w:t xml:space="preserve">Trịnh Thành, </w:t>
      </w:r>
      <w:r>
        <w:rPr>
          <w:rFonts w:ascii="Times New Roman" w:hAnsi="Times New Roman" w:cs="Times New Roman" w:eastAsia="Times New Roman"/>
          <w:i/>
          <w:iCs/>
          <w:sz w:val="26"/>
          <w:szCs w:val="26"/>
        </w:rPr>
        <w:t xml:space="preserve">Bài giảng Khai phá dữ liệu</w:t>
      </w:r>
      <w:r>
        <w:rPr>
          <w:rFonts w:ascii="Times New Roman" w:hAnsi="Times New Roman" w:cs="Times New Roman" w:eastAsia="Times New Roman"/>
          <w:sz w:val="26"/>
          <w:szCs w:val="26"/>
        </w:rPr>
        <w:t xml:space="preserve">, Trường Công nghệ Thông tin Phenikaa, Đại học Phenikaa.</w:t>
      </w:r>
    </w:p>
    <w:p>
      <w:pPr>
        <w:pStyle w:val="Heading1"/>
        <w:keepNext/>
        <w:spacing w:before="0" w:after="160" w:line="312" w:lineRule="auto"/>
        <w:jc w:val="center"/>
      </w:pPr>
      <w:r>
        <w:br w:type="page"/>
      </w:r>
      <w:r>
        <w:rPr>
          <w:rFonts w:ascii="Times New Roman" w:hAnsi="Times New Roman" w:cs="Times New Roman" w:eastAsia="Times New Roman"/>
          <w:b/>
          <w:bCs/>
          <w:color w:val="000000"/>
          <w:sz w:val="32"/>
          <w:szCs w:val="32"/>
        </w:rPr>
        <w:t xml:space="preserve">MỨC ĐÓNG GÓP CÁC THÀNH VIÊN</w:t>
      </w:r>
    </w:p>
    <w:p>
      <w:pPr>
        <w:spacing w:before="0" w:after="120" w:line="312" w:lineRule="auto"/>
        <w:ind w:firstLine="567"/>
        <w:jc w:val="both"/>
      </w:pPr>
      <w:r>
        <w:rPr>
          <w:rFonts w:ascii="Times New Roman" w:hAnsi="Times New Roman" w:cs="Times New Roman" w:eastAsia="Times New Roman"/>
          <w:sz w:val="26"/>
          <w:szCs w:val="26"/>
        </w:rPr>
        <w:t xml:space="preserve">Điểm bài viết (phần A) của mỗi thành viên được nhân với hệ số đóng góp. Ví dụ: bài tập được 6 điểm, hệ số đóng góp 0,5 thì thành viên đó được 6 × 0,5 = 3 điểm; quy ra điểm cuối của phần A là 3 × 0,7 = 2,1.</w:t>
      </w:r>
    </w:p>
    <w:tbl>
      <w:tblPr>
        <w:tblW w:w="93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1400"/>
        <w:gridCol w:w="2300"/>
        <w:gridCol w:w="3660"/>
        <w:gridCol w:w="1400"/>
      </w:tblGrid>
      <w:tr>
        <w:trPr>
          <w:tblHeader/>
          <w:cantSplit/>
        </w:trPr>
        <w:tc>
          <w:tcPr>
            <w:tcW w:w="6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TT</w:t>
            </w:r>
          </w:p>
        </w:tc>
        <w:tc>
          <w:tcPr>
            <w:tcW w:w="14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MSSV</w:t>
            </w:r>
          </w:p>
        </w:tc>
        <w:tc>
          <w:tcPr>
            <w:tcW w:w="23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Họ và tên</w:t>
            </w:r>
          </w:p>
        </w:tc>
        <w:tc>
          <w:tcPr>
            <w:tcW w:w="366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Công việc đã thực hiện</w:t>
            </w:r>
          </w:p>
        </w:tc>
        <w:tc>
          <w:tcPr>
            <w:tcW w:w="1400" w:type="dxa"/>
            <w:shd w:val="clear" w:color="auto" w:fill="D9E2F3"/>
            <w:vAlign w:val="center"/>
          </w:tcPr>
          <w:p>
            <w:pPr>
              <w:spacing w:before="20" w:after="20" w:line="252" w:lineRule="auto"/>
              <w:jc w:val="center"/>
            </w:pPr>
            <w:r>
              <w:rPr>
                <w:rFonts w:ascii="Times New Roman" w:hAnsi="Times New Roman" w:cs="Times New Roman" w:eastAsia="Times New Roman"/>
                <w:b/>
                <w:bCs/>
                <w:sz w:val="22"/>
                <w:szCs w:val="22"/>
              </w:rPr>
              <w:t xml:space="preserve">Hệ số đóng góp</w:t>
            </w:r>
          </w:p>
        </w:tc>
      </w:tr>
      <w:tr>
        <w:trPr>
          <w:cantSplit/>
        </w:trPr>
        <w:tc>
          <w:tcPr>
            <w:tcW w:w="600" w:type="dxa"/>
            <w:vAlign w:val="center"/>
          </w:tcPr>
          <w:p>
            <w:pPr>
              <w:spacing w:before="20" w:after="20" w:line="252" w:lineRule="auto"/>
              <w:jc w:val="center"/>
            </w:pPr>
            <w:r>
              <w:rPr>
                <w:rFonts w:ascii="Times New Roman" w:hAnsi="Times New Roman" w:cs="Times New Roman" w:eastAsia="Times New Roman"/>
                <w:sz w:val="22"/>
                <w:szCs w:val="22"/>
              </w:rPr>
              <w:t xml:space="preserve">1</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23010575</w:t>
            </w:r>
          </w:p>
        </w:tc>
        <w:tc>
          <w:tcPr>
            <w:tcW w:w="2300" w:type="dxa"/>
            <w:vAlign w:val="center"/>
          </w:tcPr>
          <w:p>
            <w:pPr>
              <w:spacing w:before="20" w:after="20" w:line="252" w:lineRule="auto"/>
              <w:jc w:val="left"/>
            </w:pPr>
            <w:r>
              <w:rPr>
                <w:rFonts w:ascii="Times New Roman" w:hAnsi="Times New Roman" w:cs="Times New Roman" w:eastAsia="Times New Roman"/>
                <w:sz w:val="22"/>
                <w:szCs w:val="22"/>
              </w:rPr>
              <w:t xml:space="preserve">Nguyễn Tuấn Anh</w:t>
            </w:r>
          </w:p>
        </w:tc>
        <w:tc>
          <w:tcPr>
            <w:tcW w:w="3660" w:type="dxa"/>
            <w:vAlign w:val="center"/>
          </w:tcPr>
          <w:p>
            <w:pPr>
              <w:spacing w:before="20" w:after="20" w:line="252" w:lineRule="auto"/>
              <w:jc w:val="left"/>
            </w:pPr>
            <w:r>
              <w:rPr>
                <w:rFonts w:ascii="Times New Roman" w:hAnsi="Times New Roman" w:cs="Times New Roman" w:eastAsia="Times New Roman"/>
                <w:sz w:val="22"/>
                <w:szCs w:val="22"/>
              </w:rPr>
              <w:t xml:space="preserve">……………………………………</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w:t>
            </w:r>
          </w:p>
        </w:tc>
      </w:tr>
      <w:tr>
        <w:trPr>
          <w:cantSplit/>
        </w:trPr>
        <w:tc>
          <w:tcPr>
            <w:tcW w:w="600" w:type="dxa"/>
            <w:vAlign w:val="center"/>
          </w:tcPr>
          <w:p>
            <w:pPr>
              <w:spacing w:before="20" w:after="20" w:line="252" w:lineRule="auto"/>
              <w:jc w:val="center"/>
            </w:pPr>
            <w:r>
              <w:rPr>
                <w:rFonts w:ascii="Times New Roman" w:hAnsi="Times New Roman" w:cs="Times New Roman" w:eastAsia="Times New Roman"/>
                <w:sz w:val="22"/>
                <w:szCs w:val="22"/>
              </w:rPr>
              <w:t xml:space="preserve">2</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23010710</w:t>
            </w:r>
          </w:p>
        </w:tc>
        <w:tc>
          <w:tcPr>
            <w:tcW w:w="2300" w:type="dxa"/>
            <w:vAlign w:val="center"/>
          </w:tcPr>
          <w:p>
            <w:pPr>
              <w:spacing w:before="20" w:after="20" w:line="252" w:lineRule="auto"/>
              <w:jc w:val="left"/>
            </w:pPr>
            <w:r>
              <w:rPr>
                <w:rFonts w:ascii="Times New Roman" w:hAnsi="Times New Roman" w:cs="Times New Roman" w:eastAsia="Times New Roman"/>
                <w:sz w:val="22"/>
                <w:szCs w:val="22"/>
              </w:rPr>
              <w:t xml:space="preserve">Lê Anh Duy</w:t>
            </w:r>
          </w:p>
        </w:tc>
        <w:tc>
          <w:tcPr>
            <w:tcW w:w="3660" w:type="dxa"/>
            <w:vAlign w:val="center"/>
          </w:tcPr>
          <w:p>
            <w:pPr>
              <w:spacing w:before="20" w:after="20" w:line="252" w:lineRule="auto"/>
              <w:jc w:val="left"/>
            </w:pPr>
            <w:r>
              <w:rPr>
                <w:rFonts w:ascii="Times New Roman" w:hAnsi="Times New Roman" w:cs="Times New Roman" w:eastAsia="Times New Roman"/>
                <w:sz w:val="22"/>
                <w:szCs w:val="22"/>
              </w:rPr>
              <w:t xml:space="preserve">……………………………………</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w:t>
            </w:r>
          </w:p>
        </w:tc>
      </w:tr>
      <w:tr>
        <w:trPr>
          <w:cantSplit/>
        </w:trPr>
        <w:tc>
          <w:tcPr>
            <w:tcW w:w="600" w:type="dxa"/>
            <w:vAlign w:val="center"/>
          </w:tcPr>
          <w:p>
            <w:pPr>
              <w:spacing w:before="20" w:after="20" w:line="252" w:lineRule="auto"/>
              <w:jc w:val="center"/>
            </w:pPr>
            <w:r>
              <w:rPr>
                <w:rFonts w:ascii="Times New Roman" w:hAnsi="Times New Roman" w:cs="Times New Roman" w:eastAsia="Times New Roman"/>
                <w:sz w:val="22"/>
                <w:szCs w:val="22"/>
              </w:rPr>
              <w:t xml:space="preserve">3</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23010616</w:t>
            </w:r>
          </w:p>
        </w:tc>
        <w:tc>
          <w:tcPr>
            <w:tcW w:w="2300" w:type="dxa"/>
            <w:vAlign w:val="center"/>
          </w:tcPr>
          <w:p>
            <w:pPr>
              <w:spacing w:before="20" w:after="20" w:line="252" w:lineRule="auto"/>
              <w:jc w:val="left"/>
            </w:pPr>
            <w:r>
              <w:rPr>
                <w:rFonts w:ascii="Times New Roman" w:hAnsi="Times New Roman" w:cs="Times New Roman" w:eastAsia="Times New Roman"/>
                <w:sz w:val="22"/>
                <w:szCs w:val="22"/>
              </w:rPr>
              <w:t xml:space="preserve">Đinh Xuân Tài</w:t>
            </w:r>
          </w:p>
        </w:tc>
        <w:tc>
          <w:tcPr>
            <w:tcW w:w="3660" w:type="dxa"/>
            <w:vAlign w:val="center"/>
          </w:tcPr>
          <w:p>
            <w:pPr>
              <w:spacing w:before="20" w:after="20" w:line="252" w:lineRule="auto"/>
              <w:jc w:val="left"/>
            </w:pPr>
            <w:r>
              <w:rPr>
                <w:rFonts w:ascii="Times New Roman" w:hAnsi="Times New Roman" w:cs="Times New Roman" w:eastAsia="Times New Roman"/>
                <w:sz w:val="22"/>
                <w:szCs w:val="22"/>
              </w:rPr>
              <w:t xml:space="preserve">……………………………………</w:t>
            </w:r>
          </w:p>
        </w:tc>
        <w:tc>
          <w:tcPr>
            <w:tcW w:w="1400" w:type="dxa"/>
            <w:vAlign w:val="center"/>
          </w:tcPr>
          <w:p>
            <w:pPr>
              <w:spacing w:before="20" w:after="20" w:line="252" w:lineRule="auto"/>
              <w:jc w:val="center"/>
            </w:pPr>
            <w:r>
              <w:rPr>
                <w:rFonts w:ascii="Times New Roman" w:hAnsi="Times New Roman" w:cs="Times New Roman" w:eastAsia="Times New Roman"/>
                <w:sz w:val="22"/>
                <w:szCs w:val="22"/>
              </w:rPr>
              <w:t xml:space="preserve">……</w:t>
            </w:r>
          </w:p>
        </w:tc>
      </w:tr>
    </w:tbl>
    <w:p>
      <w:pPr>
        <w:spacing w:after="60"/>
      </w:pPr>
    </w:p>
    <w:p>
      <w:pPr>
        <w:spacing w:before="0" w:after="120" w:line="312" w:lineRule="auto"/>
        <w:jc w:val="left"/>
      </w:pPr>
      <w:r>
        <w:rPr>
          <w:rFonts w:ascii="Times New Roman" w:hAnsi="Times New Roman" w:cs="Times New Roman" w:eastAsia="Times New Roman"/>
          <w:i/>
          <w:iCs/>
          <w:sz w:val="26"/>
          <w:szCs w:val="26"/>
        </w:rPr>
        <w:t xml:space="preserve">(Nhóm điều chỉnh nội dung công việc và hệ số đóng góp cho đúng với thực tế trước khi nộp.)</w:t>
      </w:r>
    </w:p>
    <w:p>
      <w:pPr>
        <w:spacing w:before="120" w:after="120" w:line="312" w:lineRule="auto"/>
        <w:jc w:val="left"/>
      </w:pPr>
      <w:r>
        <w:rPr>
          <w:rFonts w:ascii="Times New Roman" w:hAnsi="Times New Roman" w:cs="Times New Roman" w:eastAsia="Times New Roman"/>
          <w:b/>
          <w:bCs/>
          <w:sz w:val="26"/>
          <w:szCs w:val="26"/>
        </w:rPr>
        <w:t xml:space="preserve">Chúng tôi đồng ý và xác nhận mức đóng góp như trên.</w:t>
      </w:r>
    </w:p>
    <w:tbl>
      <w:tblPr>
        <w:tblW w:w="9360" w:type="dxa"/>
        <w:tblBorders>
          <w:top w:val="nil"/>
          <w:left w:val="nil"/>
          <w:bottom w:val="nil"/>
          <w:right w:val="nil"/>
          <w:insideH w:val="nil"/>
          <w:insideV w:val="nil"/>
        </w:tblBorders>
        <w:tblLayout w:type="fixed"/>
      </w:tblPr>
      <w:tblGrid>
        <w:gridCol w:w="3120"/>
        <w:gridCol w:w="3120"/>
        <w:gridCol w:w="3120"/>
      </w:tblGrid>
      <w:tr>
        <w:tc>
          <w:tcPr>
            <w:tcW w:w="3120" w:type="dxa"/>
          </w:tcPr>
          <w:p>
            <w:pPr>
              <w:spacing w:before="240" w:after="0"/>
              <w:jc w:val="center"/>
            </w:pPr>
            <w:r>
              <w:rPr>
                <w:rFonts w:ascii="Times New Roman" w:hAnsi="Times New Roman" w:cs="Times New Roman" w:eastAsia="Times New Roman"/>
                <w:b/>
                <w:bCs/>
                <w:sz w:val="26"/>
                <w:szCs w:val="26"/>
              </w:rPr>
              <w:t xml:space="preserve">Nguyễn Tuấn Anh</w:t>
            </w:r>
          </w:p>
          <w:p>
            <w:pPr>
              <w:spacing w:after="1100"/>
              <w:jc w:val="center"/>
            </w:pPr>
            <w:r>
              <w:rPr>
                <w:rFonts w:ascii="Times New Roman" w:hAnsi="Times New Roman" w:cs="Times New Roman" w:eastAsia="Times New Roman"/>
                <w:i/>
                <w:iCs/>
                <w:sz w:val="24"/>
                <w:szCs w:val="24"/>
              </w:rPr>
              <w:t xml:space="preserve">(Ký và ghi rõ họ tên)</w:t>
            </w:r>
          </w:p>
        </w:tc>
        <w:tc>
          <w:tcPr>
            <w:tcW w:w="3120" w:type="dxa"/>
          </w:tcPr>
          <w:p>
            <w:pPr>
              <w:spacing w:before="240" w:after="0"/>
              <w:jc w:val="center"/>
            </w:pPr>
            <w:r>
              <w:rPr>
                <w:rFonts w:ascii="Times New Roman" w:hAnsi="Times New Roman" w:cs="Times New Roman" w:eastAsia="Times New Roman"/>
                <w:b/>
                <w:bCs/>
                <w:sz w:val="26"/>
                <w:szCs w:val="26"/>
              </w:rPr>
              <w:t xml:space="preserve">Lê Anh Duy</w:t>
            </w:r>
          </w:p>
          <w:p>
            <w:pPr>
              <w:spacing w:after="1100"/>
              <w:jc w:val="center"/>
            </w:pPr>
            <w:r>
              <w:rPr>
                <w:rFonts w:ascii="Times New Roman" w:hAnsi="Times New Roman" w:cs="Times New Roman" w:eastAsia="Times New Roman"/>
                <w:i/>
                <w:iCs/>
                <w:sz w:val="24"/>
                <w:szCs w:val="24"/>
              </w:rPr>
              <w:t xml:space="preserve">(Ký và ghi rõ họ tên)</w:t>
            </w:r>
          </w:p>
        </w:tc>
        <w:tc>
          <w:tcPr>
            <w:tcW w:w="3120" w:type="dxa"/>
          </w:tcPr>
          <w:p>
            <w:pPr>
              <w:spacing w:before="240" w:after="0"/>
              <w:jc w:val="center"/>
            </w:pPr>
            <w:r>
              <w:rPr>
                <w:rFonts w:ascii="Times New Roman" w:hAnsi="Times New Roman" w:cs="Times New Roman" w:eastAsia="Times New Roman"/>
                <w:b/>
                <w:bCs/>
                <w:sz w:val="26"/>
                <w:szCs w:val="26"/>
              </w:rPr>
              <w:t xml:space="preserve">Đinh Xuân Tài</w:t>
            </w:r>
          </w:p>
          <w:p>
            <w:pPr>
              <w:spacing w:after="1100"/>
              <w:jc w:val="center"/>
            </w:pPr>
            <w:r>
              <w:rPr>
                <w:rFonts w:ascii="Times New Roman" w:hAnsi="Times New Roman" w:cs="Times New Roman" w:eastAsia="Times New Roman"/>
                <w:i/>
                <w:iCs/>
                <w:sz w:val="24"/>
                <w:szCs w:val="24"/>
              </w:rPr>
              <w:t xml:space="preserve">(Ký và ghi rõ họ tên)</w:t>
            </w:r>
          </w:p>
        </w:tc>
      </w:tr>
    </w:tbl>
    <w:p/>
    <w:sectPr w:rsidR="000A32DF" w:rsidSect="004F73E6">
      <w:footerReference w:type="default" r:id="rIdFtrKnn"/>
      <w:pgSz w:w="12240" w:h="15840"/>
      <w:pgMar w:top="709"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panose1 w:val="020B0604020202020204"/>
    <w:charset w:val="00"/>
    <w:family w:val="auto"/>
    <w:pitch w:val="default"/>
    <w:embedRegular r:id="rId1" w:fontKey="{6F39280B-A5BC-0540-B438-9E26154EE931}"/>
  </w:font>
  <w:font w:name="Courier New">
    <w:panose1 w:val="02070309020205020404"/>
    <w:charset w:val="00"/>
    <w:family w:val="modern"/>
    <w:pitch w:val="fixed"/>
    <w:sig w:usb0="E0002EFF" w:usb1="C0007843" w:usb2="00000009" w:usb3="00000000" w:csb0="000001FF" w:csb1="00000000"/>
    <w:embedRegular r:id="rId2" w:fontKey="{DBB04825-3C26-9D47-8B08-22946934C802}"/>
  </w:font>
  <w:font w:name="Tahoma">
    <w:panose1 w:val="020B0604030504040204"/>
    <w:charset w:val="00"/>
    <w:family w:val="swiss"/>
    <w:pitch w:val="variable"/>
    <w:sig w:usb0="E1002EFF" w:usb1="C000605B" w:usb2="00000029" w:usb3="00000000" w:csb0="000101FF" w:csb1="00000000"/>
    <w:embedRegular r:id="rId3" w:fontKey="{C09D29ED-5D58-2C48-B739-E4A0CF9C7993}"/>
  </w:font>
  <w:font w:name="Times New Roman">
    <w:panose1 w:val="02020603050405020304"/>
    <w:charset w:val="00"/>
    <w:family w:val="roman"/>
    <w:pitch w:val="variable"/>
    <w:sig w:usb0="E0002EFF" w:usb1="C000785B" w:usb2="00000009" w:usb3="00000000" w:csb0="000001FF" w:csb1="00000000"/>
    <w:embedRegular r:id="rId4" w:fontKey="{BE1B7978-11E7-B946-9744-ED654D5DD9EB}"/>
    <w:embedBold r:id="rId5" w:fontKey="{E086D99F-0F42-BD44-90AF-13EBCD480778}"/>
    <w:embedItalic r:id="rId6" w:fontKey="{2E022E1C-CDCB-2549-B2E4-A619D03DA504}"/>
  </w:font>
  <w:font w:name="Aptos">
    <w:panose1 w:val="020B0004020202020204"/>
    <w:charset w:val="00"/>
    <w:family w:val="swiss"/>
    <w:pitch w:val="variable"/>
    <w:sig w:usb0="20000287" w:usb1="00000003" w:usb2="00000000" w:usb3="00000000" w:csb0="0000019F" w:csb1="00000000"/>
    <w:embedRegular r:id="rId7" w:fontKey="{EA691F97-31BB-0D45-AD2D-FBB5AB2072A0}"/>
    <w:embedBold r:id="rId8" w:fontKey="{415B1604-30F7-F446-9118-B9E770435DA1}"/>
    <w:embedItalic r:id="rId9" w:fontKey="{6B9E608E-505E-6743-AD84-B9C0A2CC0B67}"/>
  </w:font>
  <w:font w:name="Play">
    <w:charset w:val="00"/>
    <w:family w:val="auto"/>
    <w:pitch w:val="default"/>
    <w:embedRegular r:id="rId10" w:fontKey="{76A9F554-C818-D542-9BBF-63F853EF401A}"/>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embedRegular r:id="rId11" w:fontKey="{B854208A-3872-5E41-9E97-3F3AD94491F9}"/>
  </w:font>
  <w:font w:name="Calibri">
    <w:panose1 w:val="020F0502020204030204"/>
    <w:charset w:val="00"/>
    <w:family w:val="swiss"/>
    <w:pitch w:val="variable"/>
    <w:sig w:usb0="E4002EFF" w:usb1="C000247B" w:usb2="00000009" w:usb3="00000000" w:csb0="000001FF" w:csb1="00000000"/>
    <w:embedRegular r:id="rId12" w:fontKey="{DE709E5C-FD16-4C4C-BAF2-9822BFC8E74E}"/>
  </w:font>
  <w:font w:name="Yu Gothic">
    <w:altName w:val="游ゴシック"/>
    <w:panose1 w:val="020B0400000000000000"/>
    <w:charset w:val="80"/>
    <w:family w:val="swiss"/>
    <w:pitch w:val="variable"/>
    <w:sig w:usb0="E00002FF" w:usb1="2AC7FDFF" w:usb2="00000016" w:usb3="00000000" w:csb0="0002009F" w:csb1="00000000"/>
  </w:font>
</w:fonts>
</file>

<file path=word/footer_knn.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17B91"/>
    <w:multiLevelType w:val="multilevel"/>
    <w:tmpl w:val="93DE503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8356C53"/>
    <w:multiLevelType w:val="multilevel"/>
    <w:tmpl w:val="0BF063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1D90661C"/>
    <w:multiLevelType w:val="multilevel"/>
    <w:tmpl w:val="F4422E8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20BC7D4D"/>
    <w:multiLevelType w:val="multilevel"/>
    <w:tmpl w:val="A63005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358626C8"/>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379A5CED"/>
    <w:multiLevelType w:val="multilevel"/>
    <w:tmpl w:val="600066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38D179BB"/>
    <w:multiLevelType w:val="multilevel"/>
    <w:tmpl w:val="9EF0F9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FF72AF6"/>
    <w:multiLevelType w:val="multilevel"/>
    <w:tmpl w:val="D16472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4315452E"/>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43334032"/>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45F059E6"/>
    <w:multiLevelType w:val="multilevel"/>
    <w:tmpl w:val="203CE24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49231452"/>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4AAB3C02"/>
    <w:multiLevelType w:val="multilevel"/>
    <w:tmpl w:val="D7800C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4ADD4366"/>
    <w:multiLevelType w:val="multilevel"/>
    <w:tmpl w:val="E040B7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 w15:restartNumberingAfterBreak="0">
    <w:nsid w:val="4F74518B"/>
    <w:multiLevelType w:val="multilevel"/>
    <w:tmpl w:val="F9386F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6700367C"/>
    <w:multiLevelType w:val="multilevel"/>
    <w:tmpl w:val="D5A473A6"/>
    <w:lvl w:ilvl="0">
      <w:start w:val="1"/>
      <w:numFmt w:val="bullet"/>
      <w:lvlText w:val="-"/>
      <w:lvlJc w:val="left"/>
      <w:pPr>
        <w:ind w:left="720" w:hanging="360"/>
      </w:pPr>
      <w:rPr>
        <w:rFonts w:ascii="Tahoma" w:hAnsi="Tahoma" w:hint="default"/>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71093A59"/>
    <w:multiLevelType w:val="multilevel"/>
    <w:tmpl w:val="6582B2F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833645231">
    <w:abstractNumId w:val="0"/>
  </w:num>
  <w:num w:numId="2" w16cid:durableId="1395540674">
    <w:abstractNumId w:val="12"/>
  </w:num>
  <w:num w:numId="3" w16cid:durableId="1852716816">
    <w:abstractNumId w:val="2"/>
  </w:num>
  <w:num w:numId="4" w16cid:durableId="1345089411">
    <w:abstractNumId w:val="13"/>
  </w:num>
  <w:num w:numId="5" w16cid:durableId="883518957">
    <w:abstractNumId w:val="16"/>
  </w:num>
  <w:num w:numId="6" w16cid:durableId="1722442769">
    <w:abstractNumId w:val="5"/>
  </w:num>
  <w:num w:numId="7" w16cid:durableId="2116241265">
    <w:abstractNumId w:val="3"/>
  </w:num>
  <w:num w:numId="8" w16cid:durableId="706684870">
    <w:abstractNumId w:val="1"/>
  </w:num>
  <w:num w:numId="9" w16cid:durableId="859051627">
    <w:abstractNumId w:val="7"/>
  </w:num>
  <w:num w:numId="10" w16cid:durableId="1136022331">
    <w:abstractNumId w:val="10"/>
  </w:num>
  <w:num w:numId="11" w16cid:durableId="256639463">
    <w:abstractNumId w:val="14"/>
  </w:num>
  <w:num w:numId="12" w16cid:durableId="1936479123">
    <w:abstractNumId w:val="6"/>
  </w:num>
  <w:num w:numId="13" w16cid:durableId="301080910">
    <w:abstractNumId w:val="9"/>
  </w:num>
  <w:num w:numId="14" w16cid:durableId="1434008140">
    <w:abstractNumId w:val="8"/>
  </w:num>
  <w:num w:numId="15" w16cid:durableId="1007753505">
    <w:abstractNumId w:val="11"/>
  </w:num>
  <w:num w:numId="16" w16cid:durableId="1979534969">
    <w:abstractNumId w:val="4"/>
  </w:num>
  <w:num w:numId="17" w16cid:durableId="1685198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embedTrueTypeFonts/>
  <w:proofState w:grammar="clean"/>
  <w:defaultTabStop w:val="720"/>
  <w:characterSpacingControl w:val="doNotCompress"/>
  <w:updateFields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32DF"/>
    <w:rsid w:val="000A32DF"/>
    <w:rsid w:val="0022728B"/>
    <w:rsid w:val="004A2631"/>
    <w:rsid w:val="004F73E6"/>
    <w:rsid w:val="005B2BFD"/>
    <w:rsid w:val="00656E38"/>
    <w:rsid w:val="006627C6"/>
    <w:rsid w:val="00677912"/>
    <w:rsid w:val="007178C1"/>
    <w:rsid w:val="0080220C"/>
    <w:rsid w:val="00983C98"/>
    <w:rsid w:val="00A176D6"/>
    <w:rsid w:val="00A33B65"/>
    <w:rsid w:val="00B80226"/>
    <w:rsid w:val="00BF727E"/>
    <w:rsid w:val="00E737B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E35DFB"/>
  <w15:docId w15:val="{5C2899EF-6E71-4B52-A3A4-325473184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727E"/>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2E75B5"/>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2E75B5"/>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2E75B5"/>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2E75B5"/>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2E75B5"/>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7349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49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49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7349FA"/>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7349FA"/>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7349FA"/>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7349FA"/>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7349FA"/>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7349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49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49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49FA"/>
    <w:rPr>
      <w:rFonts w:eastAsiaTheme="majorEastAsia" w:cstheme="majorBidi"/>
      <w:color w:val="272727" w:themeColor="text1" w:themeTint="D8"/>
    </w:rPr>
  </w:style>
  <w:style w:type="character" w:customStyle="1" w:styleId="TitleChar">
    <w:name w:val="Title Char"/>
    <w:basedOn w:val="DefaultParagraphFont"/>
    <w:link w:val="Title"/>
    <w:uiPriority w:val="10"/>
    <w:rsid w:val="007349FA"/>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7349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49FA"/>
    <w:pPr>
      <w:spacing w:before="160"/>
      <w:jc w:val="center"/>
    </w:pPr>
    <w:rPr>
      <w:i/>
      <w:iCs/>
      <w:color w:val="404040" w:themeColor="text1" w:themeTint="BF"/>
    </w:rPr>
  </w:style>
  <w:style w:type="character" w:customStyle="1" w:styleId="QuoteChar">
    <w:name w:val="Quote Char"/>
    <w:basedOn w:val="DefaultParagraphFont"/>
    <w:link w:val="Quote"/>
    <w:uiPriority w:val="29"/>
    <w:rsid w:val="007349FA"/>
    <w:rPr>
      <w:i/>
      <w:iCs/>
      <w:color w:val="404040" w:themeColor="text1" w:themeTint="BF"/>
    </w:rPr>
  </w:style>
  <w:style w:type="paragraph" w:styleId="ListParagraph">
    <w:name w:val="List Paragraph"/>
    <w:basedOn w:val="Normal"/>
    <w:uiPriority w:val="34"/>
    <w:qFormat/>
    <w:rsid w:val="007349FA"/>
    <w:pPr>
      <w:ind w:left="720"/>
      <w:contextualSpacing/>
    </w:pPr>
  </w:style>
  <w:style w:type="character" w:styleId="IntenseEmphasis">
    <w:name w:val="Intense Emphasis"/>
    <w:basedOn w:val="DefaultParagraphFont"/>
    <w:uiPriority w:val="21"/>
    <w:qFormat/>
    <w:rsid w:val="007349FA"/>
    <w:rPr>
      <w:i/>
      <w:iCs/>
      <w:color w:val="2E74B5" w:themeColor="accent1" w:themeShade="BF"/>
    </w:rPr>
  </w:style>
  <w:style w:type="paragraph" w:styleId="IntenseQuote">
    <w:name w:val="Intense Quote"/>
    <w:basedOn w:val="Normal"/>
    <w:next w:val="Normal"/>
    <w:link w:val="IntenseQuoteChar"/>
    <w:uiPriority w:val="30"/>
    <w:qFormat/>
    <w:rsid w:val="007349FA"/>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349FA"/>
    <w:rPr>
      <w:i/>
      <w:iCs/>
      <w:color w:val="2E74B5" w:themeColor="accent1" w:themeShade="BF"/>
    </w:rPr>
  </w:style>
  <w:style w:type="character" w:styleId="IntenseReference">
    <w:name w:val="Intense Reference"/>
    <w:basedOn w:val="DefaultParagraphFont"/>
    <w:uiPriority w:val="32"/>
    <w:qFormat/>
    <w:rsid w:val="007349FA"/>
    <w:rPr>
      <w:b/>
      <w:bCs/>
      <w:smallCaps/>
      <w:color w:val="2E74B5" w:themeColor="accent1" w:themeShade="BF"/>
      <w:spacing w:val="5"/>
    </w:r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tblPr>
      <w:tblStyleRowBandSize w:val="1"/>
      <w:tblStyleColBandSize w:val="1"/>
    </w:tblPr>
  </w:style>
  <w:style w:type="character" w:styleId="Strong">
    <w:name w:val="Strong"/>
    <w:basedOn w:val="DefaultParagraphFont"/>
    <w:uiPriority w:val="22"/>
    <w:qFormat/>
    <w:rsid w:val="007178C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 Id="rIdImg1" Type="http://schemas.openxmlformats.org/officeDocument/2006/relationships/image" Target="media/knn_1.png"/><Relationship Id="rIdImg2" Type="http://schemas.openxmlformats.org/officeDocument/2006/relationships/image" Target="media/knn_2.png"/><Relationship Id="rIdImg3" Type="http://schemas.openxmlformats.org/officeDocument/2006/relationships/image" Target="media/knn_3.png"/><Relationship Id="rIdImg4" Type="http://schemas.openxmlformats.org/officeDocument/2006/relationships/image" Target="media/knn_4.png"/><Relationship Id="rIdImg5" Type="http://schemas.openxmlformats.org/officeDocument/2006/relationships/image" Target="media/knn_5.png"/><Relationship Id="rIdImg6" Type="http://schemas.openxmlformats.org/officeDocument/2006/relationships/image" Target="media/knn_6.png"/><Relationship Id="rIdImg7" Type="http://schemas.openxmlformats.org/officeDocument/2006/relationships/image" Target="media/knn_7.png"/><Relationship Id="rIdImg8" Type="http://schemas.openxmlformats.org/officeDocument/2006/relationships/image" Target="media/knn_8.png"/><Relationship Id="rIdImg9" Type="http://schemas.openxmlformats.org/officeDocument/2006/relationships/image" Target="media/knn_9.png"/><Relationship Id="rIdImg10" Type="http://schemas.openxmlformats.org/officeDocument/2006/relationships/image" Target="media/knn_10.png"/><Relationship Id="rIdImg11" Type="http://schemas.openxmlformats.org/officeDocument/2006/relationships/image" Target="media/knn_11.png"/><Relationship Id="rIdImg12" Type="http://schemas.openxmlformats.org/officeDocument/2006/relationships/image" Target="media/knn_12.png"/><Relationship Id="rIdImg13" Type="http://schemas.openxmlformats.org/officeDocument/2006/relationships/image" Target="media/knn_13.png"/><Relationship Id="rIdFtrKnn" Type="http://schemas.openxmlformats.org/officeDocument/2006/relationships/footer" Target="footer_knn.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3/yNP5iGw6QJM9ecB5Ja7x7+VeQ==">CgMxLjAaHwoBMBIaChgICVIUChJ0YWJsZS5iNTFncHh5eWRtbWE4AHIhMUEtYUMtckNhRlVJeDY3YjRya2Y4anZxWm54dnd2VFRw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502</Words>
  <Characters>2862</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Thi Van</dc:creator>
  <cp:lastModifiedBy>Nguyen Thi Van</cp:lastModifiedBy>
  <cp:revision>12</cp:revision>
  <dcterms:created xsi:type="dcterms:W3CDTF">2025-08-25T07:04:00Z</dcterms:created>
  <dcterms:modified xsi:type="dcterms:W3CDTF">2026-06-05T00:56:00Z</dcterms:modified>
</cp:coreProperties>
</file>