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Hưng Yên, Ngày 19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Quân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P6(350Kg)- 2CO700- 60- 04S/O. cho công trình tại địa chỉ: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Kg)- 2CO700- 60- 04S/O”</w:t>
              <w:br/>
              <w:t>-Khung thép chịu lực sơn tĩnh điện màu café 120x120x40mm.</w:t>
              <w:br/>
              <w:t>-Kính an toàn 2 lớp 8.38ly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410.000.000</w:t>
            </w:r>
          </w:p>
        </w:tc>
        <w:tc>
          <w:tcPr>
            <w:tcW w:w="1923" w:type="dxa"/>
            <w:tcBorders>
              <w:top w:val="single" w:sz="4" w:space="0" w:color="auto"/>
              <w:left w:val="single" w:sz="4" w:space="0" w:color="auto"/>
              <w:bottom w:val="single" w:sz="4" w:space="0" w:color="auto"/>
              <w:right w:val="single" w:sz="4" w:space="0" w:color="auto"/>
            </w:tcBorders>
            <w:vAlign w:val="center"/>
          </w:tcPr>
          <w:p>
            <w:r>
              <w:t>410.000.000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410.000.000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mười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350kg (tương đương 5 người)</w:t>
            </w:r>
            <w:r w:rsidR="00471083">
              <w:rPr>
                <w:rFonts w:ascii="Times New Roman" w:hAnsi="Times New Roman"/>
                <w:snapToGrid w:val="0"/>
                <w:color w:val="000000" w:themeColor="text1"/>
                <w:sz w:val="26"/>
                <w:szCs w:val="26"/>
              </w:rPr>
            </w:r>
            <w:r w:rsidR="00471083" w:rsidRPr="00AB5283">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r w:rsidR="00471083">
              <w:rPr>
                <w:rFonts w:ascii="Times New Roman" w:hAnsi="Times New Roman"/>
                <w:snapToGrid w:val="0"/>
                <w:color w:val="000000" w:themeColor="text1"/>
                <w:sz w:val="26"/>
                <w:szCs w:val="26"/>
              </w:rPr>
            </w:r>
            <w:r w:rsidR="00471083" w:rsidRPr="00AB5283">
              <w:rPr>
                <w:rFonts w:ascii="Times New Roman" w:hAnsi="Times New Roman"/>
                <w:snapToGrid w:val="0"/>
                <w:color w:val="000000" w:themeColor="text1"/>
                <w:sz w:val="26"/>
                <w:szCs w:val="26"/>
              </w:rPr>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04 tầng</w:t>
            </w:r>
            <w:r w:rsidR="00617D5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1F, 2F, 3F, 4F.</w:t>
            </w:r>
            <w:r w:rsidR="00617D5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1..4F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BF06CD">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1,2F,3F,4F.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 tầng 1….4F.</w:t>
            </w:r>
            <w:r>
              <w:rPr>
                <w:rFonts w:ascii="Times New Roman" w:hAnsi="Times New Roman"/>
                <w:color w:val="000000" w:themeColor="text1"/>
                <w:sz w:val="26"/>
                <w:szCs w:val="26"/>
              </w:rPr>
            </w:r>
            <w:r w:rsidR="008767C1">
              <w:rPr>
                <w:rFonts w:ascii="Times New Roman" w:hAnsi="Times New Roman"/>
                <w:b/>
                <w:color w:val="000000" w:themeColor="text1"/>
                <w:sz w:val="26"/>
                <w:szCs w:val="26"/>
              </w:rPr>
            </w:r>
            <w:r w:rsidRPr="00AB5283">
              <w:rPr>
                <w:rFonts w:ascii="Times New Roman" w:hAnsi="Times New Roman"/>
                <w:b/>
                <w:color w:val="000000" w:themeColor="text1"/>
                <w:sz w:val="26"/>
                <w:szCs w:val="26"/>
              </w:rPr>
            </w:r>
            <w:r w:rsidR="00E36BCD">
              <w:rPr>
                <w:rFonts w:ascii="Times New Roman" w:hAnsi="Times New Roman"/>
                <w:b/>
                <w:color w:val="000000" w:themeColor="text1"/>
                <w:sz w:val="26"/>
                <w:szCs w:val="26"/>
              </w:rPr>
            </w:r>
            <w:r w:rsidRPr="00AB5283">
              <w:rPr>
                <w:rFonts w:ascii="Times New Roman" w:hAnsi="Times New Roman"/>
                <w:b/>
                <w:color w:val="000000" w:themeColor="text1"/>
                <w:sz w:val="26"/>
                <w:szCs w:val="26"/>
              </w:rPr>
            </w:r>
            <w:r w:rsidR="00617D59">
              <w:rPr>
                <w:rFonts w:ascii="Times New Roman" w:hAnsi="Times New Roman"/>
                <w:b/>
                <w:color w:val="000000" w:themeColor="text1"/>
                <w:sz w:val="26"/>
                <w:szCs w:val="26"/>
              </w:rPr>
            </w:r>
            <w:r w:rsidRPr="00AB5283">
              <w:rPr>
                <w:rFonts w:ascii="Times New Roman" w:hAnsi="Times New Roman"/>
                <w:b/>
                <w:color w:val="000000" w:themeColor="text1"/>
                <w:sz w:val="26"/>
                <w:szCs w:val="26"/>
              </w:rPr>
            </w:r>
            <w:r w:rsidRPr="00AB5283">
              <w:rPr>
                <w:rFonts w:ascii="Times New Roman" w:hAnsi="Times New Roman"/>
                <w:color w:val="000000" w:themeColor="text1"/>
                <w:sz w:val="26"/>
                <w:szCs w:val="26"/>
              </w:rPr>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