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Số:21/09/26/TH</w:t>
      </w:r>
      <w:r>
        <w:rPr>
          <w:rFonts w:cs="Times New Roman" w:ascii="Times New Roman" w:hAnsi="Times New Roman"/>
        </w:rPr>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21 tháng 09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ông NGUYỄN HỮU LONG</w:t>
      </w:r>
      <w:r>
        <w:rPr>
          <w:rFonts w:cs="Times New Roman" w:ascii="Times New Roman" w:hAnsi="Times New Roman"/>
          <w:sz w:val="24"/>
          <w:lang w:val="vi-VN"/>
        </w:rPr>
      </w:r>
      <w:r>
        <w:rPr>
          <w:rFonts w:cs="Times New Roman" w:ascii="Times New Roman" w:hAnsi="Times New Roman"/>
          <w:b/>
          <w:bCs/>
          <w:sz w:val="24"/>
        </w:rPr>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18/04/1958.</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 Khu đô thị Sơn Nam Plaza, Phố Hiến, Hưng Yên, Việt Nam</w:t>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033058005839</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 xml:space="preserve">Bên B nhận cung cấp và lắp đặt trọn gói cho Bên A 01 thang máy cho dự án: “Nhà ông NGUYỄN HỮU LONG” với các đặc tính kỹ thuật cơ bản và giá trị cụ thể như sau: </w:t>
      </w:r>
      <w:r>
        <w:rPr>
          <w:rFonts w:cs="Times New Roman" w:ascii="Times New Roman" w:hAnsi="Times New Roman"/>
          <w:b/>
          <w:bCs/>
          <w:sz w:val="24"/>
          <w:lang w:val="nl-NL"/>
        </w:rPr>
      </w:r>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sz w:val="24"/>
          <w:lang w:val="nl-NL"/>
        </w:rPr>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sz w:val="26"/>
                <w:szCs w:val="26"/>
              </w:rPr>
              <w:t>-Thang máy kính quan sát có phòng máy loại inox sọc nhuyễn 304</w:t>
            </w:r>
            <w:r>
              <w:rPr>
                <w:rFonts w:cs="Times New Roman" w:ascii="Times New Roman" w:hAnsi="Times New Roman"/>
                <w:b/>
                <w:bCs/>
                <w:iCs/>
                <w:sz w:val="26"/>
                <w:szCs w:val="26"/>
                <w:lang w:val="vi-VN"/>
              </w:rPr>
              <w:t>“</w:t>
            </w:r>
            <w:r>
              <w:rPr>
                <w:rFonts w:cs="Times New Roman" w:ascii="Times New Roman" w:hAnsi="Times New Roman"/>
                <w:b/>
                <w:bCs/>
                <w:iCs/>
                <w:sz w:val="26"/>
                <w:szCs w:val="26"/>
              </w:rPr>
              <w:t>FUJI TH - ELEVATOR</w:t>
            </w:r>
            <w:r>
              <w:rPr>
                <w:rFonts w:cs="Times New Roman" w:ascii="Times New Roman" w:hAnsi="Times New Roman"/>
                <w:b/>
                <w:bCs/>
                <w:iCs/>
                <w:sz w:val="26"/>
                <w:szCs w:val="26"/>
                <w:lang w:val="vi-VN"/>
              </w:rPr>
              <w:t xml:space="preserve"> P</w:t>
            </w:r>
            <w:r>
              <w:rPr>
                <w:rFonts w:cs="Times New Roman" w:ascii="Times New Roman" w:hAnsi="Times New Roman"/>
                <w:b/>
                <w:bCs/>
                <w:iCs/>
                <w:sz w:val="26"/>
                <w:szCs w:val="26"/>
              </w:rPr>
              <w:t>6</w:t>
            </w:r>
            <w:r>
              <w:rPr>
                <w:rFonts w:cs="Times New Roman" w:ascii="Times New Roman" w:hAnsi="Times New Roman"/>
                <w:b/>
                <w:bCs/>
                <w:iCs/>
                <w:sz w:val="26"/>
                <w:szCs w:val="26"/>
                <w:lang w:val="vi-VN"/>
              </w:rPr>
              <w:t xml:space="preserve"> (</w:t>
            </w:r>
            <w:r>
              <w:rPr>
                <w:rFonts w:cs="Times New Roman" w:ascii="Times New Roman" w:hAnsi="Times New Roman"/>
                <w:b/>
                <w:bCs/>
                <w:iCs/>
                <w:sz w:val="26"/>
                <w:szCs w:val="26"/>
              </w:rPr>
              <w:t>45</w:t>
            </w:r>
            <w:r>
              <w:rPr>
                <w:rFonts w:cs="Times New Roman" w:ascii="Times New Roman" w:hAnsi="Times New Roman"/>
                <w:b/>
                <w:bCs/>
                <w:iCs/>
                <w:sz w:val="26"/>
                <w:szCs w:val="26"/>
                <w:lang w:val="vi-VN"/>
              </w:rPr>
              <w:t>0 Kg)- 2CO</w:t>
            </w:r>
            <w:r>
              <w:rPr>
                <w:rFonts w:cs="Times New Roman" w:ascii="Times New Roman" w:hAnsi="Times New Roman"/>
                <w:b/>
                <w:bCs/>
                <w:iCs/>
                <w:sz w:val="26"/>
                <w:szCs w:val="26"/>
              </w:rPr>
              <w:t>700</w:t>
            </w:r>
            <w:r>
              <w:rPr>
                <w:rFonts w:cs="Times New Roman" w:ascii="Times New Roman" w:hAnsi="Times New Roman"/>
                <w:b/>
                <w:bCs/>
                <w:iCs/>
                <w:sz w:val="26"/>
                <w:szCs w:val="26"/>
                <w:lang w:val="vi-VN"/>
              </w:rPr>
              <w:t>- 60- 0</w:t>
            </w:r>
            <w:r>
              <w:rPr>
                <w:rFonts w:cs="Times New Roman" w:ascii="Times New Roman" w:hAnsi="Times New Roman"/>
                <w:b/>
                <w:bCs/>
                <w:iCs/>
                <w:sz w:val="26"/>
                <w:szCs w:val="26"/>
              </w:rPr>
              <w:t>5</w:t>
            </w:r>
            <w:r>
              <w:rPr>
                <w:rFonts w:cs="Times New Roman" w:ascii="Times New Roman" w:hAnsi="Times New Roman"/>
                <w:b/>
                <w:bCs/>
                <w:iCs/>
                <w:sz w:val="26"/>
                <w:szCs w:val="26"/>
                <w:lang w:val="vi-VN"/>
              </w:rPr>
              <w:t>S/O”</w:t>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Tại: “Khu đô thị Sơn Nam Plaza, Phố Hiến, Hưng Yên, Việt Nam”</w:t>
      </w:r>
      <w:bookmarkStart w:id="0" w:name="_Hlk214692469"/>
      <w:r>
        <w:rPr>
          <w:rFonts w:cs="Times New Roman" w:ascii="Times New Roman" w:hAnsi="Times New Roman"/>
          <w:color w:val="0D0D0D"/>
          <w:sz w:val="24"/>
        </w:rPr>
      </w:r>
      <w:bookmarkEnd w:id="0"/>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color w:val="0D0D0D"/>
          <w:sz w:val="24"/>
          <w:lang w:val="nl-NL"/>
        </w:rPr>
      </w:r>
      <w:r>
        <w:rPr>
          <w:rFonts w:cs="Times New Roman" w:ascii="Times New Roman" w:hAnsi="Times New Roman"/>
          <w:color w:val="0D0D0D"/>
          <w:sz w:val="24"/>
        </w:rPr>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w:t>
      </w:r>
      <w:r>
        <w:rPr>
          <w:rFonts w:cs="Times New Roman" w:ascii="Times New Roman" w:hAnsi="Times New Roman"/>
          <w:sz w:val="24"/>
        </w:rPr>
        <w:t>: Việc thanh toán được tiến hành làm bốn (04) lần như sau:</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lang w:val="vi-VN"/>
        </w:rPr>
        <w:t>Lần 1</w:t>
      </w:r>
      <w:r>
        <w:rPr>
          <w:rFonts w:cs="Times New Roman" w:ascii="Times New Roman" w:hAnsi="Times New Roman"/>
          <w:bCs/>
          <w:szCs w:val="24"/>
          <w:lang w:val="vi-VN"/>
        </w:rPr>
        <w:t xml:space="preserve">: Bên A thanh toán cho bên B </w:t>
      </w:r>
      <w:r>
        <w:rPr>
          <w:rFonts w:cs="Times New Roman" w:ascii="Times New Roman" w:hAnsi="Times New Roman"/>
          <w:b/>
          <w:szCs w:val="24"/>
        </w:rPr>
        <w:t>4</w:t>
      </w:r>
      <w:r>
        <w:rPr>
          <w:rFonts w:cs="Times New Roman" w:ascii="Times New Roman" w:hAnsi="Times New Roman"/>
          <w:b/>
          <w:szCs w:val="24"/>
          <w:lang w:val="vi-VN"/>
        </w:rPr>
        <w:t>0%</w:t>
      </w:r>
      <w:r>
        <w:rPr>
          <w:rFonts w:cs="Times New Roman" w:ascii="Times New Roman" w:hAnsi="Times New Roman"/>
          <w:bCs/>
          <w:szCs w:val="24"/>
          <w:lang w:val="vi-VN"/>
        </w:rPr>
        <w:t xml:space="preserve"> tổng giá trị hợp đồng</w:t>
      </w:r>
      <w:r>
        <w:rPr>
          <w:rFonts w:cs="Times New Roman" w:ascii="Times New Roman" w:hAnsi="Times New Roman"/>
          <w:bCs/>
          <w:szCs w:val="24"/>
        </w:rPr>
        <w:t xml:space="preserve"> cho bên B, tương đương số tiền: </w:t>
      </w:r>
      <w:r>
        <w:rPr>
          <w:rFonts w:cs="Times New Roman" w:ascii="Times New Roman" w:hAnsi="Times New Roman"/>
          <w:b/>
          <w:i/>
          <w:iCs/>
          <w:szCs w:val="24"/>
        </w:rPr>
        <w:t>164.000.000 (Bằng chữ: Một trăm sáu mươi bốn triệu đồng chẵn)</w:t>
      </w:r>
      <w:r>
        <w:rPr>
          <w:rFonts w:cs="Times New Roman" w:ascii="Times New Roman" w:hAnsi="Times New Roman"/>
          <w:bCs/>
          <w:szCs w:val="24"/>
          <w:lang w:val="vi-VN"/>
        </w:rPr>
        <w:t xml:space="preserve"> </w:t>
      </w:r>
      <w:r>
        <w:rPr>
          <w:rFonts w:cs="Times New Roman" w:ascii="Times New Roman" w:hAnsi="Times New Roman"/>
          <w:bCs/>
          <w:szCs w:val="24"/>
        </w:rPr>
        <w:t>ngay sau</w:t>
      </w:r>
      <w:r>
        <w:rPr>
          <w:rFonts w:cs="Times New Roman" w:ascii="Times New Roman" w:hAnsi="Times New Roman"/>
          <w:bCs/>
          <w:szCs w:val="24"/>
          <w:lang w:val="vi-VN"/>
        </w:rPr>
        <w:t xml:space="preserve"> khi hợp đồng được hai bên ký kết</w:t>
      </w:r>
      <w:r>
        <w:rPr>
          <w:rFonts w:cs="Times New Roman" w:ascii="Times New Roman" w:hAnsi="Times New Roman"/>
          <w:bCs/>
          <w:szCs w:val="24"/>
        </w:rPr>
        <w:t xml:space="preserve"> và bên A nhận được đầy đủ hồ sơ bao gồm: </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szCs w:val="24"/>
          <w:u w:val="single"/>
          <w:lang w:val="vi-VN"/>
        </w:rPr>
        <w:t>Lần 2</w:t>
      </w:r>
      <w:r>
        <w:rPr>
          <w:rFonts w:cs="Times New Roman" w:ascii="Times New Roman" w:hAnsi="Times New Roman"/>
          <w:b/>
          <w:bCs/>
          <w:i/>
          <w:szCs w:val="24"/>
          <w:lang w:val="vi-VN"/>
        </w:rPr>
        <w:t>:</w:t>
      </w:r>
      <w:r>
        <w:rPr>
          <w:rFonts w:cs="Times New Roman" w:ascii="Times New Roman" w:hAnsi="Times New Roman"/>
          <w:bCs/>
          <w:szCs w:val="24"/>
          <w:lang w:val="vi-VN"/>
        </w:rPr>
        <w:t xml:space="preserve"> Bên A thanh toán cho bên B </w:t>
      </w:r>
      <w:r>
        <w:rPr>
          <w:rFonts w:cs="Times New Roman" w:ascii="Times New Roman" w:hAnsi="Times New Roman"/>
          <w:b/>
          <w:bCs/>
          <w:szCs w:val="24"/>
        </w:rPr>
        <w:t>50</w:t>
      </w:r>
      <w:r>
        <w:rPr>
          <w:rFonts w:cs="Times New Roman" w:ascii="Times New Roman" w:hAnsi="Times New Roman"/>
          <w:b/>
          <w:bCs/>
          <w:szCs w:val="24"/>
          <w:lang w:val="vi-VN"/>
        </w:rPr>
        <w:t>%</w:t>
      </w:r>
      <w:r>
        <w:rPr>
          <w:rFonts w:cs="Times New Roman" w:ascii="Times New Roman" w:hAnsi="Times New Roman"/>
          <w:b/>
          <w:bCs/>
          <w:szCs w:val="24"/>
        </w:rPr>
        <w:t xml:space="preserve"> </w:t>
      </w:r>
      <w:r>
        <w:rPr>
          <w:rFonts w:cs="Times New Roman" w:ascii="Times New Roman" w:hAnsi="Times New Roman"/>
          <w:bCs/>
          <w:szCs w:val="24"/>
          <w:lang w:val="vi-VN"/>
        </w:rPr>
        <w:t>tổng giá trị hợp đồng</w:t>
      </w:r>
      <w:r>
        <w:rPr>
          <w:rFonts w:cs="Times New Roman" w:ascii="Times New Roman" w:hAnsi="Times New Roman"/>
          <w:bCs/>
          <w:szCs w:val="24"/>
        </w:rPr>
        <w:t xml:space="preserve"> khi hàng về đến chân công trình tương đương số tiền: </w:t>
      </w:r>
      <w:r>
        <w:rPr>
          <w:rFonts w:cs="Times New Roman" w:ascii="Times New Roman" w:hAnsi="Times New Roman"/>
          <w:b/>
          <w:i/>
          <w:iCs/>
          <w:szCs w:val="24"/>
        </w:rPr>
        <w:t>200.000.000 (Bằng chữ: Hai trăm triệu đồng chẵn).</w:t>
      </w:r>
      <w:r>
        <w:rPr>
          <w:rFonts w:cs="Times New Roman" w:ascii="Times New Roman" w:hAnsi="Times New Roman"/>
          <w:bCs/>
          <w:szCs w:val="24"/>
          <w:lang w:val="vi-VN"/>
        </w:rPr>
        <w:t xml:space="preserve"> </w:t>
      </w:r>
      <w:r>
        <w:rPr>
          <w:rFonts w:cs="Times New Roman" w:ascii="Times New Roman" w:hAnsi="Times New Roman"/>
          <w:bCs/>
          <w:szCs w:val="24"/>
        </w:rPr>
        <w:t xml:space="preserve">Bên B gửi cho bên A các giấy tờ sau: </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sz w:val="24"/>
          <w:u w:val="single"/>
          <w:lang w:val="vi-VN"/>
        </w:rPr>
        <w:t>Lần 3</w:t>
      </w:r>
      <w:r>
        <w:rPr>
          <w:rFonts w:cs="Times New Roman" w:ascii="Times New Roman" w:hAnsi="Times New Roman"/>
          <w:b/>
          <w:bCs/>
          <w:i/>
          <w:sz w:val="24"/>
          <w:lang w:val="vi-VN"/>
        </w:rPr>
        <w:t xml:space="preserve">: </w:t>
      </w:r>
      <w:r>
        <w:rPr>
          <w:rFonts w:cs="Times New Roman" w:ascii="Times New Roman" w:hAnsi="Times New Roman"/>
          <w:sz w:val="24"/>
          <w:lang w:val="vi-VN"/>
        </w:rPr>
        <w:t xml:space="preserve">Thanh toán tiếp </w:t>
      </w:r>
      <w:r>
        <w:rPr>
          <w:rFonts w:cs="Times New Roman" w:ascii="Times New Roman" w:hAnsi="Times New Roman"/>
          <w:b/>
          <w:sz w:val="24"/>
        </w:rPr>
        <w:t>8</w:t>
      </w:r>
      <w:r>
        <w:rPr>
          <w:rFonts w:cs="Times New Roman" w:ascii="Times New Roman" w:hAnsi="Times New Roman"/>
          <w:b/>
          <w:sz w:val="24"/>
          <w:lang w:val="vi-VN"/>
        </w:rPr>
        <w:t>%</w:t>
      </w:r>
      <w:r>
        <w:rPr>
          <w:rFonts w:cs="Times New Roman" w:ascii="Times New Roman" w:hAnsi="Times New Roman"/>
          <w:sz w:val="24"/>
          <w:lang w:val="vi-VN"/>
        </w:rPr>
        <w:t xml:space="preserve"> tổng giá trị hợp đồng</w:t>
      </w:r>
      <w:r>
        <w:rPr>
          <w:rFonts w:cs="Times New Roman" w:ascii="Times New Roman" w:hAnsi="Times New Roman"/>
          <w:sz w:val="24"/>
        </w:rPr>
        <w:t xml:space="preserve"> </w:t>
      </w:r>
      <w:r>
        <w:rPr>
          <w:rFonts w:cs="Times New Roman" w:ascii="Times New Roman" w:hAnsi="Times New Roman"/>
          <w:bCs/>
          <w:sz w:val="24"/>
        </w:rPr>
        <w:t xml:space="preserve">tương đương số tiền: </w:t>
      </w:r>
      <w:r>
        <w:rPr>
          <w:rFonts w:cs="Times New Roman" w:ascii="Times New Roman" w:hAnsi="Times New Roman"/>
          <w:b/>
          <w:i/>
          <w:iCs/>
          <w:sz w:val="24"/>
        </w:rPr>
        <w:t>35,000,000 (Bằng chữ: Ba mươi năm triệu đồng chẵn)</w:t>
      </w:r>
      <w:r>
        <w:rPr>
          <w:rFonts w:cs="Times New Roman" w:ascii="Times New Roman" w:hAnsi="Times New Roman"/>
          <w:sz w:val="24"/>
          <w:lang w:val="vi-VN"/>
        </w:rPr>
        <w:t xml:space="preserve"> trong vòng </w:t>
      </w:r>
      <w:r>
        <w:rPr>
          <w:rFonts w:cs="Times New Roman" w:ascii="Times New Roman" w:hAnsi="Times New Roman"/>
          <w:sz w:val="24"/>
        </w:rPr>
        <w:t>10</w:t>
      </w:r>
      <w:r>
        <w:rPr>
          <w:rFonts w:cs="Times New Roman" w:ascii="Times New Roman" w:hAnsi="Times New Roman"/>
          <w:sz w:val="24"/>
          <w:lang w:val="vi-VN"/>
        </w:rPr>
        <w:t xml:space="preserve"> ngày kể từ ngày Bên B hoàn tất việc lắp đặt</w:t>
      </w:r>
      <w:r>
        <w:rPr>
          <w:rFonts w:cs="Times New Roman" w:ascii="Times New Roman" w:hAnsi="Times New Roman"/>
          <w:sz w:val="24"/>
        </w:rPr>
        <w:t xml:space="preserve"> có biên bản bàn giao sơ bộ cho bên A, vận hành</w:t>
      </w:r>
      <w:r>
        <w:rPr>
          <w:rFonts w:cs="Times New Roman" w:ascii="Times New Roman" w:hAnsi="Times New Roman"/>
          <w:sz w:val="24"/>
          <w:lang w:val="vi-VN"/>
        </w:rPr>
        <w:t xml:space="preserve">, </w:t>
      </w:r>
      <w:r>
        <w:rPr>
          <w:rFonts w:cs="Times New Roman" w:ascii="Times New Roman" w:hAnsi="Times New Roman"/>
          <w:sz w:val="24"/>
        </w:rPr>
        <w:t>chạy thử. Bên B gửi cho bên A những giấy tờ sau:</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sz w:val="24"/>
          <w:u w:val="single"/>
          <w:lang w:val="vi-VN"/>
        </w:rPr>
        <w:t xml:space="preserve">Lần </w:t>
      </w:r>
      <w:r>
        <w:rPr>
          <w:rFonts w:cs="Times New Roman" w:ascii="Times New Roman" w:hAnsi="Times New Roman"/>
          <w:b/>
          <w:bCs/>
          <w:i/>
          <w:sz w:val="24"/>
          <w:u w:val="single"/>
        </w:rPr>
        <w:t>4</w:t>
      </w:r>
      <w:r>
        <w:rPr>
          <w:rFonts w:cs="Times New Roman" w:ascii="Times New Roman" w:hAnsi="Times New Roman"/>
          <w:b/>
          <w:bCs/>
          <w:i/>
          <w:sz w:val="24"/>
          <w:lang w:val="vi-VN"/>
        </w:rPr>
        <w:t xml:space="preserve">: </w:t>
      </w:r>
      <w:r>
        <w:rPr>
          <w:rFonts w:cs="Times New Roman" w:ascii="Times New Roman" w:hAnsi="Times New Roman"/>
          <w:sz w:val="24"/>
          <w:lang w:val="vi-VN"/>
        </w:rPr>
        <w:t>Thanh toán tiếp</w:t>
      </w:r>
      <w:r>
        <w:rPr>
          <w:rFonts w:cs="Times New Roman" w:ascii="Times New Roman" w:hAnsi="Times New Roman"/>
          <w:sz w:val="24"/>
        </w:rPr>
        <w:t xml:space="preserve"> phần còn lại</w:t>
      </w:r>
      <w:r>
        <w:rPr>
          <w:rFonts w:cs="Times New Roman" w:ascii="Times New Roman" w:hAnsi="Times New Roman"/>
          <w:sz w:val="24"/>
          <w:lang w:val="vi-VN"/>
        </w:rPr>
        <w:t xml:space="preserve"> </w:t>
      </w:r>
      <w:r>
        <w:rPr>
          <w:rFonts w:cs="Times New Roman" w:ascii="Times New Roman" w:hAnsi="Times New Roman"/>
          <w:bCs/>
          <w:sz w:val="24"/>
        </w:rPr>
        <w:t xml:space="preserve">tương đương số tiền: </w:t>
      </w:r>
      <w:r>
        <w:rPr>
          <w:rFonts w:cs="Times New Roman" w:ascii="Times New Roman" w:hAnsi="Times New Roman"/>
          <w:b/>
          <w:i/>
          <w:iCs/>
          <w:sz w:val="24"/>
        </w:rPr>
        <w:t>10,000,000 (Bằng chữ: Mười triệu đồng chẵn)</w:t>
      </w:r>
      <w:r>
        <w:rPr>
          <w:rFonts w:cs="Times New Roman" w:ascii="Times New Roman" w:hAnsi="Times New Roman"/>
          <w:sz w:val="24"/>
          <w:lang w:val="vi-VN"/>
        </w:rPr>
        <w:t xml:space="preserve"> trong vòng </w:t>
      </w:r>
      <w:r>
        <w:rPr>
          <w:rFonts w:cs="Times New Roman" w:ascii="Times New Roman" w:hAnsi="Times New Roman"/>
          <w:sz w:val="24"/>
        </w:rPr>
        <w:t>1 năm</w:t>
      </w:r>
      <w:r>
        <w:rPr>
          <w:rFonts w:cs="Times New Roman" w:ascii="Times New Roman" w:hAnsi="Times New Roman"/>
          <w:sz w:val="24"/>
          <w:lang w:val="vi-VN"/>
        </w:rPr>
        <w:t xml:space="preserve"> ngày kể từ ngày Bên B </w:t>
      </w:r>
      <w:r>
        <w:rPr>
          <w:rFonts w:cs="Times New Roman" w:ascii="Times New Roman" w:hAnsi="Times New Roman"/>
          <w:sz w:val="24"/>
        </w:rPr>
        <w:t>bàn giao cho bên A.</w:t>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Thời gian bảo hành toàn bộ hệ thống thang máy là </w:t>
      </w:r>
      <w:r>
        <w:rPr>
          <w:rFonts w:cs="Times New Roman" w:ascii="Times New Roman" w:hAnsi="Times New Roman"/>
          <w:b/>
          <w:sz w:val="24"/>
        </w:rPr>
        <w:t>24 tháng,</w:t>
      </w:r>
      <w:r>
        <w:rPr>
          <w:rFonts w:cs="Times New Roman" w:ascii="Times New Roman" w:hAnsi="Times New Roman"/>
          <w:sz w:val="24"/>
        </w:rPr>
        <w:t xml:space="preserve"> Bảo trì thang máy </w:t>
      </w:r>
      <w:r>
        <w:rPr>
          <w:rFonts w:cs="Times New Roman" w:ascii="Times New Roman" w:hAnsi="Times New Roman"/>
          <w:b/>
          <w:sz w:val="24"/>
        </w:rPr>
        <w:t>24 tháng</w:t>
      </w:r>
      <w:r>
        <w:rPr>
          <w:rFonts w:cs="Times New Roman" w:ascii="Times New Roman" w:hAnsi="Times New Roman"/>
          <w:sz w:val="24"/>
        </w:rPr>
        <w:t>. hai tháng làm 1 lần</w:t>
      </w:r>
      <w:r>
        <w:rPr>
          <w:rFonts w:cs="Times New Roman" w:ascii="Times New Roman" w:hAnsi="Times New Roman"/>
          <w:b/>
          <w:sz w:val="24"/>
        </w:rPr>
        <w:t xml:space="preserve"> </w:t>
      </w:r>
      <w:r>
        <w:rPr>
          <w:rFonts w:cs="Times New Roman" w:ascii="Times New Roman" w:hAnsi="Times New Roman"/>
          <w:bCs/>
          <w:sz w:val="24"/>
        </w:rPr>
        <w:t>kể từ ngày nghiệm thu, bàn giao thang đưa vào sử dụng</w:t>
      </w:r>
      <w:r>
        <w:rPr>
          <w:rFonts w:cs="Times New Roman" w:ascii="Times New Roman" w:hAnsi="Times New Roman"/>
          <w:sz w:val="24"/>
        </w:rPr>
        <w:t xml:space="preserve">, hoặc </w:t>
      </w:r>
      <w:r>
        <w:rPr>
          <w:rFonts w:cs="Times New Roman" w:ascii="Times New Roman" w:hAnsi="Times New Roman"/>
          <w:b/>
          <w:bCs/>
          <w:sz w:val="24"/>
        </w:rPr>
        <w:t>26 tháng</w:t>
      </w:r>
      <w:r>
        <w:rPr>
          <w:rFonts w:cs="Times New Roman" w:ascii="Times New Roman" w:hAnsi="Times New Roman"/>
          <w:sz w:val="24"/>
        </w:rPr>
        <w:t xml:space="preserve"> kể từ ngày hàng giao đến công trình tùy theo điều kiện nào đến trước…</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00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450kg (tương đương 6 người)</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w:t>
            </w:r>
            <w:r>
              <w:rPr>
                <w:rFonts w:eastAsia="Wingdings" w:cs="Wingdings" w:ascii="Wingdings" w:hAnsi="Wingdings"/>
                <w:color w:val="000000"/>
                <w:sz w:val="24"/>
              </w:rPr>
              <w:sym w:font="Wingdings" w:char="f0e0"/>
              <w:sym w:font="Wingdings" w:char="f0e0"/>
            </w:r>
            <w:r>
              <w:rPr>
                <w:rFonts w:cs="Times New Roman" w:ascii="Times New Roman" w:hAnsi="Times New Roman"/>
                <w:color w:val="000000"/>
                <w:sz w:val="24"/>
              </w:rPr>
              <w:t>5F.</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2….5F</w:t>
            </w:r>
            <w:r>
              <w:rPr>
                <w:rFonts w:cs="Times New Roman" w:ascii="Times New Roman" w:hAnsi="Times New Roman"/>
                <w:color w:val="000000"/>
                <w:sz w:val="24"/>
              </w:rPr>
              <w:t>.</w:t>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color w:val="000000"/>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 xml:space="preserve">Tủ điều khiển nhập khẩu: </w:t>
            </w:r>
            <w:r>
              <w:rPr>
                <w:rFonts w:cs="Times New Roman" w:ascii="Times New Roman" w:hAnsi="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 xml:space="preserve">ĐỘNG CƠ </w:t>
            </w:r>
            <w:r>
              <w:rPr>
                <w:rFonts w:cs="Times New Roman" w:ascii="Times New Roman" w:hAnsi="Times New Roman"/>
                <w:b/>
                <w:bCs/>
                <w:color w:val="000000"/>
                <w:sz w:val="24"/>
                <w:szCs w:val="24"/>
                <w:lang w:val="en-US" w:eastAsia="en-US"/>
              </w:rPr>
              <w:t>TORIN</w:t>
            </w:r>
            <w:r>
              <w:rPr>
                <w:rFonts w:cs="Times New Roman" w:ascii="Times New Roman" w:hAnsi="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450kg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Hợp đồng cung cấp – lắp đặt thang máy nhà ông Nguyễn Hữu Long</dc:title>
</cp:coreProperties>
</file>