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Pr>
      <w:tblGrid>
        <w:gridCol w:w="4678"/>
        <w:gridCol w:w="4678"/>
      </w:tblGrid>
      <w:tr>
        <w:tc>
          <w:tcPr>
            <w:tcW w:type="dxa" w:w="4678"/>
          </w:tcPr>
          <w:p>
            <w:r>
              <w:drawing>
                <wp:inline xmlns:a="http://schemas.openxmlformats.org/drawingml/2006/main" xmlns:pic="http://schemas.openxmlformats.org/drawingml/2006/picture">
                  <wp:extent cx="1143000" cy="1147465"/>
                  <wp:docPr id="1035593841" name="Picture 1035593841"/>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1143000" cy="1147465"/>
                          </a:xfrm>
                          <a:prstGeom prst="rect"/>
                        </pic:spPr>
                      </pic:pic>
                    </a:graphicData>
                  </a:graphic>
                </wp:inline>
              </w:drawing>
            </w:r>
          </w:p>
        </w:tc>
        <w:tc>
          <w:tcPr>
            <w:tcW w:type="dxa" w:w="4678"/>
          </w:tcPr>
          <w:p>
            <w:r>
              <w:rPr>
                <w:b/>
                <w:sz w:val="22"/>
              </w:rPr>
              <w:t>CÔNG TY TNHH FUJI TH</w:t>
            </w:r>
          </w:p>
          <w:p>
            <w:r>
              <w:rPr>
                <w:b w:val="0"/>
                <w:sz w:val="19"/>
              </w:rPr>
              <w:t>Trụ sở chính: Số 10/117, Mai Phúc, phường Phúc Lợi, TP.Hà Nội.</w:t>
            </w:r>
          </w:p>
          <w:p>
            <w:r>
              <w:rPr>
                <w:b w:val="0"/>
                <w:sz w:val="20"/>
              </w:rPr>
              <w:t>MST: 0109220557</w:t>
            </w:r>
          </w:p>
          <w:p>
            <w:r>
              <w:rPr>
                <w:b w:val="0"/>
                <w:sz w:val="20"/>
              </w:rPr>
              <w:t>Nhà máy sx: thôn Gia Cốc, xã Kiêu Kỵ, thành phố Hà Nội.</w:t>
            </w:r>
          </w:p>
          <w:p>
            <w:r>
              <w:rPr>
                <w:b w:val="0"/>
                <w:sz w:val="20"/>
              </w:rPr>
              <w:t>Hotline: 0924286386 - 0989397282</w:t>
            </w:r>
          </w:p>
          <w:p>
            <w:r>
              <w:rPr>
                <w:b w:val="0"/>
                <w:sz w:val="20"/>
              </w:rPr>
              <w:t>Website: https://thangmayfujith.com</w:t>
            </w:r>
          </w:p>
        </w:tc>
      </w:tr>
    </w:tbl>
    <w:p/>
    <w:p w14:paraId="4BB0A26F" w14:textId="7223A573" w:rsidR="00122FBB" w:rsidRPr="00986DF4" w:rsidRDefault="009461B2" w:rsidP="00802C53">
      <w:pPr>
        <w:spacing w:before="120" w:line="276" w:lineRule="auto"/>
        <w:rPr>
          <w:rFonts w:ascii="Times New Roman" w:hAnsi="Times New Roman"/>
          <w:iCs/>
          <w:sz w:val="24"/>
          <w:szCs w:val="24"/>
        </w:rPr>
      </w:pPr>
      <w:r>
        <w:t>Số: BG-TH1125                                Hà Nội, Ngày 03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Chị MAI</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Hà Nội</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P6(450Kg)- 2CO700- 60- 04S/O. cho công trình tại địa chỉ: Hà Nội.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P6 (450 Kg)- 2CO700- 60- 04S/O”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kính quan sát có phòng máy loại inox sọc nhuyễn 304“FUJI TH - ELEVATOR P6 (450 Kg)- 2CO700- 60- 04S/O”</w:t>
              <w:br/>
              <w:t>-Khung thép chịu lực sơn tĩnh điện màu café 120x120x40mm.</w:t>
              <w:br/>
              <w:t>-Kính an toàn 2 lớp 8.38ly flim mầu ghi hoặc mầu trà.</w:t>
              <w:br/>
              <w:t xml:space="preserve"> - Liên kết với hệ khung thép chịu lực theo dạng kính đế sập, keo, giong kính. </w:t>
              <w:br/>
              <w:t>- Kính ốp lọt lòng khung, lộ khung như khung tranh xung quanh hố thang.</w:t>
              <w:br/>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395.000.000</w:t>
            </w:r>
          </w:p>
        </w:tc>
        <w:tc>
          <w:tcPr>
            <w:tcW w:w="1923" w:type="dxa"/>
            <w:tcBorders>
              <w:top w:val="single" w:sz="4" w:space="0" w:color="auto"/>
              <w:left w:val="single" w:sz="4" w:space="0" w:color="auto"/>
              <w:bottom w:val="single" w:sz="4" w:space="0" w:color="auto"/>
              <w:right w:val="single" w:sz="4" w:space="0" w:color="auto"/>
            </w:tcBorders>
            <w:vAlign w:val="center"/>
          </w:tcPr>
          <w:p>
            <w:r>
              <w:t>395.000.000</w:t>
            </w:r>
          </w:p>
        </w:tc>
      </w:tr>
      <w:tr w:rsidR="001B4336" w:rsidRPr="00986DF4" w14:paraId="0E5B1D7F"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54CBE4A0" w14:textId="77777777" w:rsidR="001B4336" w:rsidRPr="00986DF4" w:rsidRDefault="001B4336"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2D0EC423" w14:textId="581C8F25" w:rsidR="001B4336" w:rsidRDefault="001B4336" w:rsidP="00694C1D">
            <w:pPr>
              <w:spacing w:before="60" w:after="60"/>
              <w:rPr>
                <w:rFonts w:ascii="Times New Roman" w:hAnsi="Times New Roman"/>
                <w:sz w:val="26"/>
                <w:szCs w:val="26"/>
              </w:rPr>
            </w:pPr>
            <w:r>
              <w:rPr>
                <w:rFonts w:ascii="Times New Roman" w:hAnsi="Times New Roman"/>
                <w:sz w:val="26"/>
                <w:szCs w:val="26"/>
              </w:rPr>
              <w:t>- Khách hàng sử dụng inox mầu</w:t>
            </w:r>
            <w:r w:rsidR="00FF2680">
              <w:rPr>
                <w:rFonts w:ascii="Times New Roman" w:hAnsi="Times New Roman"/>
                <w:sz w:val="26"/>
                <w:szCs w:val="26"/>
              </w:rPr>
              <w:t xml:space="preserve"> Đồng,</w:t>
            </w:r>
            <w:r>
              <w:rPr>
                <w:rFonts w:ascii="Times New Roman" w:hAnsi="Times New Roman"/>
                <w:sz w:val="26"/>
                <w:szCs w:val="26"/>
              </w:rPr>
              <w:t xml:space="preserve"> giá cộng thêm</w:t>
            </w:r>
            <w:r w:rsidR="00FF2680">
              <w:rPr>
                <w:rFonts w:ascii="Times New Roman" w:hAnsi="Times New Roman"/>
                <w:sz w:val="26"/>
                <w:szCs w:val="26"/>
              </w:rPr>
              <w:t>.</w:t>
            </w:r>
          </w:p>
        </w:tc>
        <w:tc>
          <w:tcPr>
            <w:tcW w:w="850" w:type="dxa"/>
            <w:tcBorders>
              <w:top w:val="single" w:sz="4" w:space="0" w:color="auto"/>
              <w:left w:val="single" w:sz="4" w:space="0" w:color="auto"/>
              <w:bottom w:val="single" w:sz="4" w:space="0" w:color="auto"/>
              <w:right w:val="single" w:sz="4" w:space="0" w:color="auto"/>
            </w:tcBorders>
          </w:tcPr>
          <w:p w14:paraId="2A874FC7" w14:textId="1C12E660" w:rsidR="001B4336" w:rsidRPr="00986DF4" w:rsidRDefault="001B4336" w:rsidP="00694C1D">
            <w:pPr>
              <w:keepNext/>
              <w:spacing w:before="480" w:after="60"/>
              <w:rPr>
                <w:rFonts w:ascii="Times New Roman" w:hAnsi="Times New Roman"/>
                <w:sz w:val="26"/>
                <w:szCs w:val="26"/>
              </w:rPr>
            </w:pPr>
            <w:r>
              <w:rPr>
                <w:rFonts w:ascii="Times New Roman" w:hAnsi="Times New Roman"/>
                <w:sz w:val="26"/>
                <w:szCs w:val="26"/>
              </w:rPr>
              <w:t>Bộ</w:t>
            </w:r>
          </w:p>
        </w:tc>
        <w:tc>
          <w:tcPr>
            <w:tcW w:w="851" w:type="dxa"/>
            <w:tcBorders>
              <w:top w:val="single" w:sz="4" w:space="0" w:color="auto"/>
              <w:left w:val="single" w:sz="4" w:space="0" w:color="auto"/>
              <w:bottom w:val="single" w:sz="4" w:space="0" w:color="auto"/>
              <w:right w:val="single" w:sz="4" w:space="0" w:color="auto"/>
            </w:tcBorders>
          </w:tcPr>
          <w:p w14:paraId="240C4FB3" w14:textId="1612B1BE" w:rsidR="001B4336" w:rsidRDefault="001B4336"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075A47AB" w14:textId="6A5CBD0E" w:rsidR="001B4336" w:rsidRDefault="008A3890" w:rsidP="00616783">
            <w:pPr>
              <w:keepNext/>
              <w:spacing w:before="480" w:after="60"/>
              <w:jc w:val="right"/>
              <w:rPr>
                <w:rFonts w:ascii="Times New Roman" w:hAnsi="Times New Roman"/>
                <w:sz w:val="26"/>
                <w:szCs w:val="26"/>
              </w:rPr>
            </w:pPr>
            <w:r>
              <w:rPr>
                <w:rFonts w:ascii="Times New Roman" w:hAnsi="Times New Roman"/>
                <w:sz w:val="26"/>
                <w:szCs w:val="26"/>
              </w:rPr>
              <w:t>2</w:t>
            </w:r>
            <w:r w:rsidR="001B4336">
              <w:rPr>
                <w:rFonts w:ascii="Times New Roman" w:hAnsi="Times New Roman"/>
                <w:sz w:val="26"/>
                <w:szCs w:val="26"/>
              </w:rPr>
              <w:t>5</w:t>
            </w:r>
            <w:r w:rsidR="00FF2680">
              <w:rPr>
                <w:rFonts w:ascii="Times New Roman" w:hAnsi="Times New Roman"/>
                <w:sz w:val="26"/>
                <w:szCs w:val="26"/>
              </w:rPr>
              <w:t>.</w:t>
            </w:r>
            <w:r w:rsidR="001B4336">
              <w:rPr>
                <w:rFonts w:ascii="Times New Roman" w:hAnsi="Times New Roman"/>
                <w:sz w:val="26"/>
                <w:szCs w:val="26"/>
              </w:rPr>
              <w:t>000</w:t>
            </w:r>
            <w:r w:rsidR="00FF2680">
              <w:rPr>
                <w:rFonts w:ascii="Times New Roman" w:hAnsi="Times New Roman"/>
                <w:sz w:val="26"/>
                <w:szCs w:val="26"/>
              </w:rPr>
              <w:t>.</w:t>
            </w:r>
            <w:r w:rsidR="001B4336">
              <w:rPr>
                <w:rFonts w:ascii="Times New Roman" w:hAnsi="Times New Roman"/>
                <w:sz w:val="26"/>
                <w:szCs w:val="26"/>
              </w:rPr>
              <w:t>000</w:t>
            </w:r>
          </w:p>
        </w:tc>
        <w:tc>
          <w:tcPr>
            <w:tcW w:w="1923" w:type="dxa"/>
            <w:tcBorders>
              <w:top w:val="single" w:sz="4" w:space="0" w:color="auto"/>
              <w:left w:val="single" w:sz="4" w:space="0" w:color="auto"/>
              <w:bottom w:val="single" w:sz="4" w:space="0" w:color="auto"/>
              <w:right w:val="single" w:sz="4" w:space="0" w:color="auto"/>
            </w:tcBorders>
            <w:vAlign w:val="center"/>
          </w:tcPr>
          <w:p w14:paraId="2D7C2318" w14:textId="77777777" w:rsidR="001B4336" w:rsidRDefault="001B4336" w:rsidP="00616783">
            <w:pPr>
              <w:keepNext/>
              <w:spacing w:before="480" w:after="60"/>
              <w:jc w:val="right"/>
              <w:rPr>
                <w:rFonts w:ascii="Times New Roman" w:hAnsi="Times New Roman"/>
                <w:b/>
                <w:bCs/>
                <w:sz w:val="26"/>
                <w:szCs w:val="26"/>
              </w:rPr>
            </w:pPr>
          </w:p>
        </w:tc>
      </w:tr>
      <w:tr w:rsidR="00BA716A" w:rsidRPr="00986DF4" w14:paraId="662C8F85"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ED9ED8" w14:textId="77777777" w:rsidR="00BA716A" w:rsidRPr="00986DF4" w:rsidRDefault="00BA716A"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4FF3C472" w14:textId="73984678" w:rsidR="00BA716A" w:rsidRDefault="00BA716A" w:rsidP="00694C1D">
            <w:pPr>
              <w:spacing w:before="60" w:after="60"/>
              <w:rPr>
                <w:rFonts w:ascii="Times New Roman" w:hAnsi="Times New Roman"/>
                <w:sz w:val="26"/>
                <w:szCs w:val="26"/>
              </w:rPr>
            </w:pPr>
            <w:r>
              <w:rPr>
                <w:rFonts w:ascii="Times New Roman" w:hAnsi="Times New Roman"/>
                <w:sz w:val="26"/>
                <w:szCs w:val="26"/>
              </w:rPr>
              <w:t>- Quý khách lên thêm 1 tầng giá cộng thêm</w:t>
            </w:r>
          </w:p>
        </w:tc>
        <w:tc>
          <w:tcPr>
            <w:tcW w:w="850" w:type="dxa"/>
            <w:tcBorders>
              <w:top w:val="single" w:sz="4" w:space="0" w:color="auto"/>
              <w:left w:val="single" w:sz="4" w:space="0" w:color="auto"/>
              <w:bottom w:val="single" w:sz="4" w:space="0" w:color="auto"/>
              <w:right w:val="single" w:sz="4" w:space="0" w:color="auto"/>
            </w:tcBorders>
          </w:tcPr>
          <w:p w14:paraId="55C42C8B" w14:textId="4CA37E89" w:rsidR="00BA716A" w:rsidRDefault="00BA716A" w:rsidP="00694C1D">
            <w:pPr>
              <w:keepNext/>
              <w:spacing w:before="480" w:after="60"/>
              <w:rPr>
                <w:rFonts w:ascii="Times New Roman" w:hAnsi="Times New Roman"/>
                <w:sz w:val="26"/>
                <w:szCs w:val="26"/>
              </w:rPr>
            </w:pPr>
            <w:r>
              <w:rPr>
                <w:rFonts w:ascii="Times New Roman" w:hAnsi="Times New Roman"/>
                <w:sz w:val="26"/>
                <w:szCs w:val="26"/>
              </w:rPr>
              <w:t>Tầng</w:t>
            </w:r>
          </w:p>
        </w:tc>
        <w:tc>
          <w:tcPr>
            <w:tcW w:w="851" w:type="dxa"/>
            <w:tcBorders>
              <w:top w:val="single" w:sz="4" w:space="0" w:color="auto"/>
              <w:left w:val="single" w:sz="4" w:space="0" w:color="auto"/>
              <w:bottom w:val="single" w:sz="4" w:space="0" w:color="auto"/>
              <w:right w:val="single" w:sz="4" w:space="0" w:color="auto"/>
            </w:tcBorders>
          </w:tcPr>
          <w:p w14:paraId="61EDB63F" w14:textId="43C29EDB" w:rsidR="00BA716A" w:rsidRDefault="00BA716A"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77758259" w14:textId="6DC173DB" w:rsidR="00BA716A" w:rsidRDefault="00BA716A" w:rsidP="00616783">
            <w:pPr>
              <w:keepNext/>
              <w:spacing w:before="480" w:after="60"/>
              <w:jc w:val="right"/>
              <w:rPr>
                <w:rFonts w:ascii="Times New Roman" w:hAnsi="Times New Roman"/>
                <w:sz w:val="26"/>
                <w:szCs w:val="26"/>
              </w:rPr>
            </w:pPr>
            <w:r>
              <w:rPr>
                <w:rFonts w:ascii="Times New Roman" w:hAnsi="Times New Roman"/>
                <w:sz w:val="26"/>
                <w:szCs w:val="26"/>
              </w:rPr>
              <w:t>35.000.000</w:t>
            </w:r>
          </w:p>
        </w:tc>
        <w:tc>
          <w:tcPr>
            <w:tcW w:w="1923" w:type="dxa"/>
            <w:tcBorders>
              <w:top w:val="single" w:sz="4" w:space="0" w:color="auto"/>
              <w:left w:val="single" w:sz="4" w:space="0" w:color="auto"/>
              <w:bottom w:val="single" w:sz="4" w:space="0" w:color="auto"/>
              <w:right w:val="single" w:sz="4" w:space="0" w:color="auto"/>
            </w:tcBorders>
            <w:vAlign w:val="center"/>
          </w:tcPr>
          <w:p w14:paraId="72168D03" w14:textId="77777777" w:rsidR="00BA716A" w:rsidRDefault="00BA716A" w:rsidP="00616783">
            <w:pPr>
              <w:keepNext/>
              <w:spacing w:before="480" w:after="60"/>
              <w:jc w:val="right"/>
              <w:rPr>
                <w:rFonts w:ascii="Times New Roman" w:hAnsi="Times New Roman"/>
                <w:b/>
                <w:bCs/>
                <w:sz w:val="26"/>
                <w:szCs w:val="26"/>
              </w:rPr>
            </w:pP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395.000.000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Ba trăm chín mươi lăm triệu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DD4D7F">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P6(450Kg)- 2CO700-60- 04S/O)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14:paraId="541E7E2F" w14:textId="4A73E044" w:rsidR="00471083" w:rsidRPr="00AB5283" w:rsidRDefault="008767C1"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r w:rsidR="00471083">
              <w:rPr>
                <w:rFonts w:ascii="Times New Roman" w:hAnsi="Times New Roman"/>
                <w:snapToGrid w:val="0"/>
                <w:color w:val="000000" w:themeColor="text1"/>
                <w:sz w:val="26"/>
                <w:szCs w:val="26"/>
              </w:rPr>
              <w:t xml:space="preserve">50kg </w:t>
            </w:r>
            <w:r w:rsidR="00471083" w:rsidRPr="00AB5283">
              <w:rPr>
                <w:rFonts w:ascii="Times New Roman" w:hAnsi="Times New Roman"/>
                <w:snapToGrid w:val="0"/>
                <w:color w:val="000000" w:themeColor="text1"/>
                <w:sz w:val="26"/>
                <w:szCs w:val="26"/>
              </w:rPr>
              <w:t xml:space="preserve">(tương đương </w:t>
            </w:r>
            <w:r>
              <w:rPr>
                <w:rFonts w:ascii="Times New Roman" w:hAnsi="Times New Roman"/>
                <w:snapToGrid w:val="0"/>
                <w:color w:val="000000" w:themeColor="text1"/>
                <w:sz w:val="26"/>
                <w:szCs w:val="26"/>
              </w:rPr>
              <w:t>6</w:t>
            </w:r>
            <w:r w:rsidR="00471083">
              <w:rPr>
                <w:rFonts w:ascii="Times New Roman" w:hAnsi="Times New Roman"/>
                <w:snapToGrid w:val="0"/>
                <w:color w:val="000000" w:themeColor="text1"/>
                <w:sz w:val="26"/>
                <w:szCs w:val="26"/>
              </w:rPr>
              <w:t xml:space="preserve"> </w:t>
            </w:r>
            <w:r w:rsidR="00471083" w:rsidRPr="00AB5283">
              <w:rPr>
                <w:rFonts w:ascii="Times New Roman" w:hAnsi="Times New Roman"/>
                <w:snapToGrid w:val="0"/>
                <w:color w:val="000000" w:themeColor="text1"/>
                <w:sz w:val="26"/>
                <w:szCs w:val="26"/>
              </w:rPr>
              <w:t>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14:paraId="7C889C5E" w14:textId="5E0DB5B7"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0</w:t>
            </w:r>
            <w:r w:rsidR="00617D59">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 xml:space="preserve">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14:paraId="620E707B" w14:textId="76EFB60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b/>
                <w:bCs/>
                <w:snapToGrid w:val="0"/>
                <w:color w:val="000000" w:themeColor="text1"/>
                <w:sz w:val="26"/>
                <w:szCs w:val="26"/>
              </w:rPr>
              <w:t xml:space="preserve"> 1.....,</w:t>
            </w:r>
            <w:r w:rsidR="00617D59">
              <w:rPr>
                <w:rFonts w:ascii="Times New Roman" w:hAnsi="Times New Roman"/>
                <w:b/>
                <w:bCs/>
                <w:snapToGrid w:val="0"/>
                <w:color w:val="000000" w:themeColor="text1"/>
                <w:sz w:val="26"/>
                <w:szCs w:val="26"/>
              </w:rPr>
              <w:t>3</w:t>
            </w:r>
            <w:r w:rsidRPr="00AB5283">
              <w:rPr>
                <w:rFonts w:ascii="Times New Roman" w:hAnsi="Times New Roman"/>
                <w:b/>
                <w:bCs/>
                <w:snapToGrid w:val="0"/>
                <w:color w:val="000000" w:themeColor="text1"/>
                <w:sz w:val="26"/>
                <w:szCs w:val="26"/>
              </w:rPr>
              <w:t>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 xml:space="preserve">1550 x 1650 </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E88D3DB" w14:textId="2F88E05A"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w:t>
            </w:r>
            <w:r>
              <w:rPr>
                <w:rFonts w:ascii="Times New Roman" w:hAnsi="Times New Roman"/>
                <w:snapToGrid w:val="0"/>
                <w:color w:val="000000" w:themeColor="text1"/>
                <w:sz w:val="26"/>
                <w:szCs w:val="26"/>
              </w:rPr>
              <w:t xml:space="preserve"> tầng 1</w:t>
            </w:r>
            <w:r w:rsidR="009E00E7">
              <w:rPr>
                <w:rFonts w:ascii="Times New Roman" w:hAnsi="Times New Roman"/>
                <w:snapToGrid w:val="0"/>
                <w:color w:val="000000" w:themeColor="text1"/>
                <w:sz w:val="26"/>
                <w:szCs w:val="26"/>
              </w:rPr>
              <w:t>..</w:t>
            </w:r>
            <w:r w:rsidR="00BF06CD">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14:paraId="3D35F46F" w14:textId="7C79A8DA"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Bằng </w:t>
            </w:r>
            <w:r>
              <w:rPr>
                <w:rFonts w:ascii="Times New Roman" w:hAnsi="Times New Roman"/>
                <w:b/>
                <w:snapToGrid w:val="0"/>
                <w:color w:val="000000" w:themeColor="text1"/>
                <w:sz w:val="26"/>
                <w:szCs w:val="26"/>
              </w:rPr>
              <w:t>Inox sọc nhuyễn trắng 304,</w:t>
            </w:r>
            <w:r w:rsidR="008767C1">
              <w:rPr>
                <w:rFonts w:ascii="Times New Roman" w:hAnsi="Times New Roman"/>
                <w:b/>
                <w:snapToGrid w:val="0"/>
                <w:color w:val="000000" w:themeColor="text1"/>
                <w:sz w:val="26"/>
                <w:szCs w:val="26"/>
              </w:rPr>
              <w:t xml:space="preserve"> xen kính cường lực dày 10mm</w:t>
            </w:r>
            <w:r>
              <w:rPr>
                <w:rFonts w:ascii="Times New Roman" w:hAnsi="Times New Roman"/>
                <w:b/>
                <w:snapToGrid w:val="0"/>
                <w:color w:val="000000" w:themeColor="text1"/>
                <w:sz w:val="26"/>
                <w:szCs w:val="26"/>
              </w:rPr>
              <w:t xml:space="preserve"> </w:t>
            </w:r>
            <w:r w:rsidRPr="00AB5283">
              <w:rPr>
                <w:rFonts w:ascii="Times New Roman" w:hAnsi="Times New Roman"/>
                <w:snapToGrid w:val="0"/>
                <w:color w:val="000000" w:themeColor="text1"/>
                <w:sz w:val="26"/>
                <w:szCs w:val="26"/>
              </w:rPr>
              <w:t>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5C07E12D" w14:textId="0F6EE6C0"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lastRenderedPageBreak/>
              <w:t xml:space="preserve">Bằng </w:t>
            </w:r>
            <w:r w:rsidR="003A40E0">
              <w:rPr>
                <w:rFonts w:ascii="Times New Roman" w:hAnsi="Times New Roman"/>
                <w:b/>
                <w:snapToGrid w:val="0"/>
                <w:color w:val="000000" w:themeColor="text1"/>
                <w:sz w:val="26"/>
                <w:szCs w:val="26"/>
              </w:rPr>
              <w:t xml:space="preserve">Inox sọc nhuyễn </w:t>
            </w:r>
            <w:r w:rsidR="008767C1">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1F2C9C76"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w:t>
            </w:r>
            <w:r w:rsidRPr="00AB5283">
              <w:rPr>
                <w:rFonts w:ascii="Times New Roman" w:hAnsi="Times New Roman"/>
                <w:color w:val="000000" w:themeColor="text1"/>
                <w:sz w:val="26"/>
                <w:szCs w:val="26"/>
              </w:rPr>
              <w:sym w:font="Wingdings" w:char="F0E0"/>
            </w:r>
            <w:r w:rsidRPr="00AB5283">
              <w:rPr>
                <w:rFonts w:ascii="Times New Roman" w:hAnsi="Times New Roman"/>
                <w:color w:val="000000" w:themeColor="text1"/>
                <w:sz w:val="26"/>
                <w:szCs w:val="26"/>
              </w:rPr>
              <w:sym w:font="Wingdings" w:char="F0E0"/>
            </w:r>
            <w:r w:rsidR="00617D59">
              <w:rPr>
                <w:rFonts w:ascii="Times New Roman" w:hAnsi="Times New Roman"/>
                <w:color w:val="000000" w:themeColor="text1"/>
                <w:sz w:val="26"/>
                <w:szCs w:val="26"/>
              </w:rPr>
              <w:t>3</w:t>
            </w:r>
            <w:r w:rsidRPr="00AB5283">
              <w:rPr>
                <w:rFonts w:ascii="Times New Roman" w:hAnsi="Times New Roman"/>
                <w:color w:val="000000" w:themeColor="text1"/>
                <w:sz w:val="26"/>
                <w:szCs w:val="26"/>
              </w:rPr>
              <w:t>F.</w:t>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6F90AEC" w14:textId="44C809C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008767C1">
              <w:rPr>
                <w:rFonts w:ascii="Times New Roman" w:hAnsi="Times New Roman"/>
                <w:b/>
                <w:color w:val="000000" w:themeColor="text1"/>
                <w:sz w:val="26"/>
                <w:szCs w:val="26"/>
              </w:rPr>
              <w:t>tầng</w:t>
            </w:r>
            <w:r w:rsidRPr="00AB5283">
              <w:rPr>
                <w:rFonts w:ascii="Times New Roman" w:hAnsi="Times New Roman"/>
                <w:b/>
                <w:color w:val="000000" w:themeColor="text1"/>
                <w:sz w:val="26"/>
                <w:szCs w:val="26"/>
              </w:rPr>
              <w:t xml:space="preserve">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4962" w:type="dxa"/>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763586DE" w14:textId="2B04CE6F" w:rsidR="00471083" w:rsidRPr="00617D59" w:rsidRDefault="00471083" w:rsidP="00303EDB">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w:t>
            </w:r>
            <w:r w:rsidRPr="00AB5283">
              <w:rPr>
                <w:rFonts w:ascii="Times New Roman" w:hAnsi="Times New Roman"/>
                <w:b/>
                <w:snapToGrid w:val="0"/>
                <w:color w:val="000000" w:themeColor="text1"/>
                <w:sz w:val="26"/>
                <w:szCs w:val="26"/>
              </w:rPr>
              <w:t xml:space="preserve">Inox sọc nhuyễn </w:t>
            </w:r>
            <w:r w:rsidR="007F6AF8">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 </w:t>
            </w:r>
            <w:r w:rsidR="007F6AF8">
              <w:rPr>
                <w:rFonts w:ascii="Times New Roman" w:hAnsi="Times New Roman"/>
                <w:b/>
                <w:snapToGrid w:val="0"/>
                <w:color w:val="000000" w:themeColor="text1"/>
                <w:sz w:val="26"/>
                <w:szCs w:val="26"/>
              </w:rPr>
              <w:t>x</w:t>
            </w:r>
            <w:r w:rsidR="00303EDB">
              <w:rPr>
                <w:rFonts w:ascii="Times New Roman" w:hAnsi="Times New Roman"/>
                <w:b/>
                <w:snapToGrid w:val="0"/>
                <w:color w:val="000000" w:themeColor="text1"/>
                <w:sz w:val="26"/>
                <w:szCs w:val="26"/>
              </w:rPr>
              <w:t>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B200062" w14:textId="6661878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F, ..</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 Id="rId34" Type="http://schemas.openxmlformats.org/officeDocument/2006/relationships/image" Target="media/image2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