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Pr>
      <w:tblGrid>
        <w:gridCol w:w="4678"/>
        <w:gridCol w:w="4678"/>
      </w:tblGrid>
      <w:tr>
        <w:tc>
          <w:tcPr>
            <w:tcW w:type="dxa" w:w="1368"/>
          </w:tcPr>
          <w:p>
            <w:r>
              <w:drawing>
                <wp:inline xmlns:a="http://schemas.openxmlformats.org/drawingml/2006/main" xmlns:pic="http://schemas.openxmlformats.org/drawingml/2006/picture">
                  <wp:extent cx="822960" cy="826175"/>
                  <wp:docPr id="1035593841" name="Picture 103559384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822960" cy="826175"/>
                          </a:xfrm>
                          <a:prstGeom prst="rect"/>
                        </pic:spPr>
                      </pic:pic>
                    </a:graphicData>
                  </a:graphic>
                </wp:inline>
              </w:drawing>
            </w:r>
          </w:p>
        </w:tc>
        <w:tc>
          <w:tcPr>
            <w:tcW w:type="dxa" w:w="9000"/>
          </w:tcPr>
          <w:p>
            <w:pPr>
              <w:spacing w:before="0" w:after="0" w:line="252" w:lineRule="auto"/>
            </w:pPr>
            <w:r>
              <w:rPr>
                <w:b/>
                <w:sz w:val="23"/>
              </w:rPr>
              <w:t>CÔNG TY TNHH FUJI TH</w:t>
            </w:r>
          </w:p>
          <w:p>
            <w:pPr>
              <w:spacing w:before="0" w:after="0" w:line="252" w:lineRule="auto"/>
            </w:pPr>
            <w:r>
              <w:rPr>
                <w:b w:val="0"/>
                <w:sz w:val="20"/>
              </w:rPr>
              <w:t>Trụ sở chính: Số 10/117, Mai Phúc, phường Phúc Lợi, TP.Hà Nội.</w:t>
            </w:r>
          </w:p>
          <w:p>
            <w:pPr>
              <w:spacing w:before="0" w:after="0" w:line="252" w:lineRule="auto"/>
            </w:pPr>
            <w:r>
              <w:rPr>
                <w:b w:val="0"/>
                <w:sz w:val="20"/>
              </w:rPr>
              <w:t>MST: 0109220557</w:t>
            </w:r>
          </w:p>
          <w:p>
            <w:pPr>
              <w:spacing w:before="0" w:after="0" w:line="252" w:lineRule="auto"/>
            </w:pPr>
            <w:r>
              <w:rPr>
                <w:b w:val="0"/>
                <w:sz w:val="20"/>
              </w:rPr>
              <w:t>Nhà máy sx: thôn Gia Cốc, xã Kiêu Kỵ, thành phố Hà Nội.</w:t>
            </w:r>
          </w:p>
          <w:p>
            <w:pPr>
              <w:spacing w:before="0" w:after="0" w:line="252" w:lineRule="auto"/>
            </w:pPr>
            <w:r>
              <w:rPr>
                <w:b w:val="0"/>
                <w:sz w:val="20"/>
              </w:rPr>
              <w:t>Hotline: 0924286386 - 0989397282</w:t>
            </w:r>
          </w:p>
          <w:p>
            <w:pPr>
              <w:spacing w:before="0" w:after="0" w:line="252" w:lineRule="auto"/>
            </w:pPr>
            <w:r>
              <w:rPr>
                <w:b w:val="0"/>
                <w:sz w:val="20"/>
              </w:rPr>
              <w:t>Website: https://thangmayfujith.com</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