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 - CHỊ MAI</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r>
        <w:rPr>
          <w:b/>
          <w:sz w:val="24"/>
        </w:rPr>
        <w:t>TÓM TẮT CẤU HÌNH: 450kg | 4 điểm dừng | Cửa 2CO700 (700x2100) | Hố thang 1550x1650mm | Giá trọn gói 395.000.000 VNĐ</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br/>
        <w:t>TÓM TẮT THƯƠNG MẠI (BẢN GỬI KHÁCH)</w:t>
      </w:r>
    </w:p>
    <w:p>
      <w:r>
        <w:t>- Giá trị báo giá: 395.000.000 VNĐ (Bằng chữ: Ba trăm chín mươi lăm triệu đồng).</w:t>
      </w:r>
    </w:p>
    <w:p>
      <w:r>
        <w:t>- Cấu hình chính: thang kính 450kg, 4 điểm dừng, cửa 2CO700, hố thang 1550x1650mm.</w:t>
      </w:r>
    </w:p>
    <w:p>
      <w:r>
        <w:t>- Phạm vi: cung cấp vật tư + lắp đặt + kiểm định + bảo hành theo điều khoản trong báo giá.</w:t>
      </w:r>
    </w:p>
    <w:p>
      <w:r>
        <w:t>- Hiệu lực báo giá: 30 ngày kể từ ngày ký báo giá.</w:t>
      </w:r>
    </w:p>
    <w:p>
      <w:r>
        <w:t>- Tiến độ dự kiến: theo điều kiện hố thang thực tế và kế hoạch triển khai tại công trình.</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