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40D8F0" w14:textId="77777777" w:rsidR="003F1C3B" w:rsidRDefault="00000000">
      <w:pPr>
        <w:pStyle w:val="Heading1"/>
        <w:rPr>
          <w:rFonts w:ascii="Times New Roman" w:eastAsia="Times New Roman" w:hAnsi="Times New Roman" w:cs="Times New Roman"/>
          <w:color w:val="000000"/>
        </w:rPr>
      </w:pPr>
      <w:bookmarkStart w:id="0" w:name="_eaeu4vk2ak9y" w:colFirst="0" w:colLast="0"/>
      <w:bookmarkEnd w:id="0"/>
      <w:r>
        <w:rPr>
          <w:rFonts w:ascii="Times New Roman" w:eastAsia="Times New Roman" w:hAnsi="Times New Roman" w:cs="Times New Roman"/>
          <w:color w:val="000000"/>
        </w:rPr>
        <w:t>1. Nhiệm vụ 1: Kiểm tra dữ liệu trước khi ước lượng</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3F1C3B" w14:paraId="540FBF27" w14:textId="77777777" w:rsidTr="00494E1F">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03CF5731"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Story</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450AAC6"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Đủ rõ</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5B43BB4"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Cần làm rõ</w:t>
            </w:r>
          </w:p>
        </w:tc>
        <w:tc>
          <w:tcPr>
            <w:tcW w:w="3500" w:type="dxa"/>
            <w:tcBorders>
              <w:left w:val="single" w:sz="4" w:space="0" w:color="auto"/>
            </w:tcBorders>
          </w:tcPr>
          <w:p w14:paraId="4E63570F"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Thông tin / Câu hỏi còn thiếu</w:t>
            </w:r>
          </w:p>
        </w:tc>
      </w:tr>
      <w:tr w:rsidR="003F1C3B" w14:paraId="6B10EEBA" w14:textId="77777777" w:rsidTr="00494E1F">
        <w:tc>
          <w:tcPr>
            <w:tcW w:w="3500" w:type="dxa"/>
            <w:tcBorders>
              <w:top w:val="single" w:sz="4" w:space="0" w:color="auto"/>
              <w:left w:val="single" w:sz="4" w:space="0" w:color="auto"/>
              <w:bottom w:val="single" w:sz="4" w:space="0" w:color="auto"/>
              <w:right w:val="single" w:sz="4" w:space="0" w:color="auto"/>
            </w:tcBorders>
            <w:shd w:val="clear" w:color="auto" w:fill="auto"/>
          </w:tcPr>
          <w:p w14:paraId="7B2519CD"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LS01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95BB71F" w14:textId="77777777" w:rsidR="003F1C3B" w:rsidRDefault="003F1C3B">
            <w:pPr>
              <w:rPr>
                <w:rFonts w:ascii="Times New Roman" w:eastAsia="Times New Roman" w:hAnsi="Times New Roman" w:cs="Times New Roman"/>
                <w:color w:val="000000"/>
              </w:rPr>
            </w:pP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E8CFE99"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3500" w:type="dxa"/>
            <w:tcBorders>
              <w:left w:val="single" w:sz="4" w:space="0" w:color="auto"/>
            </w:tcBorders>
          </w:tcPr>
          <w:p w14:paraId="7210015B"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Khi đến giờ bắt đầu phiên livestream, hệ thống có cần tự động chuyển trạng thái từ 'Sắp diễn ra' sang 'Đang diễn ra' không hay thuộc phạm vi của Story khác?</w:t>
            </w:r>
          </w:p>
        </w:tc>
      </w:tr>
      <w:tr w:rsidR="003F1C3B" w14:paraId="05486693" w14:textId="77777777" w:rsidTr="00494E1F">
        <w:tc>
          <w:tcPr>
            <w:tcW w:w="3500" w:type="dxa"/>
            <w:tcBorders>
              <w:top w:val="single" w:sz="4" w:space="0" w:color="auto"/>
              <w:left w:val="single" w:sz="4" w:space="0" w:color="auto"/>
              <w:bottom w:val="single" w:sz="4" w:space="0" w:color="auto"/>
              <w:right w:val="single" w:sz="4" w:space="0" w:color="auto"/>
            </w:tcBorders>
            <w:shd w:val="clear" w:color="auto" w:fill="auto"/>
          </w:tcPr>
          <w:p w14:paraId="03A33A5A"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LS03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8024E03" w14:textId="77777777" w:rsidR="003F1C3B" w:rsidRDefault="003F1C3B">
            <w:pPr>
              <w:rPr>
                <w:rFonts w:ascii="Times New Roman" w:eastAsia="Times New Roman" w:hAnsi="Times New Roman" w:cs="Times New Roman"/>
                <w:color w:val="000000"/>
              </w:rPr>
            </w:pP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B778F38"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3500" w:type="dxa"/>
            <w:tcBorders>
              <w:left w:val="single" w:sz="4" w:space="0" w:color="auto"/>
            </w:tcBorders>
          </w:tcPr>
          <w:p w14:paraId="34BE5826"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Trường hợp 2 khách hàng bấm đặt mua đồng thời khi tồn kho chỉ còn 1 sản phẩm thì hệ thống sẽ xử lý tranh chấp (concurrency) như thế nào để không bán vượt tồn?</w:t>
            </w:r>
          </w:p>
        </w:tc>
      </w:tr>
    </w:tbl>
    <w:p w14:paraId="4593D4CB" w14:textId="77777777" w:rsidR="003F1C3B" w:rsidRDefault="00000000">
      <w:pPr>
        <w:pStyle w:val="Heading1"/>
        <w:rPr>
          <w:rFonts w:ascii="Times New Roman" w:eastAsia="Times New Roman" w:hAnsi="Times New Roman" w:cs="Times New Roman"/>
          <w:color w:val="000000"/>
        </w:rPr>
      </w:pPr>
      <w:bookmarkStart w:id="1" w:name="_esqp7hc1gb7i" w:colFirst="0" w:colLast="0"/>
      <w:bookmarkEnd w:id="1"/>
      <w:r>
        <w:rPr>
          <w:rFonts w:ascii="Times New Roman" w:eastAsia="Times New Roman" w:hAnsi="Times New Roman" w:cs="Times New Roman"/>
          <w:color w:val="000000"/>
        </w:rPr>
        <w:t>2. Nhiệm vụ 2: Phân tích Planning Poker và chốt Story Point</w:t>
      </w:r>
    </w:p>
    <w:p w14:paraId="53573CD9" w14:textId="77777777" w:rsidR="003F1C3B" w:rsidRDefault="00000000">
      <w:pPr>
        <w:pStyle w:val="Heading2"/>
        <w:rPr>
          <w:rFonts w:ascii="Times New Roman" w:eastAsia="Times New Roman" w:hAnsi="Times New Roman" w:cs="Times New Roman"/>
          <w:color w:val="000000"/>
        </w:rPr>
      </w:pPr>
      <w:bookmarkStart w:id="2" w:name="_mte4x8bfci32" w:colFirst="0" w:colLast="0"/>
      <w:bookmarkEnd w:id="2"/>
      <w:r>
        <w:rPr>
          <w:rFonts w:ascii="Times New Roman" w:eastAsia="Times New Roman" w:hAnsi="Times New Roman" w:cs="Times New Roman"/>
          <w:color w:val="000000"/>
        </w:rPr>
        <w:t>Product Backlog đã ước lượng</w:t>
      </w:r>
    </w:p>
    <w:tbl>
      <w:tblPr>
        <w:tblStyle w:val="a0"/>
        <w:tblW w:w="17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gridCol w:w="3500"/>
      </w:tblGrid>
      <w:tr w:rsidR="003F1C3B" w14:paraId="42497DA3" w14:textId="77777777" w:rsidTr="00494E1F">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54C62726"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Story</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0D8C03C"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Mức ưu tiên</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6539910"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Kết quả phiếu</w:t>
            </w:r>
          </w:p>
        </w:tc>
        <w:tc>
          <w:tcPr>
            <w:tcW w:w="3500" w:type="dxa"/>
            <w:tcBorders>
              <w:left w:val="single" w:sz="4" w:space="0" w:color="auto"/>
            </w:tcBorders>
          </w:tcPr>
          <w:p w14:paraId="7023B76D"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SP cuối cùng</w:t>
            </w:r>
          </w:p>
        </w:tc>
        <w:tc>
          <w:tcPr>
            <w:tcW w:w="3500" w:type="dxa"/>
          </w:tcPr>
          <w:p w14:paraId="2540CEC7"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Lý do ngắn</w:t>
            </w:r>
          </w:p>
        </w:tc>
      </w:tr>
      <w:tr w:rsidR="003F1C3B" w14:paraId="3989544D" w14:textId="77777777" w:rsidTr="00494E1F">
        <w:tc>
          <w:tcPr>
            <w:tcW w:w="3500" w:type="dxa"/>
            <w:tcBorders>
              <w:top w:val="single" w:sz="4" w:space="0" w:color="auto"/>
              <w:left w:val="single" w:sz="4" w:space="0" w:color="auto"/>
              <w:bottom w:val="single" w:sz="4" w:space="0" w:color="auto"/>
              <w:right w:val="single" w:sz="4" w:space="0" w:color="auto"/>
            </w:tcBorders>
            <w:shd w:val="clear" w:color="auto" w:fill="auto"/>
          </w:tcPr>
          <w:p w14:paraId="1865ABC9"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LS01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0F7C0222"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36A8A1A"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3 - 3 - 5 - 3</w:t>
            </w:r>
          </w:p>
        </w:tc>
        <w:tc>
          <w:tcPr>
            <w:tcW w:w="3500" w:type="dxa"/>
            <w:tcBorders>
              <w:left w:val="single" w:sz="4" w:space="0" w:color="auto"/>
            </w:tcBorders>
          </w:tcPr>
          <w:p w14:paraId="4940C051"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3</w:t>
            </w:r>
          </w:p>
        </w:tc>
        <w:tc>
          <w:tcPr>
            <w:tcW w:w="3500" w:type="dxa"/>
          </w:tcPr>
          <w:p w14:paraId="541EB818"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Phiếu 5 SP lệch do Dev C nghĩ hệ thống cần tự chuyển trạng thái khi đến giờ; sau khi PO làm rõ chỉ cần hiển thị trạng thái ban đầu, phạm vi công việc tương đương LS02 nên chốt 3 SP.</w:t>
            </w:r>
          </w:p>
        </w:tc>
      </w:tr>
      <w:tr w:rsidR="003F1C3B" w14:paraId="07A4144B" w14:textId="77777777" w:rsidTr="00494E1F">
        <w:tc>
          <w:tcPr>
            <w:tcW w:w="3500" w:type="dxa"/>
            <w:tcBorders>
              <w:top w:val="single" w:sz="4" w:space="0" w:color="auto"/>
              <w:left w:val="single" w:sz="4" w:space="0" w:color="auto"/>
              <w:bottom w:val="single" w:sz="4" w:space="0" w:color="auto"/>
              <w:right w:val="single" w:sz="4" w:space="0" w:color="auto"/>
            </w:tcBorders>
            <w:shd w:val="clear" w:color="auto" w:fill="auto"/>
          </w:tcPr>
          <w:p w14:paraId="6473D0CF"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LS02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A1E6FF0"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0CB922C2"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3 - 3 - 3 - 3</w:t>
            </w:r>
          </w:p>
        </w:tc>
        <w:tc>
          <w:tcPr>
            <w:tcW w:w="3500" w:type="dxa"/>
            <w:tcBorders>
              <w:left w:val="single" w:sz="4" w:space="0" w:color="auto"/>
            </w:tcBorders>
          </w:tcPr>
          <w:p w14:paraId="3577146A"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3</w:t>
            </w:r>
          </w:p>
        </w:tc>
        <w:tc>
          <w:tcPr>
            <w:tcW w:w="3500" w:type="dxa"/>
          </w:tcPr>
          <w:p w14:paraId="3456F93B"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Reference Story; các phiếu đã trùng nhau.</w:t>
            </w:r>
          </w:p>
        </w:tc>
      </w:tr>
      <w:tr w:rsidR="003F1C3B" w14:paraId="10E05FE3" w14:textId="77777777" w:rsidTr="00494E1F">
        <w:tc>
          <w:tcPr>
            <w:tcW w:w="3500" w:type="dxa"/>
            <w:tcBorders>
              <w:top w:val="single" w:sz="4" w:space="0" w:color="auto"/>
              <w:left w:val="single" w:sz="4" w:space="0" w:color="auto"/>
              <w:bottom w:val="single" w:sz="4" w:space="0" w:color="auto"/>
              <w:right w:val="single" w:sz="4" w:space="0" w:color="auto"/>
            </w:tcBorders>
            <w:shd w:val="clear" w:color="auto" w:fill="auto"/>
          </w:tcPr>
          <w:p w14:paraId="3CAB3C24"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LS03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102F0214"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66F7A4D"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5 - 8 - 8 - 5</w:t>
            </w:r>
          </w:p>
        </w:tc>
        <w:tc>
          <w:tcPr>
            <w:tcW w:w="3500" w:type="dxa"/>
            <w:tcBorders>
              <w:left w:val="single" w:sz="4" w:space="0" w:color="auto"/>
            </w:tcBorders>
          </w:tcPr>
          <w:p w14:paraId="2DB3CF4A"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8</w:t>
            </w:r>
          </w:p>
        </w:tc>
        <w:tc>
          <w:tcPr>
            <w:tcW w:w="3500" w:type="dxa"/>
          </w:tcPr>
          <w:p w14:paraId="66241256"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Phiếu chênh lệch do lo ngại rủi ro tranh chấp đặt hàng cùng lúc và logic giảm/hoàn tồn kho phức tạp; rủi ro và độ phức tạp cao hơn nhiều so với LS02 nên chốt 8 SP.</w:t>
            </w:r>
          </w:p>
        </w:tc>
      </w:tr>
    </w:tbl>
    <w:p w14:paraId="0ACB377F" w14:textId="77777777" w:rsidR="003F1C3B" w:rsidRDefault="00000000">
      <w:pPr>
        <w:pStyle w:val="Heading1"/>
        <w:rPr>
          <w:rFonts w:ascii="Times New Roman" w:eastAsia="Times New Roman" w:hAnsi="Times New Roman" w:cs="Times New Roman"/>
          <w:color w:val="000000"/>
        </w:rPr>
      </w:pPr>
      <w:bookmarkStart w:id="3" w:name="_hlzl3cperppr" w:colFirst="0" w:colLast="0"/>
      <w:bookmarkEnd w:id="3"/>
      <w:r>
        <w:rPr>
          <w:rFonts w:ascii="Times New Roman" w:eastAsia="Times New Roman" w:hAnsi="Times New Roman" w:cs="Times New Roman"/>
          <w:color w:val="000000"/>
        </w:rPr>
        <w:lastRenderedPageBreak/>
        <w:t>3. Nhiệm vụ 3: Phát hiện cách hiểu sai</w:t>
      </w:r>
    </w:p>
    <w:p w14:paraId="311CC72C" w14:textId="77777777" w:rsidR="003F1C3B" w:rsidRDefault="00000000">
      <w:pPr>
        <w:pStyle w:val="Heading2"/>
        <w:rPr>
          <w:rFonts w:ascii="Times New Roman" w:eastAsia="Times New Roman" w:hAnsi="Times New Roman" w:cs="Times New Roman"/>
          <w:color w:val="000000"/>
        </w:rPr>
      </w:pPr>
      <w:bookmarkStart w:id="4" w:name="_1170bkkvipv7" w:colFirst="0" w:colLast="0"/>
      <w:bookmarkEnd w:id="4"/>
      <w:r>
        <w:rPr>
          <w:rFonts w:ascii="Times New Roman" w:eastAsia="Times New Roman" w:hAnsi="Times New Roman" w:cs="Times New Roman"/>
          <w:color w:val="000000"/>
        </w:rPr>
        <w:t>Giải thích về đề xuất "1 Story Point = 4 giờ"</w:t>
      </w:r>
    </w:p>
    <w:p w14:paraId="3811BA20" w14:textId="77777777"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Đề xuất quy đổi cố định </w:t>
      </w:r>
      <w:r>
        <w:rPr>
          <w:rFonts w:ascii="Times New Roman" w:eastAsia="Times New Roman" w:hAnsi="Times New Roman" w:cs="Times New Roman"/>
          <w:b/>
          <w:bCs/>
          <w:color w:val="000000"/>
        </w:rPr>
        <w:t>"1 Story Point = 4 giờ"</w:t>
      </w:r>
      <w:r>
        <w:rPr>
          <w:rFonts w:ascii="Times New Roman" w:eastAsia="Times New Roman" w:hAnsi="Times New Roman" w:cs="Times New Roman"/>
          <w:color w:val="000000"/>
        </w:rPr>
        <w:t xml:space="preserve"> là hoàn toàn sai vì Story Point là đơn vị ước lượng tương đối phản ánh tổng hòa của khối lượng công việc, độ phức tạp kỹ thuật và rủi ro/độ bất định, chứ không phải một khoảng thời gian làm việc cố định.</w:t>
      </w:r>
    </w:p>
    <w:p w14:paraId="1B1E40FC" w14:textId="77777777" w:rsidR="003F1C3B" w:rsidRDefault="003F1C3B">
      <w:pPr>
        <w:rPr>
          <w:rFonts w:ascii="Times New Roman" w:eastAsia="Times New Roman" w:hAnsi="Times New Roman" w:cs="Times New Roman"/>
          <w:color w:val="000000"/>
        </w:rPr>
      </w:pPr>
    </w:p>
    <w:p w14:paraId="72AFB17A" w14:textId="12F5767C" w:rsidR="003F1C3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Thời gian hoàn thành 1 SP sẽ luôn thay đổi phụ thuộc vào năng lực, kinh nghiệm của từng nhân sự cũng như bối cảnh thực tế trong từng giai đoạn. Thay vì đổi SP sang giờ, Scrum Team sử dụng </w:t>
      </w:r>
      <w:r>
        <w:rPr>
          <w:rFonts w:ascii="Times New Roman" w:eastAsia="Times New Roman" w:hAnsi="Times New Roman" w:cs="Times New Roman"/>
          <w:b/>
          <w:bCs/>
          <w:color w:val="000000"/>
        </w:rPr>
        <w:t>Velocity</w:t>
      </w:r>
      <w:r>
        <w:rPr>
          <w:rFonts w:ascii="Times New Roman" w:eastAsia="Times New Roman" w:hAnsi="Times New Roman" w:cs="Times New Roman"/>
          <w:color w:val="000000"/>
        </w:rPr>
        <w:t xml:space="preserve"> để dự báo khả năng nhận khối lượng công việc phù hợp cho Sprint tiếp theo một cách chính xác và linh hoạt.</w:t>
      </w:r>
    </w:p>
    <w:sectPr w:rsidR="003F1C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Inter">
    <w:charset w:val="00"/>
    <w:family w:val="auto"/>
    <w:pitch w:val="default"/>
    <w:embedRegular r:id="rId1" w:fontKey="{0524B128-CF65-4D8E-A88A-7DA2DBFC6386}"/>
    <w:embedBold r:id="rId2" w:fontKey="{DEFBE767-48E1-498C-AEEA-AEC73B5C888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58FA5840-DDC5-425B-B527-3CA635735A7D}"/>
  </w:font>
  <w:font w:name="Cambria">
    <w:panose1 w:val="02040503050406030204"/>
    <w:charset w:val="00"/>
    <w:family w:val="roman"/>
    <w:pitch w:val="variable"/>
    <w:sig w:usb0="E00006FF" w:usb1="420024FF" w:usb2="02000000" w:usb3="00000000" w:csb0="0000019F" w:csb1="00000000"/>
    <w:embedRegular r:id="rId4" w:fontKey="{4F2A382A-8F35-4D11-931A-E7ABF72C57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C3B"/>
    <w:rsid w:val="003F1C3B"/>
    <w:rsid w:val="00494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12AC"/>
  <w15:docId w15:val="{4A4FCF38-99C8-404B-AFBF-1694C389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b/>
      <w:bCs/>
      <w:color w:val="1E40AF"/>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color w:val="2563E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2</cp:revision>
  <dcterms:created xsi:type="dcterms:W3CDTF">2026-10-19T01:30:00Z</dcterms:created>
  <dcterms:modified xsi:type="dcterms:W3CDTF">2026-10-19T01:30:00Z</dcterms:modified>
</cp:coreProperties>
</file>