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1B0B0">
      <w:pPr>
        <w:pStyle w:val="5"/>
        <w:keepNext w:val="0"/>
        <w:keepLines w:val="0"/>
        <w:widowControl/>
        <w:suppressLineNumbers w:val="0"/>
        <w:rPr>
          <w:rFonts w:hint="default" w:ascii="Calibri" w:hAnsi="Calibri" w:cs="Calibri"/>
          <w:b/>
          <w:bCs/>
        </w:rPr>
      </w:pPr>
      <w:r>
        <w:rPr>
          <w:rFonts w:hint="default" w:ascii="Calibri" w:hAnsi="Calibri" w:cs="Calibri"/>
          <w:b/>
          <w:bCs/>
        </w:rPr>
        <w:t xml:space="preserve">1. Câu hỏi lý thuyết </w:t>
      </w:r>
    </w:p>
    <w:p w14:paraId="1F45734F">
      <w:pPr>
        <w:pStyle w:val="5"/>
        <w:keepNext w:val="0"/>
        <w:keepLines w:val="0"/>
        <w:widowControl/>
        <w:suppressLineNumbers w:val="0"/>
        <w:rPr>
          <w:rFonts w:hint="default" w:ascii="Calibri" w:hAnsi="Calibri" w:cs="Calibri"/>
          <w:b/>
          <w:bCs/>
        </w:rPr>
      </w:pPr>
      <w:bookmarkStart w:id="0" w:name="_GoBack"/>
      <w:r>
        <w:rPr>
          <w:rFonts w:hint="default" w:ascii="Calibri" w:hAnsi="Calibri" w:cs="Calibri"/>
          <w:b/>
          <w:bCs/>
        </w:rPr>
        <w:t xml:space="preserve">Làm việc nhóm là gì? </w:t>
      </w:r>
    </w:p>
    <w:bookmarkEnd w:id="0"/>
    <w:p w14:paraId="4006BB0D">
      <w:pPr>
        <w:pStyle w:val="5"/>
        <w:keepNext w:val="0"/>
        <w:keepLines w:val="0"/>
        <w:widowControl/>
        <w:suppressLineNumbers w:val="0"/>
        <w:rPr>
          <w:rFonts w:hint="default" w:ascii="Calibri" w:hAnsi="Calibri" w:cs="Calibri"/>
        </w:rPr>
      </w:pPr>
      <w:r>
        <w:rPr>
          <w:rFonts w:hint="default" w:ascii="Calibri" w:hAnsi="Calibri" w:cs="Calibri"/>
        </w:rPr>
        <w:t xml:space="preserve">Làm việc nhóm là quá trình phối hợp giữa hai hay nhiều người nhằm thực hiện một mục tiêu chung hoặc giải quyết một vấn đề cụ thể. Trong đó, mỗi cá nhân sẽ đảm nhận những nhiệm vụ riêng biệt dựa trên năng lực của mình để đóng góp vào kết quả tổng thể. Hình thức này yêu cầu sự tương tác liên tục, chia sẻ nguồn lực và hỗ trợ lẫn nhau giữa các thành viên. Một nhóm làm việc thực thụ không chỉ là tập hợp của các cá nhân mà là sự cộng hưởng sức mạnh để đạt được kết quả vượt trội hơn so với khi làm việc đơn độc. </w:t>
      </w:r>
    </w:p>
    <w:p w14:paraId="1D323314">
      <w:pPr>
        <w:pStyle w:val="5"/>
        <w:keepNext w:val="0"/>
        <w:keepLines w:val="0"/>
        <w:widowControl/>
        <w:suppressLineNumbers w:val="0"/>
        <w:rPr>
          <w:rFonts w:hint="default" w:ascii="Calibri" w:hAnsi="Calibri" w:cs="Calibri"/>
          <w:b/>
          <w:bCs/>
        </w:rPr>
      </w:pPr>
      <w:r>
        <w:rPr>
          <w:rFonts w:hint="default" w:ascii="Calibri" w:hAnsi="Calibri" w:cs="Calibri"/>
          <w:b/>
          <w:bCs/>
        </w:rPr>
        <w:t xml:space="preserve">Nêu ít nhất 3 lợi ích quan trọng của làm việc nhóm </w:t>
      </w:r>
    </w:p>
    <w:p w14:paraId="2CEE1872">
      <w:pPr>
        <w:pStyle w:val="5"/>
        <w:keepNext w:val="0"/>
        <w:keepLines w:val="0"/>
        <w:widowControl/>
        <w:suppressLineNumbers w:val="0"/>
        <w:rPr>
          <w:rFonts w:hint="default" w:ascii="Calibri" w:hAnsi="Calibri" w:cs="Calibri"/>
        </w:rPr>
      </w:pPr>
      <w:r>
        <w:rPr>
          <w:rFonts w:hint="default" w:ascii="Calibri" w:hAnsi="Calibri" w:cs="Calibri"/>
        </w:rPr>
        <w:t xml:space="preserve">Thứ nhất, làm việc nhóm giúp tăng hiệu suất lao động bằng cách phân chia công việc theo thế mạnh chuyên môn của từng người. Thứ hai, quá trình thảo luận nhóm tạo ra môi trường đa chiều giúp kích thích sự sáng tạo và nảy sinh nhiều ý tưởng đột phá. Thứ ba, làm việc nhóm giúp giảm bớt áp lực và rủi ro cho cá nhân vì trách nhiệm được san sẻ giữa các thành viên. Cuối cùng, đây là môi trường lý tưởng để mỗi người học hỏi kiến thức và kỹ năng mới từ đồng nghiệp của mình. </w:t>
      </w:r>
    </w:p>
    <w:p w14:paraId="0AFE2E90">
      <w:pPr>
        <w:pStyle w:val="5"/>
        <w:keepNext w:val="0"/>
        <w:keepLines w:val="0"/>
        <w:widowControl/>
        <w:suppressLineNumbers w:val="0"/>
        <w:rPr>
          <w:rFonts w:hint="default" w:ascii="Calibri" w:hAnsi="Calibri" w:cs="Calibri"/>
          <w:b/>
          <w:bCs/>
        </w:rPr>
      </w:pPr>
      <w:r>
        <w:rPr>
          <w:rFonts w:hint="default" w:ascii="Calibri" w:hAnsi="Calibri" w:cs="Calibri"/>
          <w:b/>
          <w:bCs/>
        </w:rPr>
        <w:t xml:space="preserve">Theo bạn, yếu tố nào quyết định một nhóm làm việc hiệu quả? </w:t>
      </w:r>
    </w:p>
    <w:p w14:paraId="0B9FDD91">
      <w:pPr>
        <w:pStyle w:val="5"/>
        <w:keepNext w:val="0"/>
        <w:keepLines w:val="0"/>
        <w:widowControl/>
        <w:suppressLineNumbers w:val="0"/>
        <w:rPr>
          <w:rFonts w:hint="default" w:ascii="Calibri" w:hAnsi="Calibri" w:cs="Calibri"/>
        </w:rPr>
      </w:pPr>
      <w:r>
        <w:rPr>
          <w:rFonts w:hint="default" w:ascii="Calibri" w:hAnsi="Calibri" w:cs="Calibri"/>
        </w:rPr>
        <w:t xml:space="preserve">Tôi tin rằng yếu tố tiên quyết cho một nhóm hiệu quả là sự giao tiếp cởi mở và mục tiêu chung rõ ràng. Khi mọi thành viên đều hiểu rõ đích đến và vai trò của mình, sự nhầm lẫn và xung đột sẽ được hạn chế tối đa. Bên cạnh đó, lòng tin và sự tôn trọng lẫn nhau tạo nên một không gian an toàn để mọi người tự tin đóng góp ý kiến. Một người trưởng nhóm có khả năng điều phối và lắng nghe cũng đóng vai trò quan trọng trong việc gắn kết các cá nhân. Cuối cùng, sự kỷ luật và cam kết hoàn thành đúng hạn là chìa khóa để duy trì tiến độ công việc. </w:t>
      </w:r>
    </w:p>
    <w:p w14:paraId="50A76181">
      <w:pPr>
        <w:pStyle w:val="5"/>
        <w:keepNext w:val="0"/>
        <w:keepLines w:val="0"/>
        <w:widowControl/>
        <w:suppressLineNumbers w:val="0"/>
        <w:rPr>
          <w:rFonts w:hint="default" w:ascii="Calibri" w:hAnsi="Calibri" w:cs="Calibri"/>
          <w:b/>
          <w:bCs/>
        </w:rPr>
      </w:pPr>
      <w:r>
        <w:rPr>
          <w:rFonts w:hint="default" w:ascii="Calibri" w:hAnsi="Calibri" w:cs="Calibri"/>
          <w:b/>
          <w:bCs/>
        </w:rPr>
        <w:t xml:space="preserve">2. Bài luận ngắn: "Tại sao làm việc nhóm lại quan trọng đối với sinh viên trong thời đại hiện nay?" </w:t>
      </w:r>
    </w:p>
    <w:p w14:paraId="6A511996">
      <w:pPr>
        <w:pStyle w:val="5"/>
        <w:keepNext w:val="0"/>
        <w:keepLines w:val="0"/>
        <w:widowControl/>
        <w:suppressLineNumbers w:val="0"/>
        <w:rPr>
          <w:rFonts w:hint="default" w:ascii="Calibri" w:hAnsi="Calibri" w:cs="Calibri"/>
        </w:rPr>
      </w:pPr>
      <w:r>
        <w:rPr>
          <w:rFonts w:hint="default" w:ascii="Calibri" w:hAnsi="Calibri" w:cs="Calibri"/>
        </w:rPr>
        <w:t xml:space="preserve">Trong kỷ nguyên số hóa và toàn cầu hóa hiện nay, kiến thức chuyên môn không còn là yếu tố duy nhất quyết định sự thành công của một sinh viên. Khi các vấn đề của xã hội và công việc ngày càng trở nên phức tạp, năng lực làm việc nhóm đã trở thành một kỹ năng sống còn. Đây không chỉ là phương pháp học tập mà còn là bước đệm quan trọng để sinh viên làm quen với môi trường lao động thực tế. </w:t>
      </w:r>
    </w:p>
    <w:p w14:paraId="1BA58D09">
      <w:pPr>
        <w:pStyle w:val="5"/>
        <w:keepNext w:val="0"/>
        <w:keepLines w:val="0"/>
        <w:widowControl/>
        <w:suppressLineNumbers w:val="0"/>
        <w:rPr>
          <w:rFonts w:hint="default" w:ascii="Calibri" w:hAnsi="Calibri" w:cs="Calibri"/>
        </w:rPr>
      </w:pPr>
      <w:r>
        <w:rPr>
          <w:rFonts w:hint="default" w:ascii="Calibri" w:hAnsi="Calibri" w:cs="Calibri"/>
        </w:rPr>
        <w:t xml:space="preserve">Lý do đầu tiên khiến làm việc nhóm trở nên thiết yếu là khả năng giải quyết các dự án có quy mô lớn. Trong môi trường học thuật hiện đại, các giảng viên thường giao các bài tập lớn yêu cầu sự kết hợp của nhiều mảng kiến thức. Ví dụ, khi thực hiện một dự án xây dựng phần mềm quản lý kho cho doanh nghiệp, một sinh viên không thể vừa đảm nhận việc khảo sát quy trình, vừa thiết kế giao diện, vừa lập trình mã nguồn và kiểm thử trong một thời gian ngắn. Sự phân chia công việc trong nhóm giúp dự án hoàn thành đúng tiến độ và đạt chất lượng cao hơn thông qua sự kiểm soát chéo giữa các thành viên. </w:t>
      </w:r>
    </w:p>
    <w:p w14:paraId="0960633F">
      <w:pPr>
        <w:pStyle w:val="5"/>
        <w:keepNext w:val="0"/>
        <w:keepLines w:val="0"/>
        <w:widowControl/>
        <w:suppressLineNumbers w:val="0"/>
        <w:rPr>
          <w:rFonts w:hint="default" w:ascii="Calibri" w:hAnsi="Calibri" w:cs="Calibri"/>
        </w:rPr>
      </w:pPr>
      <w:r>
        <w:rPr>
          <w:rFonts w:hint="default" w:ascii="Calibri" w:hAnsi="Calibri" w:cs="Calibri"/>
        </w:rPr>
        <w:t xml:space="preserve">Hơn nữa, làm việc nhóm giúp sinh viên rèn luyện những kỹ năng mềm quan trọng như đàm phán, quản lý thời gian và giải quyết xung đột. Khi làm việc chung, việc va chạm giữa các quan điểm cá nhân là không thể tránh khỏi. Chính thông qua những lần tranh luận đó, sinh viên học được cách trình bày ý kiến một cách thuyết phục và cách lắng nghe để tìm ra tiếng nói chung. Đây là những hành trang vô giá mà không một trang sách nào có thể dạy hết được. </w:t>
      </w:r>
    </w:p>
    <w:p w14:paraId="1D3C22FE">
      <w:pPr>
        <w:pStyle w:val="5"/>
        <w:keepNext w:val="0"/>
        <w:keepLines w:val="0"/>
        <w:widowControl/>
        <w:suppressLineNumbers w:val="0"/>
        <w:rPr>
          <w:rFonts w:hint="default" w:ascii="Calibri" w:hAnsi="Calibri" w:cs="Calibri"/>
        </w:rPr>
      </w:pPr>
      <w:r>
        <w:rPr>
          <w:rFonts w:hint="default" w:ascii="Calibri" w:hAnsi="Calibri" w:cs="Calibri"/>
        </w:rPr>
        <w:t xml:space="preserve">Cuối cùng, thế giới hiện nay là một mạng lưới kết nối rộng lớn. Làm việc nhóm mở ra cơ hội để sinh viên xây dựng các mối quan hệ xã hội và học hỏi từ sự đa dạng của người khác. Mỗi thành viên trong nhóm mang đến một góc nhìn, một trải nghiệm và một phong cách làm việc khác nhau, giúp mỗi cá nhân mở rộng tầm nhìn của chính mình. </w:t>
      </w:r>
    </w:p>
    <w:p w14:paraId="7B055131">
      <w:pPr>
        <w:pStyle w:val="5"/>
        <w:keepNext w:val="0"/>
        <w:keepLines w:val="0"/>
        <w:widowControl/>
        <w:suppressLineNumbers w:val="0"/>
        <w:rPr>
          <w:rFonts w:hint="default" w:ascii="Calibri" w:hAnsi="Calibri" w:cs="Calibri"/>
        </w:rPr>
      </w:pPr>
      <w:r>
        <w:rPr>
          <w:rFonts w:hint="default" w:ascii="Calibri" w:hAnsi="Calibri" w:cs="Calibri"/>
        </w:rPr>
        <w:t xml:space="preserve">Tóm lại, kỹ năng làm việc nhóm không chỉ giúp sinh viên hoàn thành tốt các nhiệm vụ trong trường học mà còn hình thành tư duy hợp tác và thái độ chuyên nghiệp. Đó chính là chìa khóa để các bạn trẻ tự tin bước vào thị trường lao động đầy cạnh tranh và biến những ý tưởng cá nhân thành những thành tựu có giá trị cho cộng đồng. </w:t>
      </w:r>
    </w:p>
    <w:p w14:paraId="7AE877A7">
      <w:pPr>
        <w:pStyle w:val="5"/>
        <w:keepNext w:val="0"/>
        <w:keepLines w:val="0"/>
        <w:widowControl/>
        <w:suppressLineNumbers w:val="0"/>
        <w:rPr>
          <w:rFonts w:hint="default" w:ascii="Calibri" w:hAnsi="Calibri" w:cs="Calibri"/>
          <w:b/>
          <w:bCs/>
        </w:rPr>
      </w:pPr>
      <w:r>
        <w:rPr>
          <w:rFonts w:hint="default" w:ascii="Calibri" w:hAnsi="Calibri" w:cs="Calibri"/>
          <w:b/>
          <w:bCs/>
        </w:rPr>
        <w:t xml:space="preserve">3. Liên hệ thực tế </w:t>
      </w:r>
    </w:p>
    <w:p w14:paraId="23715ECA">
      <w:pPr>
        <w:pStyle w:val="5"/>
        <w:keepNext w:val="0"/>
        <w:keepLines w:val="0"/>
        <w:widowControl/>
        <w:suppressLineNumbers w:val="0"/>
        <w:rPr>
          <w:rFonts w:hint="default" w:ascii="Calibri" w:hAnsi="Calibri" w:cs="Calibri"/>
        </w:rPr>
      </w:pPr>
      <w:r>
        <w:rPr>
          <w:rFonts w:hint="default" w:ascii="Calibri" w:hAnsi="Calibri" w:cs="Calibri"/>
        </w:rPr>
        <w:t xml:space="preserve">Trong dự án xây dựng hệ thống quản lý thông tin sản phẩm cho chuỗi cửa hàng Yody tại Rikkei Education, tôi đã tham gia với vai trò là một Kỹ sư phần mềm kiêm Nhóm trưởng. Nhiệm vụ chính của tôi là thiết kế cấu trúc dữ liệu bằng Tuple và Dictionary, đồng thời điều phối công việc cho các thành viên trong đội ngũ phát triển. </w:t>
      </w:r>
    </w:p>
    <w:p w14:paraId="6B44ACB8">
      <w:pPr>
        <w:pStyle w:val="5"/>
        <w:keepNext w:val="0"/>
        <w:keepLines w:val="0"/>
        <w:widowControl/>
        <w:suppressLineNumbers w:val="0"/>
        <w:rPr>
          <w:rFonts w:hint="default" w:ascii="Calibri" w:hAnsi="Calibri" w:cs="Calibri"/>
        </w:rPr>
      </w:pPr>
      <w:r>
        <w:rPr>
          <w:rFonts w:hint="default" w:ascii="Calibri" w:hAnsi="Calibri" w:cs="Calibri"/>
        </w:rPr>
        <w:t xml:space="preserve">Kết quả cuối cùng của dự án vượt ngoài mong đợi khi hệ thống hoạt động ổn định, xử lý chính xác các thao tác cập nhật giá và quản lý tồn kho mà không xảy ra lỗi logic. Nhờ sự phối hợp nhịp nhàng, nhóm đã hoàn thành dự án sớm hơn hai ngày so với kế hoạch ban đầu và nhận được phản hồi tích cực từ phía bộ phận vận hành cửa hàng. </w:t>
      </w:r>
    </w:p>
    <w:p w14:paraId="6C8E8B02">
      <w:pPr>
        <w:pStyle w:val="5"/>
        <w:keepNext w:val="0"/>
        <w:keepLines w:val="0"/>
        <w:widowControl/>
        <w:suppressLineNumbers w:val="0"/>
        <w:rPr>
          <w:rFonts w:hint="default" w:ascii="Calibri" w:hAnsi="Calibri" w:cs="Calibri"/>
        </w:rPr>
      </w:pPr>
      <w:r>
        <w:rPr>
          <w:rFonts w:hint="default" w:ascii="Calibri" w:hAnsi="Calibri" w:cs="Calibri"/>
        </w:rPr>
        <w:t>Qua trải nghiệm này, tôi học được rằng sự giao tiếp rõ ràng và việc chuẩn hóa quy trình ngay từ đầu là vô cùng quan trọng. Tôi nhận ra một người trưởng nhóm tốt không phải là người giỏi nhất về kỹ thuật, mà là người biết cách khơi gợi tiềm năng của từng thành viên và tạo ra sự kết nối giữa các cá nhân trong nhóm. Trải nghiệm này đã giúp tôi nâng cao cả về tư duy lập trình lẫn kỹ năng quản trị dự án thực tế.</w:t>
      </w:r>
    </w:p>
    <w:p w14:paraId="4ABBDA57">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JetBrains Mono Medium"/>
    <w:panose1 w:val="00000000000000000000"/>
    <w:charset w:val="00"/>
    <w:family w:val="auto"/>
    <w:pitch w:val="default"/>
    <w:sig w:usb0="00000000" w:usb1="00000000" w:usb2="00000000" w:usb3="00000000" w:csb0="00000000" w:csb1="00000000"/>
  </w:font>
  <w:font w:name="JetBrains Mono Medium">
    <w:panose1 w:val="02000009000000000000"/>
    <w:charset w:val="00"/>
    <w:family w:val="auto"/>
    <w:pitch w:val="default"/>
    <w:sig w:usb0="A00402FF" w:usb1="1200F9FB" w:usb2="0200003C" w:usb3="00000000" w:csb0="2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90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2026-05-31T09:12:04Z</dcterms:created>
  <dc:creator>wwqwq</dc:creator>
  <cp:lastModifiedBy>wwqwq</cp:lastModifiedBy>
  <dcterms:modified xsi:type="dcterms:W3CDTF">2026-05-31T09:12:52Z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eyJoZGlkIjoiNTkyMTBlZWM3Y2M1MGQ3NTA4OWY2OTgyZTk2MDg4NTgiLCJ1c2VySWQiOiIxMzkyMzAzNzc5NDQ5In0=</vt:lpwstr>
  </property>
  <property fmtid="{D5CDD505-2E9C-101B-9397-08002B2CF9AE}" pid="4" name="ICV">
    <vt:lpwstr>5A4A96DDB4F1444CA484C39A5649699D_12</vt:lpwstr>
  </property>
</Properties>
</file>