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55987" w:rsidRDefault="00F9748B">
      <w:pPr>
        <w:spacing w:after="60"/>
        <w:jc w:val="center"/>
      </w:pPr>
      <w:r>
        <w:rPr>
          <w:b/>
          <w:bCs/>
          <w:sz w:val="28"/>
          <w:szCs w:val="28"/>
        </w:rPr>
        <w:t>QUẢN LÝ PRODUCT BACKLOG CHO CHƯƠNG TRÌNH “GREENMART LOYALTY”</w:t>
      </w:r>
    </w:p>
    <w:p w:rsidR="00155987" w:rsidRDefault="00F9748B">
      <w:pPr>
        <w:pStyle w:val="Heading1"/>
        <w:spacing w:before="240" w:after="100"/>
      </w:pPr>
      <w:r>
        <w:rPr>
          <w:b/>
          <w:bCs/>
          <w:color w:val="000000"/>
          <w:sz w:val="26"/>
          <w:szCs w:val="26"/>
        </w:rPr>
        <w:t>PHẦN A – THIẾT KẾ VẬN HÀNH SCRUM</w:t>
      </w:r>
    </w:p>
    <w:p w:rsidR="00155987" w:rsidRDefault="00F9748B">
      <w:pPr>
        <w:pStyle w:val="Heading2"/>
        <w:spacing w:before="140" w:after="60"/>
      </w:pPr>
      <w:r>
        <w:rPr>
          <w:b/>
          <w:bCs/>
          <w:color w:val="000000"/>
          <w:sz w:val="23"/>
          <w:szCs w:val="23"/>
        </w:rPr>
        <w:t>1. Độ dài Sprint</w:t>
      </w:r>
    </w:p>
    <w:p w:rsidR="00155987" w:rsidRDefault="00F9748B">
      <w:pPr>
        <w:spacing w:after="80"/>
      </w:pPr>
      <w:r>
        <w:rPr>
          <w:b/>
          <w:bCs/>
        </w:rPr>
        <w:t>Chọn Sprint 2 tuần</w:t>
      </w:r>
      <w:r>
        <w:t xml:space="preserve"> → 8 tuần chia đúng 4 Sprint. Chu kỳ ngắn giúp có phản hồi sớm và khi yêu cầu thay đổi (như Marketing đổi tỷ lệ điểm) chỉ phải chờ tối đa 2 tuần để vào Sprint kế tiếp; 1 tuần quá ngắn so với các sự kiện Scrum, 4 tuần quá dài để thích nghi.</w:t>
      </w:r>
    </w:p>
    <w:p w:rsidR="00155987" w:rsidRDefault="00F9748B">
      <w:pPr>
        <w:pStyle w:val="Heading2"/>
        <w:spacing w:before="140" w:after="60"/>
      </w:pPr>
      <w:r>
        <w:rPr>
          <w:b/>
          <w:bCs/>
          <w:color w:val="000000"/>
          <w:sz w:val="23"/>
          <w:szCs w:val="23"/>
        </w:rPr>
        <w:t>2. Vai trò Scrum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638"/>
      </w:tblGrid>
      <w:tr w:rsidR="00155987">
        <w:tblPrEx>
          <w:tblCellMar>
            <w:top w:w="0" w:type="dxa"/>
            <w:bottom w:w="0" w:type="dxa"/>
          </w:tblCellMar>
        </w:tblPrEx>
        <w:trPr>
          <w:tblHeader/>
        </w:trPr>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55987" w:rsidRDefault="00F9748B">
            <w:r>
              <w:rPr>
                <w:b/>
                <w:bCs/>
                <w:sz w:val="20"/>
                <w:szCs w:val="20"/>
              </w:rPr>
              <w:t>Vai trò</w:t>
            </w:r>
          </w:p>
        </w:tc>
        <w:tc>
          <w:tcPr>
            <w:tcW w:w="76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55987" w:rsidRDefault="00F9748B">
            <w:r>
              <w:rPr>
                <w:b/>
                <w:bCs/>
                <w:sz w:val="20"/>
                <w:szCs w:val="20"/>
              </w:rPr>
              <w:t>Trách nhiệm trong giai đoạn Loyalty</w:t>
            </w:r>
          </w:p>
        </w:tc>
      </w:tr>
      <w:tr w:rsidR="00155987">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55987" w:rsidRDefault="00F9748B">
            <w:r>
              <w:rPr>
                <w:sz w:val="20"/>
                <w:szCs w:val="20"/>
              </w:rPr>
              <w:t>Product Owner (PO)</w:t>
            </w:r>
          </w:p>
        </w:tc>
        <w:tc>
          <w:tcPr>
            <w:tcW w:w="76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55987" w:rsidRDefault="00F9748B">
            <w:r>
              <w:rPr>
                <w:sz w:val="20"/>
                <w:szCs w:val="20"/>
              </w:rPr>
              <w:t>Đại diện Marketing và Kế toán; sở hữu và sắp xếp thứ tự Product Backlog; xác định mục tiêu Sprint; quyết định ưu tiên khi có thay đổi (ví dụ đổi tỷ lệ quy đổi điểm); nghiệm thu hạng mục.</w:t>
            </w:r>
          </w:p>
        </w:tc>
      </w:tr>
      <w:tr w:rsidR="00155987">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55987" w:rsidRDefault="00F9748B">
            <w:r>
              <w:rPr>
                <w:sz w:val="20"/>
                <w:szCs w:val="20"/>
              </w:rPr>
              <w:t>Scrum Master (kiêm BA)</w:t>
            </w:r>
          </w:p>
        </w:tc>
        <w:tc>
          <w:tcPr>
            <w:tcW w:w="76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55987" w:rsidRDefault="00F9748B">
            <w:r>
              <w:rPr>
                <w:sz w:val="20"/>
                <w:szCs w:val="20"/>
              </w:rPr>
              <w:t>Tổ chức các sự kiện Scrum, gỡ vướng cho đội, bảo vệ Sprint khỏi thay đổi giữa chừng; đặc tả nghiệp vụ (quy tắc tích/đổi điểm, hết hạn), viết User Story và Acceptance Criteria cùng PO.</w:t>
            </w:r>
          </w:p>
        </w:tc>
      </w:tr>
      <w:tr w:rsidR="00155987">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55987" w:rsidRDefault="00F9748B">
            <w:r>
              <w:rPr>
                <w:sz w:val="20"/>
                <w:szCs w:val="20"/>
              </w:rPr>
              <w:t>Development Team</w:t>
            </w:r>
          </w:p>
        </w:tc>
        <w:tc>
          <w:tcPr>
            <w:tcW w:w="76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55987" w:rsidRDefault="00F9748B">
            <w:r>
              <w:rPr>
                <w:sz w:val="20"/>
                <w:szCs w:val="20"/>
              </w:rPr>
              <w:t xml:space="preserve">Tự tổ chức, cam kết khối lượng </w:t>
            </w:r>
            <w:r>
              <w:rPr>
                <w:sz w:val="20"/>
                <w:szCs w:val="20"/>
              </w:rPr>
              <w:t>Sprint; thiết kế, lập trình, kiểm thử và bàn giao Increment đạt Definition of Done.</w:t>
            </w:r>
          </w:p>
        </w:tc>
      </w:tr>
    </w:tbl>
    <w:p w:rsidR="00155987" w:rsidRDefault="00155987">
      <w:pPr>
        <w:spacing w:after="60"/>
      </w:pPr>
    </w:p>
    <w:p w:rsidR="00155987" w:rsidRDefault="00F9748B">
      <w:pPr>
        <w:pStyle w:val="Heading2"/>
        <w:spacing w:before="140" w:after="60"/>
      </w:pPr>
      <w:r>
        <w:rPr>
          <w:b/>
          <w:bCs/>
          <w:color w:val="000000"/>
          <w:sz w:val="23"/>
          <w:szCs w:val="23"/>
        </w:rPr>
        <w:t>3. Sự kiện Scrum quan trọng nhất: Sprint Review</w:t>
      </w:r>
    </w:p>
    <w:p w:rsidR="00155987" w:rsidRDefault="00F9748B">
      <w:pPr>
        <w:spacing w:after="80"/>
      </w:pPr>
      <w:r>
        <w:t>Sprint Review thể hiện trụ cột Thanh tra (Inspection) rõ nhất: Marketing và Kế toán trực tiếp kiểm tra Increment (tích điể</w:t>
      </w:r>
      <w:r>
        <w:t>m, đổi điểm, lịch sử giao dịch) so với quy tắc nghiệp vụ. Kết quả thanh tra này kéo theo Thích nghi (điều chỉnh Product Backlog, ví dụ đổi tỷ lệ quy đổi), còn Backlog và Increment hiển thị cho mọi bên giúp đảm bảo Minh bạch.</w:t>
      </w:r>
    </w:p>
    <w:p w:rsidR="00155987" w:rsidRDefault="00F9748B">
      <w:pPr>
        <w:pStyle w:val="Heading1"/>
        <w:spacing w:before="240" w:after="100"/>
      </w:pPr>
      <w:r>
        <w:rPr>
          <w:b/>
          <w:bCs/>
          <w:color w:val="000000"/>
          <w:sz w:val="26"/>
          <w:szCs w:val="26"/>
        </w:rPr>
        <w:t>PHẦN B – PRODUCT BACKLOG &amp; MoSC</w:t>
      </w:r>
      <w:r>
        <w:rPr>
          <w:b/>
          <w:bCs/>
          <w:color w:val="000000"/>
          <w:sz w:val="26"/>
          <w:szCs w:val="26"/>
        </w:rPr>
        <w:t>OW</w:t>
      </w:r>
    </w:p>
    <w:p w:rsidR="00155987" w:rsidRDefault="00F9748B">
      <w:pPr>
        <w:pStyle w:val="Heading2"/>
        <w:spacing w:before="140" w:after="60"/>
      </w:pPr>
      <w:r>
        <w:rPr>
          <w:b/>
          <w:bCs/>
          <w:color w:val="000000"/>
          <w:sz w:val="23"/>
          <w:szCs w:val="23"/>
        </w:rPr>
        <w:t>1. Tiêu chí ưu tiên</w:t>
      </w:r>
    </w:p>
    <w:p w:rsidR="00155987" w:rsidRDefault="00F9748B">
      <w:pPr>
        <w:pStyle w:val="ListParagraph"/>
        <w:numPr>
          <w:ilvl w:val="0"/>
          <w:numId w:val="2"/>
        </w:numPr>
        <w:spacing w:after="40"/>
      </w:pPr>
      <w:r>
        <w:rPr>
          <w:b/>
          <w:bCs/>
        </w:rPr>
        <w:t xml:space="preserve">C1 – Bắt buộc theo quy tắc nghiệp vụ: </w:t>
      </w:r>
      <w:r>
        <w:t>thiếu thì chương trình vận hành sai quy tắc ở mục 2 của đề.</w:t>
      </w:r>
    </w:p>
    <w:p w:rsidR="00155987" w:rsidRDefault="00F9748B">
      <w:pPr>
        <w:pStyle w:val="ListParagraph"/>
        <w:numPr>
          <w:ilvl w:val="0"/>
          <w:numId w:val="2"/>
        </w:numPr>
        <w:spacing w:after="40"/>
      </w:pPr>
      <w:r>
        <w:rPr>
          <w:b/>
          <w:bCs/>
        </w:rPr>
        <w:t xml:space="preserve">C2 – Rủi ro tài chính/minh bạch: </w:t>
      </w:r>
      <w:r>
        <w:t>ảnh hưởng đến số liệu điểm và đối soát của Kế toán.</w:t>
      </w:r>
    </w:p>
    <w:p w:rsidR="00155987" w:rsidRDefault="00F9748B">
      <w:pPr>
        <w:pStyle w:val="ListParagraph"/>
        <w:numPr>
          <w:ilvl w:val="0"/>
          <w:numId w:val="2"/>
        </w:numPr>
        <w:spacing w:after="40"/>
      </w:pPr>
      <w:r>
        <w:rPr>
          <w:b/>
          <w:bCs/>
        </w:rPr>
        <w:t xml:space="preserve">C3 – Giá trị giữ chân khách hàng: </w:t>
      </w:r>
      <w:r>
        <w:t>cải thiện trải nghiệm, sự rõ ràng về điểm/hạn sử dụng.</w:t>
      </w:r>
    </w:p>
    <w:p w:rsidR="00155987" w:rsidRDefault="00F9748B">
      <w:pPr>
        <w:spacing w:after="80"/>
      </w:pPr>
      <w:r>
        <w:rPr>
          <w:b/>
          <w:bCs/>
        </w:rPr>
        <w:t xml:space="preserve">Quy tắc xếp loại: </w:t>
      </w:r>
      <w:r>
        <w:t>Must = thỏa C1; Should = không thỏa C1 nhưng thỏa C2 hoặc C3; Could = chỉ là tiện ích bổ sung; Won't = ngoài mục tiêu 8 tuần.</w:t>
      </w:r>
    </w:p>
    <w:p w:rsidR="00155987" w:rsidRDefault="00F9748B">
      <w:pPr>
        <w:pStyle w:val="Heading2"/>
        <w:spacing w:before="140" w:after="60"/>
      </w:pPr>
      <w:r>
        <w:rPr>
          <w:b/>
          <w:bCs/>
          <w:color w:val="000000"/>
          <w:sz w:val="23"/>
          <w:szCs w:val="23"/>
        </w:rPr>
        <w:t>2. Product Backlog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3738"/>
        <w:gridCol w:w="700"/>
        <w:gridCol w:w="700"/>
        <w:gridCol w:w="700"/>
        <w:gridCol w:w="1300"/>
        <w:gridCol w:w="2000"/>
      </w:tblGrid>
      <w:tr w:rsidR="00155987">
        <w:tblPrEx>
          <w:tblCellMar>
            <w:top w:w="0" w:type="dxa"/>
            <w:bottom w:w="0" w:type="dxa"/>
          </w:tblCellMar>
        </w:tblPrEx>
        <w:trPr>
          <w:tblHeader/>
        </w:trPr>
        <w:tc>
          <w:tcPr>
            <w:tcW w:w="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55987" w:rsidRDefault="00F9748B">
            <w:pPr>
              <w:jc w:val="center"/>
            </w:pPr>
            <w:r>
              <w:rPr>
                <w:b/>
                <w:bCs/>
                <w:sz w:val="20"/>
                <w:szCs w:val="20"/>
              </w:rPr>
              <w:t>#</w:t>
            </w:r>
          </w:p>
        </w:tc>
        <w:tc>
          <w:tcPr>
            <w:tcW w:w="37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55987" w:rsidRDefault="00F9748B">
            <w:r>
              <w:rPr>
                <w:b/>
                <w:bCs/>
                <w:sz w:val="20"/>
                <w:szCs w:val="20"/>
              </w:rPr>
              <w:t>Hạng mục</w:t>
            </w:r>
          </w:p>
        </w:tc>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55987" w:rsidRDefault="00F9748B">
            <w:pPr>
              <w:jc w:val="center"/>
            </w:pPr>
            <w:r>
              <w:rPr>
                <w:b/>
                <w:bCs/>
                <w:sz w:val="20"/>
                <w:szCs w:val="20"/>
              </w:rPr>
              <w:t>C1</w:t>
            </w:r>
          </w:p>
        </w:tc>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55987" w:rsidRDefault="00F9748B">
            <w:pPr>
              <w:jc w:val="center"/>
            </w:pPr>
            <w:r>
              <w:rPr>
                <w:b/>
                <w:bCs/>
                <w:sz w:val="20"/>
                <w:szCs w:val="20"/>
              </w:rPr>
              <w:t>C2</w:t>
            </w:r>
          </w:p>
        </w:tc>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55987" w:rsidRDefault="00F9748B">
            <w:pPr>
              <w:jc w:val="center"/>
            </w:pPr>
            <w:r>
              <w:rPr>
                <w:b/>
                <w:bCs/>
                <w:sz w:val="20"/>
                <w:szCs w:val="20"/>
              </w:rPr>
              <w:t>C3</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55987" w:rsidRDefault="00F9748B">
            <w:pPr>
              <w:jc w:val="center"/>
            </w:pPr>
            <w:r>
              <w:rPr>
                <w:b/>
                <w:bCs/>
                <w:sz w:val="20"/>
                <w:szCs w:val="20"/>
              </w:rPr>
              <w:t>MoSCoW</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55987" w:rsidRDefault="00F9748B">
            <w:pPr>
              <w:jc w:val="center"/>
            </w:pPr>
            <w:r>
              <w:rPr>
                <w:b/>
                <w:bCs/>
                <w:sz w:val="20"/>
                <w:szCs w:val="20"/>
              </w:rPr>
              <w:t>Sprint 1?</w:t>
            </w:r>
          </w:p>
        </w:tc>
      </w:tr>
      <w:tr w:rsidR="00155987">
        <w:tblPrEx>
          <w:tblCellMar>
            <w:top w:w="0" w:type="dxa"/>
            <w:bottom w:w="0" w:type="dxa"/>
          </w:tblCellMar>
        </w:tblPrEx>
        <w:trPr>
          <w:cantSplit/>
        </w:trPr>
        <w:tc>
          <w:tcPr>
            <w:tcW w:w="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55987" w:rsidRDefault="00F9748B">
            <w:pPr>
              <w:jc w:val="center"/>
            </w:pPr>
            <w:r>
              <w:rPr>
                <w:sz w:val="20"/>
                <w:szCs w:val="20"/>
              </w:rPr>
              <w:t>1</w:t>
            </w:r>
          </w:p>
        </w:tc>
        <w:tc>
          <w:tcPr>
            <w:tcW w:w="37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55987" w:rsidRDefault="00F9748B">
            <w:r>
              <w:rPr>
                <w:sz w:val="20"/>
                <w:szCs w:val="20"/>
              </w:rPr>
              <w:t>Tích điểm sau khi thanh toán thành công (10.000đ = 1 điểm)</w:t>
            </w:r>
          </w:p>
        </w:tc>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55987" w:rsidRDefault="00F9748B">
            <w:pPr>
              <w:jc w:val="center"/>
            </w:pPr>
            <w:r>
              <w:rPr>
                <w:sz w:val="20"/>
                <w:szCs w:val="20"/>
              </w:rPr>
              <w:t>✓</w:t>
            </w:r>
          </w:p>
        </w:tc>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55987" w:rsidRDefault="00F9748B">
            <w:pPr>
              <w:jc w:val="center"/>
            </w:pPr>
            <w:r>
              <w:rPr>
                <w:sz w:val="20"/>
                <w:szCs w:val="20"/>
              </w:rPr>
              <w:t>✓</w:t>
            </w:r>
          </w:p>
        </w:tc>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55987" w:rsidRDefault="00F9748B">
            <w:pPr>
              <w:jc w:val="center"/>
            </w:pPr>
            <w:r>
              <w:rPr>
                <w:sz w:val="20"/>
                <w:szCs w:val="20"/>
              </w:rPr>
              <w:t>✓</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55987" w:rsidRDefault="00F9748B">
            <w:pPr>
              <w:jc w:val="center"/>
            </w:pPr>
            <w:r>
              <w:rPr>
                <w:sz w:val="20"/>
                <w:szCs w:val="20"/>
              </w:rPr>
              <w:t>Must</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55987" w:rsidRDefault="00F9748B">
            <w:pPr>
              <w:jc w:val="center"/>
            </w:pPr>
            <w:r>
              <w:rPr>
                <w:sz w:val="20"/>
                <w:szCs w:val="20"/>
              </w:rPr>
              <w:t>Có</w:t>
            </w:r>
          </w:p>
        </w:tc>
      </w:tr>
      <w:tr w:rsidR="00155987">
        <w:tblPrEx>
          <w:tblCellMar>
            <w:top w:w="0" w:type="dxa"/>
            <w:bottom w:w="0" w:type="dxa"/>
          </w:tblCellMar>
        </w:tblPrEx>
        <w:trPr>
          <w:cantSplit/>
        </w:trPr>
        <w:tc>
          <w:tcPr>
            <w:tcW w:w="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55987" w:rsidRDefault="00F9748B">
            <w:pPr>
              <w:jc w:val="center"/>
            </w:pPr>
            <w:r>
              <w:rPr>
                <w:sz w:val="20"/>
                <w:szCs w:val="20"/>
              </w:rPr>
              <w:t>2</w:t>
            </w:r>
          </w:p>
        </w:tc>
        <w:tc>
          <w:tcPr>
            <w:tcW w:w="37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55987" w:rsidRDefault="00F9748B">
            <w:r>
              <w:rPr>
                <w:sz w:val="20"/>
                <w:szCs w:val="20"/>
              </w:rPr>
              <w:t>Thu hồi điểm khi đơn bị hủy/hoàn</w:t>
            </w:r>
          </w:p>
        </w:tc>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55987" w:rsidRDefault="00F9748B">
            <w:pPr>
              <w:jc w:val="center"/>
            </w:pPr>
            <w:r>
              <w:rPr>
                <w:sz w:val="20"/>
                <w:szCs w:val="20"/>
              </w:rPr>
              <w:t>✓</w:t>
            </w:r>
          </w:p>
        </w:tc>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55987" w:rsidRDefault="00F9748B">
            <w:pPr>
              <w:jc w:val="center"/>
            </w:pPr>
            <w:r>
              <w:rPr>
                <w:sz w:val="20"/>
                <w:szCs w:val="20"/>
              </w:rPr>
              <w:t>✓</w:t>
            </w:r>
          </w:p>
        </w:tc>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55987" w:rsidRDefault="00F9748B">
            <w:pPr>
              <w:jc w:val="center"/>
            </w:pPr>
            <w:r>
              <w:rPr>
                <w:sz w:val="20"/>
                <w:szCs w:val="20"/>
              </w:rPr>
              <w:t>–</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55987" w:rsidRDefault="00F9748B">
            <w:pPr>
              <w:jc w:val="center"/>
            </w:pPr>
            <w:r>
              <w:rPr>
                <w:sz w:val="20"/>
                <w:szCs w:val="20"/>
              </w:rPr>
              <w:t>Must</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55987" w:rsidRDefault="00F9748B">
            <w:pPr>
              <w:jc w:val="center"/>
            </w:pPr>
            <w:r>
              <w:rPr>
                <w:sz w:val="20"/>
                <w:szCs w:val="20"/>
              </w:rPr>
              <w:t>Có</w:t>
            </w:r>
          </w:p>
        </w:tc>
      </w:tr>
      <w:tr w:rsidR="00155987">
        <w:tblPrEx>
          <w:tblCellMar>
            <w:top w:w="0" w:type="dxa"/>
            <w:bottom w:w="0" w:type="dxa"/>
          </w:tblCellMar>
        </w:tblPrEx>
        <w:trPr>
          <w:cantSplit/>
        </w:trPr>
        <w:tc>
          <w:tcPr>
            <w:tcW w:w="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55987" w:rsidRDefault="00F9748B">
            <w:pPr>
              <w:jc w:val="center"/>
            </w:pPr>
            <w:r>
              <w:rPr>
                <w:sz w:val="20"/>
                <w:szCs w:val="20"/>
              </w:rPr>
              <w:t>3</w:t>
            </w:r>
          </w:p>
        </w:tc>
        <w:tc>
          <w:tcPr>
            <w:tcW w:w="37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55987" w:rsidRDefault="00F9748B">
            <w:r>
              <w:rPr>
                <w:sz w:val="20"/>
                <w:szCs w:val="20"/>
              </w:rPr>
              <w:t>Đổi điểm lấy mã giảm giá (100 điểm = 20.000đ)</w:t>
            </w:r>
          </w:p>
        </w:tc>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55987" w:rsidRDefault="00F9748B">
            <w:pPr>
              <w:jc w:val="center"/>
            </w:pPr>
            <w:r>
              <w:rPr>
                <w:sz w:val="20"/>
                <w:szCs w:val="20"/>
              </w:rPr>
              <w:t>✓</w:t>
            </w:r>
          </w:p>
        </w:tc>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55987" w:rsidRDefault="00F9748B">
            <w:pPr>
              <w:jc w:val="center"/>
            </w:pPr>
            <w:r>
              <w:rPr>
                <w:sz w:val="20"/>
                <w:szCs w:val="20"/>
              </w:rPr>
              <w:t>✓</w:t>
            </w:r>
          </w:p>
        </w:tc>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55987" w:rsidRDefault="00F9748B">
            <w:pPr>
              <w:jc w:val="center"/>
            </w:pPr>
            <w:r>
              <w:rPr>
                <w:sz w:val="20"/>
                <w:szCs w:val="20"/>
              </w:rPr>
              <w:t>✓</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55987" w:rsidRDefault="00F9748B">
            <w:pPr>
              <w:jc w:val="center"/>
            </w:pPr>
            <w:r>
              <w:rPr>
                <w:sz w:val="20"/>
                <w:szCs w:val="20"/>
              </w:rPr>
              <w:t>Must</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55987" w:rsidRDefault="00F9748B">
            <w:pPr>
              <w:jc w:val="center"/>
            </w:pPr>
            <w:r>
              <w:rPr>
                <w:sz w:val="20"/>
                <w:szCs w:val="20"/>
              </w:rPr>
              <w:t>Có</w:t>
            </w:r>
          </w:p>
        </w:tc>
      </w:tr>
      <w:tr w:rsidR="00155987">
        <w:tblPrEx>
          <w:tblCellMar>
            <w:top w:w="0" w:type="dxa"/>
            <w:bottom w:w="0" w:type="dxa"/>
          </w:tblCellMar>
        </w:tblPrEx>
        <w:trPr>
          <w:cantSplit/>
        </w:trPr>
        <w:tc>
          <w:tcPr>
            <w:tcW w:w="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55987" w:rsidRDefault="00F9748B">
            <w:pPr>
              <w:jc w:val="center"/>
            </w:pPr>
            <w:r>
              <w:rPr>
                <w:sz w:val="20"/>
                <w:szCs w:val="20"/>
              </w:rPr>
              <w:t>4</w:t>
            </w:r>
          </w:p>
        </w:tc>
        <w:tc>
          <w:tcPr>
            <w:tcW w:w="37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55987" w:rsidRDefault="00F9748B">
            <w:r>
              <w:rPr>
                <w:sz w:val="20"/>
                <w:szCs w:val="20"/>
              </w:rPr>
              <w:t>Tự động trừ điểm hết hạn sau 12 tháng</w:t>
            </w:r>
          </w:p>
        </w:tc>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55987" w:rsidRDefault="00F9748B">
            <w:pPr>
              <w:jc w:val="center"/>
            </w:pPr>
            <w:r>
              <w:rPr>
                <w:sz w:val="20"/>
                <w:szCs w:val="20"/>
              </w:rPr>
              <w:t>✓</w:t>
            </w:r>
          </w:p>
        </w:tc>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55987" w:rsidRDefault="00F9748B">
            <w:pPr>
              <w:jc w:val="center"/>
            </w:pPr>
            <w:r>
              <w:rPr>
                <w:sz w:val="20"/>
                <w:szCs w:val="20"/>
              </w:rPr>
              <w:t>✓</w:t>
            </w:r>
          </w:p>
        </w:tc>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55987" w:rsidRDefault="00F9748B">
            <w:pPr>
              <w:jc w:val="center"/>
            </w:pPr>
            <w:r>
              <w:rPr>
                <w:sz w:val="20"/>
                <w:szCs w:val="20"/>
              </w:rPr>
              <w:t>–</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55987" w:rsidRDefault="00F9748B">
            <w:pPr>
              <w:jc w:val="center"/>
            </w:pPr>
            <w:r>
              <w:rPr>
                <w:sz w:val="20"/>
                <w:szCs w:val="20"/>
              </w:rPr>
              <w:t>Must</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55987" w:rsidRDefault="00F9748B">
            <w:pPr>
              <w:jc w:val="center"/>
            </w:pPr>
            <w:r>
              <w:rPr>
                <w:sz w:val="20"/>
                <w:szCs w:val="20"/>
              </w:rPr>
              <w:t>Có</w:t>
            </w:r>
          </w:p>
        </w:tc>
      </w:tr>
      <w:tr w:rsidR="00155987">
        <w:tblPrEx>
          <w:tblCellMar>
            <w:top w:w="0" w:type="dxa"/>
            <w:bottom w:w="0" w:type="dxa"/>
          </w:tblCellMar>
        </w:tblPrEx>
        <w:trPr>
          <w:cantSplit/>
        </w:trPr>
        <w:tc>
          <w:tcPr>
            <w:tcW w:w="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55987" w:rsidRDefault="00F9748B">
            <w:pPr>
              <w:jc w:val="center"/>
            </w:pPr>
            <w:r>
              <w:rPr>
                <w:sz w:val="20"/>
                <w:szCs w:val="20"/>
              </w:rPr>
              <w:t>5</w:t>
            </w:r>
          </w:p>
        </w:tc>
        <w:tc>
          <w:tcPr>
            <w:tcW w:w="37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55987" w:rsidRDefault="00F9748B">
            <w:r>
              <w:rPr>
                <w:sz w:val="20"/>
                <w:szCs w:val="20"/>
              </w:rPr>
              <w:t>Xem lịch sử tích/đổi điểm</w:t>
            </w:r>
          </w:p>
        </w:tc>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55987" w:rsidRDefault="00F9748B">
            <w:pPr>
              <w:jc w:val="center"/>
            </w:pPr>
            <w:r>
              <w:rPr>
                <w:sz w:val="20"/>
                <w:szCs w:val="20"/>
              </w:rPr>
              <w:t>–</w:t>
            </w:r>
          </w:p>
        </w:tc>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55987" w:rsidRDefault="00F9748B">
            <w:pPr>
              <w:jc w:val="center"/>
            </w:pPr>
            <w:r>
              <w:rPr>
                <w:sz w:val="20"/>
                <w:szCs w:val="20"/>
              </w:rPr>
              <w:t>✓</w:t>
            </w:r>
          </w:p>
        </w:tc>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55987" w:rsidRDefault="00F9748B">
            <w:pPr>
              <w:jc w:val="center"/>
            </w:pPr>
            <w:r>
              <w:rPr>
                <w:sz w:val="20"/>
                <w:szCs w:val="20"/>
              </w:rPr>
              <w:t>✓</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55987" w:rsidRDefault="00F9748B">
            <w:pPr>
              <w:jc w:val="center"/>
            </w:pPr>
            <w:r>
              <w:rPr>
                <w:sz w:val="20"/>
                <w:szCs w:val="20"/>
              </w:rPr>
              <w:t>Should</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55987" w:rsidRDefault="00F9748B">
            <w:pPr>
              <w:jc w:val="center"/>
            </w:pPr>
            <w:r>
              <w:rPr>
                <w:sz w:val="20"/>
                <w:szCs w:val="20"/>
              </w:rPr>
              <w:t>Có</w:t>
            </w:r>
          </w:p>
        </w:tc>
      </w:tr>
      <w:tr w:rsidR="00155987">
        <w:tblPrEx>
          <w:tblCellMar>
            <w:top w:w="0" w:type="dxa"/>
            <w:bottom w:w="0" w:type="dxa"/>
          </w:tblCellMar>
        </w:tblPrEx>
        <w:trPr>
          <w:cantSplit/>
        </w:trPr>
        <w:tc>
          <w:tcPr>
            <w:tcW w:w="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55987" w:rsidRDefault="00F9748B">
            <w:pPr>
              <w:jc w:val="center"/>
            </w:pPr>
            <w:r>
              <w:rPr>
                <w:sz w:val="20"/>
                <w:szCs w:val="20"/>
              </w:rPr>
              <w:t>6</w:t>
            </w:r>
          </w:p>
        </w:tc>
        <w:tc>
          <w:tcPr>
            <w:tcW w:w="37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55987" w:rsidRDefault="00F9748B">
            <w:r>
              <w:rPr>
                <w:sz w:val="20"/>
                <w:szCs w:val="20"/>
              </w:rPr>
              <w:t>Thông báo điểm sắp hết hạn</w:t>
            </w:r>
          </w:p>
        </w:tc>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55987" w:rsidRDefault="00F9748B">
            <w:pPr>
              <w:jc w:val="center"/>
            </w:pPr>
            <w:r>
              <w:rPr>
                <w:sz w:val="20"/>
                <w:szCs w:val="20"/>
              </w:rPr>
              <w:t>–</w:t>
            </w:r>
          </w:p>
        </w:tc>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55987" w:rsidRDefault="00F9748B">
            <w:pPr>
              <w:jc w:val="center"/>
            </w:pPr>
            <w:r>
              <w:rPr>
                <w:sz w:val="20"/>
                <w:szCs w:val="20"/>
              </w:rPr>
              <w:t>–</w:t>
            </w:r>
          </w:p>
        </w:tc>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55987" w:rsidRDefault="00F9748B">
            <w:pPr>
              <w:jc w:val="center"/>
            </w:pPr>
            <w:r>
              <w:rPr>
                <w:sz w:val="20"/>
                <w:szCs w:val="20"/>
              </w:rPr>
              <w:t>✓</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55987" w:rsidRDefault="00F9748B">
            <w:pPr>
              <w:jc w:val="center"/>
            </w:pPr>
            <w:r>
              <w:rPr>
                <w:sz w:val="20"/>
                <w:szCs w:val="20"/>
              </w:rPr>
              <w:t>Should</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55987" w:rsidRDefault="00F9748B">
            <w:pPr>
              <w:jc w:val="center"/>
            </w:pPr>
            <w:r>
              <w:rPr>
                <w:sz w:val="20"/>
                <w:szCs w:val="20"/>
              </w:rPr>
              <w:t>Có</w:t>
            </w:r>
          </w:p>
        </w:tc>
      </w:tr>
      <w:tr w:rsidR="00155987">
        <w:tblPrEx>
          <w:tblCellMar>
            <w:top w:w="0" w:type="dxa"/>
            <w:bottom w:w="0" w:type="dxa"/>
          </w:tblCellMar>
        </w:tblPrEx>
        <w:trPr>
          <w:cantSplit/>
        </w:trPr>
        <w:tc>
          <w:tcPr>
            <w:tcW w:w="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55987" w:rsidRDefault="00F9748B">
            <w:pPr>
              <w:jc w:val="center"/>
            </w:pPr>
            <w:r>
              <w:rPr>
                <w:sz w:val="20"/>
                <w:szCs w:val="20"/>
              </w:rPr>
              <w:t>7</w:t>
            </w:r>
          </w:p>
        </w:tc>
        <w:tc>
          <w:tcPr>
            <w:tcW w:w="37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55987" w:rsidRDefault="00F9748B">
            <w:r>
              <w:rPr>
                <w:sz w:val="20"/>
                <w:szCs w:val="20"/>
              </w:rPr>
              <w:t>Báo cáo thống kê điểm cho Marketing</w:t>
            </w:r>
          </w:p>
        </w:tc>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55987" w:rsidRDefault="00F9748B">
            <w:pPr>
              <w:jc w:val="center"/>
            </w:pPr>
            <w:r>
              <w:rPr>
                <w:sz w:val="20"/>
                <w:szCs w:val="20"/>
              </w:rPr>
              <w:t>–</w:t>
            </w:r>
          </w:p>
        </w:tc>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55987" w:rsidRDefault="00F9748B">
            <w:pPr>
              <w:jc w:val="center"/>
            </w:pPr>
            <w:r>
              <w:rPr>
                <w:sz w:val="20"/>
                <w:szCs w:val="20"/>
              </w:rPr>
              <w:t>–</w:t>
            </w:r>
          </w:p>
        </w:tc>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55987" w:rsidRDefault="00F9748B">
            <w:pPr>
              <w:jc w:val="center"/>
            </w:pPr>
            <w:r>
              <w:rPr>
                <w:sz w:val="20"/>
                <w:szCs w:val="20"/>
              </w:rPr>
              <w:t>–</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55987" w:rsidRDefault="00F9748B">
            <w:pPr>
              <w:jc w:val="center"/>
            </w:pPr>
            <w:r>
              <w:rPr>
                <w:sz w:val="20"/>
                <w:szCs w:val="20"/>
              </w:rPr>
              <w:t>Could</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55987" w:rsidRDefault="00F9748B">
            <w:pPr>
              <w:jc w:val="center"/>
            </w:pPr>
            <w:r>
              <w:rPr>
                <w:sz w:val="20"/>
                <w:szCs w:val="20"/>
              </w:rPr>
              <w:t>Không</w:t>
            </w:r>
          </w:p>
        </w:tc>
      </w:tr>
      <w:tr w:rsidR="00155987">
        <w:tblPrEx>
          <w:tblCellMar>
            <w:top w:w="0" w:type="dxa"/>
            <w:bottom w:w="0" w:type="dxa"/>
          </w:tblCellMar>
        </w:tblPrEx>
        <w:trPr>
          <w:cantSplit/>
        </w:trPr>
        <w:tc>
          <w:tcPr>
            <w:tcW w:w="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55987" w:rsidRDefault="00F9748B">
            <w:pPr>
              <w:jc w:val="center"/>
            </w:pPr>
            <w:r>
              <w:rPr>
                <w:sz w:val="20"/>
                <w:szCs w:val="20"/>
              </w:rPr>
              <w:t>8</w:t>
            </w:r>
          </w:p>
        </w:tc>
        <w:tc>
          <w:tcPr>
            <w:tcW w:w="37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55987" w:rsidRDefault="00F9748B">
            <w:r>
              <w:rPr>
                <w:sz w:val="20"/>
                <w:szCs w:val="20"/>
              </w:rPr>
              <w:t>Phân hạng thành viên (Silver/Gold)</w:t>
            </w:r>
          </w:p>
        </w:tc>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55987" w:rsidRDefault="00F9748B">
            <w:pPr>
              <w:jc w:val="center"/>
            </w:pPr>
            <w:r>
              <w:rPr>
                <w:sz w:val="20"/>
                <w:szCs w:val="20"/>
              </w:rPr>
              <w:t>–</w:t>
            </w:r>
          </w:p>
        </w:tc>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55987" w:rsidRDefault="00F9748B">
            <w:pPr>
              <w:jc w:val="center"/>
            </w:pPr>
            <w:r>
              <w:rPr>
                <w:sz w:val="20"/>
                <w:szCs w:val="20"/>
              </w:rPr>
              <w:t>–</w:t>
            </w:r>
          </w:p>
        </w:tc>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55987" w:rsidRDefault="00F9748B">
            <w:pPr>
              <w:jc w:val="center"/>
            </w:pPr>
            <w:r>
              <w:rPr>
                <w:sz w:val="20"/>
                <w:szCs w:val="20"/>
              </w:rPr>
              <w:t>–</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55987" w:rsidRDefault="00F9748B">
            <w:pPr>
              <w:jc w:val="center"/>
            </w:pPr>
            <w:r>
              <w:rPr>
                <w:sz w:val="20"/>
                <w:szCs w:val="20"/>
              </w:rPr>
              <w:t>Won't</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55987" w:rsidRDefault="00F9748B">
            <w:pPr>
              <w:jc w:val="center"/>
            </w:pPr>
            <w:r>
              <w:rPr>
                <w:sz w:val="20"/>
                <w:szCs w:val="20"/>
              </w:rPr>
              <w:t>Không</w:t>
            </w:r>
          </w:p>
        </w:tc>
      </w:tr>
    </w:tbl>
    <w:p w:rsidR="00155987" w:rsidRDefault="00155987">
      <w:pPr>
        <w:spacing w:after="60"/>
      </w:pPr>
    </w:p>
    <w:p w:rsidR="00291352" w:rsidRDefault="00291352">
      <w:pPr>
        <w:pStyle w:val="Heading2"/>
        <w:spacing w:before="140" w:after="60"/>
        <w:rPr>
          <w:b/>
          <w:bCs/>
          <w:color w:val="000000"/>
          <w:sz w:val="23"/>
          <w:szCs w:val="23"/>
        </w:rPr>
      </w:pPr>
    </w:p>
    <w:p w:rsidR="00291352" w:rsidRDefault="00291352">
      <w:pPr>
        <w:pStyle w:val="Heading2"/>
        <w:spacing w:before="140" w:after="60"/>
        <w:rPr>
          <w:b/>
          <w:bCs/>
          <w:color w:val="000000"/>
          <w:sz w:val="23"/>
          <w:szCs w:val="23"/>
        </w:rPr>
      </w:pPr>
    </w:p>
    <w:p w:rsidR="00155987" w:rsidRDefault="00F9748B">
      <w:pPr>
        <w:pStyle w:val="Heading2"/>
        <w:spacing w:before="140" w:after="60"/>
      </w:pPr>
      <w:r>
        <w:rPr>
          <w:b/>
          <w:bCs/>
          <w:color w:val="000000"/>
          <w:sz w:val="23"/>
          <w:szCs w:val="23"/>
        </w:rPr>
        <w:lastRenderedPageBreak/>
        <w:t>3. Danh sách Sprint 1</w:t>
      </w:r>
    </w:p>
    <w:p w:rsidR="00155987" w:rsidRDefault="00F9748B">
      <w:pPr>
        <w:spacing w:after="80"/>
      </w:pPr>
      <w:r>
        <w:t>Sprint 1 gồm 4 hạng mục Must (#1–#4) và 2 hạng mục Should (#5, #6), đúng ràng buộc “toàn bộ Must + tối đa 2 Should”. Hạng mục #7 (Could) và #8 (Won't have this time) để lại Backlog.</w:t>
      </w:r>
      <w:bookmarkStart w:id="0" w:name="_GoBack"/>
      <w:bookmarkEnd w:id="0"/>
    </w:p>
    <w:p w:rsidR="00155987" w:rsidRDefault="00F9748B">
      <w:pPr>
        <w:pStyle w:val="Heading1"/>
        <w:spacing w:before="240" w:after="100"/>
      </w:pPr>
      <w:r>
        <w:rPr>
          <w:b/>
          <w:bCs/>
          <w:color w:val="000000"/>
          <w:sz w:val="26"/>
          <w:szCs w:val="26"/>
        </w:rPr>
        <w:t>PHẦN C – ACCEPTANCE CRITERIA &amp; DEFINITION OF DONE</w:t>
      </w:r>
    </w:p>
    <w:p w:rsidR="00155987" w:rsidRDefault="00F9748B">
      <w:pPr>
        <w:pStyle w:val="Heading2"/>
        <w:spacing w:before="140" w:after="60"/>
      </w:pPr>
      <w:r>
        <w:rPr>
          <w:b/>
          <w:bCs/>
          <w:color w:val="000000"/>
          <w:sz w:val="23"/>
          <w:szCs w:val="23"/>
        </w:rPr>
        <w:t>1. Hạng mục được chọn: #</w:t>
      </w:r>
      <w:r>
        <w:rPr>
          <w:b/>
          <w:bCs/>
          <w:color w:val="000000"/>
          <w:sz w:val="23"/>
          <w:szCs w:val="23"/>
        </w:rPr>
        <w:t>1 – Tích điểm sau thanh toán (Must)</w:t>
      </w:r>
    </w:p>
    <w:p w:rsidR="00155987" w:rsidRDefault="00F9748B">
      <w:pPr>
        <w:spacing w:after="80"/>
      </w:pPr>
      <w:r>
        <w:rPr>
          <w:b/>
          <w:bCs/>
        </w:rPr>
        <w:t xml:space="preserve">User Story: </w:t>
      </w:r>
      <w:r>
        <w:t>Là khách hàng GreenMart, tôi muốn được tự động tích điểm sau khi thanh toán thành công để có điểm đổi ưu đãi cho lần mua sau.</w:t>
      </w:r>
    </w:p>
    <w:p w:rsidR="00155987" w:rsidRDefault="00F9748B">
      <w:pPr>
        <w:pStyle w:val="Heading2"/>
        <w:spacing w:before="140" w:after="60"/>
      </w:pPr>
      <w:r>
        <w:rPr>
          <w:b/>
          <w:bCs/>
          <w:color w:val="000000"/>
          <w:sz w:val="23"/>
          <w:szCs w:val="23"/>
        </w:rPr>
        <w:t>2. Acceptance Criteria (Given – When – Then)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700"/>
        <w:gridCol w:w="2200"/>
        <w:gridCol w:w="3238"/>
      </w:tblGrid>
      <w:tr w:rsidR="00155987">
        <w:tblPrEx>
          <w:tblCellMar>
            <w:top w:w="0" w:type="dxa"/>
            <w:bottom w:w="0" w:type="dxa"/>
          </w:tblCellMar>
        </w:tblPrEx>
        <w:trPr>
          <w:tblHeader/>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55987" w:rsidRDefault="00F9748B">
            <w:r>
              <w:rPr>
                <w:b/>
                <w:bCs/>
                <w:sz w:val="20"/>
                <w:szCs w:val="20"/>
              </w:rPr>
              <w:t>AC</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55987" w:rsidRDefault="00F9748B">
            <w:r>
              <w:rPr>
                <w:b/>
                <w:bCs/>
                <w:sz w:val="20"/>
                <w:szCs w:val="20"/>
              </w:rPr>
              <w:t>Given</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55987" w:rsidRDefault="00F9748B">
            <w:r>
              <w:rPr>
                <w:b/>
                <w:bCs/>
                <w:sz w:val="20"/>
                <w:szCs w:val="20"/>
              </w:rPr>
              <w:t>When</w:t>
            </w:r>
          </w:p>
        </w:tc>
        <w:tc>
          <w:tcPr>
            <w:tcW w:w="32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55987" w:rsidRDefault="00F9748B">
            <w:r>
              <w:rPr>
                <w:b/>
                <w:bCs/>
                <w:sz w:val="20"/>
                <w:szCs w:val="20"/>
              </w:rPr>
              <w:t>Then</w:t>
            </w:r>
          </w:p>
        </w:tc>
      </w:tr>
      <w:tr w:rsidR="00155987">
        <w:tblPrEx>
          <w:tblCellMar>
            <w:top w:w="0" w:type="dxa"/>
            <w:bottom w:w="0" w:type="dxa"/>
          </w:tblCellMar>
        </w:tblPrEx>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55987" w:rsidRDefault="00F9748B">
            <w:r>
              <w:rPr>
                <w:sz w:val="20"/>
                <w:szCs w:val="20"/>
              </w:rPr>
              <w:t>AC1 – Luồng chính</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55987" w:rsidRDefault="00F9748B">
            <w:r>
              <w:rPr>
                <w:sz w:val="20"/>
                <w:szCs w:val="20"/>
              </w:rPr>
              <w:t>Khách có đơn 250.000đ ở trạng thái thanh toán thành công</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55987" w:rsidRDefault="00F9748B">
            <w:r>
              <w:rPr>
                <w:sz w:val="20"/>
                <w:szCs w:val="20"/>
              </w:rPr>
              <w:t>Hệ thống ghi nhận thanh toán</w:t>
            </w:r>
          </w:p>
        </w:tc>
        <w:tc>
          <w:tcPr>
            <w:tcW w:w="32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55987" w:rsidRDefault="00F9748B">
            <w:r>
              <w:rPr>
                <w:sz w:val="20"/>
                <w:szCs w:val="20"/>
              </w:rPr>
              <w:t>Cộng 25 điểm vào tài khoản, hạn dùng 12 tháng kể từ ngày tích, ghi một dòng vào lịch sử</w:t>
            </w:r>
          </w:p>
        </w:tc>
      </w:tr>
      <w:tr w:rsidR="00155987">
        <w:tblPrEx>
          <w:tblCellMar>
            <w:top w:w="0" w:type="dxa"/>
            <w:bottom w:w="0" w:type="dxa"/>
          </w:tblCellMar>
        </w:tblPrEx>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55987" w:rsidRDefault="00F9748B">
            <w:r>
              <w:rPr>
                <w:sz w:val="20"/>
                <w:szCs w:val="20"/>
              </w:rPr>
              <w:t>AC2 – Đơn chưa thành công</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55987" w:rsidRDefault="00F9748B">
            <w:r>
              <w:rPr>
                <w:sz w:val="20"/>
                <w:szCs w:val="20"/>
              </w:rPr>
              <w:t>Đơn thanh toán thất bại hoặc đang chờ xử lý</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55987" w:rsidRDefault="00F9748B">
            <w:r>
              <w:rPr>
                <w:sz w:val="20"/>
                <w:szCs w:val="20"/>
              </w:rPr>
              <w:t>Hệ thống xử lý đơn</w:t>
            </w:r>
          </w:p>
        </w:tc>
        <w:tc>
          <w:tcPr>
            <w:tcW w:w="32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55987" w:rsidRDefault="00F9748B">
            <w:r>
              <w:rPr>
                <w:sz w:val="20"/>
                <w:szCs w:val="20"/>
              </w:rPr>
              <w:t>Không cộng điểm; điểm chỉ được cộng khi đơn chuyển sang thành công</w:t>
            </w:r>
          </w:p>
        </w:tc>
      </w:tr>
      <w:tr w:rsidR="00155987">
        <w:tblPrEx>
          <w:tblCellMar>
            <w:top w:w="0" w:type="dxa"/>
            <w:bottom w:w="0" w:type="dxa"/>
          </w:tblCellMar>
        </w:tblPrEx>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55987" w:rsidRDefault="00F9748B">
            <w:r>
              <w:rPr>
                <w:sz w:val="20"/>
                <w:szCs w:val="20"/>
              </w:rPr>
              <w:t>AC3 – Ngoại lệ: đơn hủy/hoàn</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55987" w:rsidRDefault="00F9748B">
            <w:r>
              <w:rPr>
                <w:sz w:val="20"/>
                <w:szCs w:val="20"/>
              </w:rPr>
              <w:t>Đơn 250.000đ đã được tích 25 điểm</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55987" w:rsidRDefault="00F9748B">
            <w:r>
              <w:rPr>
                <w:sz w:val="20"/>
                <w:szCs w:val="20"/>
              </w:rPr>
              <w:t>Đơn bị hủy hoặc hoàn tiền</w:t>
            </w:r>
          </w:p>
        </w:tc>
        <w:tc>
          <w:tcPr>
            <w:tcW w:w="32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55987" w:rsidRDefault="00F9748B">
            <w:r>
              <w:rPr>
                <w:sz w:val="20"/>
                <w:szCs w:val="20"/>
              </w:rPr>
              <w:t>Thu hồi đúng 25 điểm, ghi giao dịch “thu hồi” trong lịch sử, số dư được cập nhật</w:t>
            </w:r>
            <w:r>
              <w:rPr>
                <w:sz w:val="20"/>
                <w:szCs w:val="20"/>
              </w:rPr>
              <w:t xml:space="preserve"> ngay</w:t>
            </w:r>
          </w:p>
        </w:tc>
      </w:tr>
      <w:tr w:rsidR="00155987">
        <w:tblPrEx>
          <w:tblCellMar>
            <w:top w:w="0" w:type="dxa"/>
            <w:bottom w:w="0" w:type="dxa"/>
          </w:tblCellMar>
        </w:tblPrEx>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55987" w:rsidRDefault="00F9748B">
            <w:r>
              <w:rPr>
                <w:sz w:val="20"/>
                <w:szCs w:val="20"/>
              </w:rPr>
              <w:t>AC4 – Ngoại lệ: số tiền lẻ</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55987" w:rsidRDefault="00F9748B">
            <w:r>
              <w:rPr>
                <w:sz w:val="20"/>
                <w:szCs w:val="20"/>
              </w:rPr>
              <w:t>Đơn thành công 259.000đ</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55987" w:rsidRDefault="00F9748B">
            <w:r>
              <w:rPr>
                <w:sz w:val="20"/>
                <w:szCs w:val="20"/>
              </w:rPr>
              <w:t>Hệ thống tính điểm</w:t>
            </w:r>
          </w:p>
        </w:tc>
        <w:tc>
          <w:tcPr>
            <w:tcW w:w="32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55987" w:rsidRDefault="00F9748B">
            <w:r>
              <w:rPr>
                <w:sz w:val="20"/>
                <w:szCs w:val="20"/>
              </w:rPr>
              <w:t>Cộng 25 điểm (làm tròn xuống theo mốc 10.000đ), phần dư không quy đổi*</w:t>
            </w:r>
          </w:p>
        </w:tc>
      </w:tr>
    </w:tbl>
    <w:p w:rsidR="00155987" w:rsidRDefault="00F9748B">
      <w:pPr>
        <w:spacing w:before="60" w:after="80"/>
      </w:pPr>
      <w:r>
        <w:rPr>
          <w:i/>
          <w:iCs/>
          <w:sz w:val="20"/>
          <w:szCs w:val="20"/>
        </w:rPr>
        <w:t>* Cách làm tròn xuống là giả định của BA, cần PO xác nhận.</w:t>
      </w:r>
    </w:p>
    <w:p w:rsidR="00155987" w:rsidRDefault="00F9748B">
      <w:pPr>
        <w:pStyle w:val="Heading2"/>
        <w:spacing w:before="140" w:after="60"/>
      </w:pPr>
      <w:r>
        <w:rPr>
          <w:b/>
          <w:bCs/>
          <w:color w:val="000000"/>
          <w:sz w:val="23"/>
          <w:szCs w:val="23"/>
        </w:rPr>
        <w:t>3. Definition of Done chung cho Sprint 1</w:t>
      </w:r>
    </w:p>
    <w:p w:rsidR="00155987" w:rsidRDefault="00F9748B">
      <w:pPr>
        <w:pStyle w:val="ListParagraph"/>
        <w:numPr>
          <w:ilvl w:val="0"/>
          <w:numId w:val="2"/>
        </w:numPr>
        <w:spacing w:after="40"/>
      </w:pPr>
      <w:r>
        <w:t>Mã nguồn được ít nhất 1 thành viên khác review và merge vào nhánh chính.</w:t>
      </w:r>
    </w:p>
    <w:p w:rsidR="00155987" w:rsidRDefault="00F9748B">
      <w:pPr>
        <w:pStyle w:val="ListParagraph"/>
        <w:numPr>
          <w:ilvl w:val="0"/>
          <w:numId w:val="2"/>
        </w:numPr>
        <w:spacing w:after="40"/>
      </w:pPr>
      <w:r>
        <w:t>Unit test cho logic tính điểm đạt, không còn lỗi mức nghiêm trọng/cao đang mở.</w:t>
      </w:r>
    </w:p>
    <w:p w:rsidR="00155987" w:rsidRDefault="00F9748B">
      <w:pPr>
        <w:pStyle w:val="ListParagraph"/>
        <w:numPr>
          <w:ilvl w:val="0"/>
          <w:numId w:val="2"/>
        </w:numPr>
        <w:spacing w:after="40"/>
      </w:pPr>
      <w:r>
        <w:t>Triển khai và chạy được trên môi trường staging; PO nghiệm thu tại Sprint Review.</w:t>
      </w:r>
    </w:p>
    <w:p w:rsidR="00155987" w:rsidRDefault="00F9748B">
      <w:pPr>
        <w:pStyle w:val="ListParagraph"/>
        <w:numPr>
          <w:ilvl w:val="0"/>
          <w:numId w:val="2"/>
        </w:numPr>
        <w:spacing w:after="40"/>
      </w:pPr>
      <w:r>
        <w:t>Tài liệu quy tắc nghiệ</w:t>
      </w:r>
      <w:r>
        <w:t>p vụ và API được cập nhật; số liệu điểm đối soát khớp mẫu do Kế toán kiểm tra.</w:t>
      </w:r>
    </w:p>
    <w:p w:rsidR="00155987" w:rsidRDefault="00F9748B">
      <w:pPr>
        <w:pStyle w:val="Heading1"/>
        <w:spacing w:before="240" w:after="100"/>
      </w:pPr>
      <w:r>
        <w:rPr>
          <w:b/>
          <w:bCs/>
          <w:color w:val="000000"/>
          <w:sz w:val="26"/>
          <w:szCs w:val="26"/>
        </w:rPr>
        <w:t>PHẦN D – XỬ LÝ TÌNH HUỐNG THAY ĐỔI</w:t>
      </w:r>
    </w:p>
    <w:p w:rsidR="00155987" w:rsidRDefault="00F9748B">
      <w:pPr>
        <w:spacing w:after="80"/>
      </w:pPr>
      <w:r>
        <w:rPr>
          <w:b/>
          <w:bCs/>
        </w:rPr>
        <w:t xml:space="preserve">Tình huống: </w:t>
      </w:r>
      <w:r>
        <w:t>giữa Sprint 1, Marketing yêu cầu đổi 100 điểm = 20.000đ thành 100 điểm = 25.000đ.</w:t>
      </w:r>
    </w:p>
    <w:p w:rsidR="00155987" w:rsidRDefault="00F9748B">
      <w:pPr>
        <w:pStyle w:val="Heading2"/>
        <w:spacing w:before="140" w:after="60"/>
      </w:pPr>
      <w:r>
        <w:rPr>
          <w:b/>
          <w:bCs/>
          <w:color w:val="000000"/>
          <w:sz w:val="23"/>
          <w:szCs w:val="23"/>
        </w:rPr>
        <w:t>1. Cách quy trình Scrum tiếp nhận mà không phá vỡ Sprint</w:t>
      </w:r>
    </w:p>
    <w:p w:rsidR="00155987" w:rsidRDefault="00F9748B">
      <w:pPr>
        <w:pStyle w:val="ListParagraph"/>
        <w:numPr>
          <w:ilvl w:val="0"/>
          <w:numId w:val="2"/>
        </w:numPr>
        <w:spacing w:after="40"/>
      </w:pPr>
      <w:r>
        <w:t>Marketing gửi yêu cầu cho PO; không giao thẳng cho Development Team. Sprint Goal và phạm vi Sprint 1 được giữ nguyên.</w:t>
      </w:r>
    </w:p>
    <w:p w:rsidR="00155987" w:rsidRDefault="00F9748B">
      <w:pPr>
        <w:pStyle w:val="ListParagraph"/>
        <w:numPr>
          <w:ilvl w:val="0"/>
          <w:numId w:val="2"/>
        </w:numPr>
        <w:spacing w:after="40"/>
      </w:pPr>
      <w:r>
        <w:t>BA phân tích nhanh tác động (áp dụng cho điểm cũ hay chỉ điểm mới, thời gian hiệu</w:t>
      </w:r>
      <w:r>
        <w:t xml:space="preserve"> lực khuyến mãi); PO quyết định mức ưu tiên.</w:t>
      </w:r>
    </w:p>
    <w:p w:rsidR="00155987" w:rsidRDefault="00F9748B">
      <w:pPr>
        <w:pStyle w:val="ListParagraph"/>
        <w:numPr>
          <w:ilvl w:val="0"/>
          <w:numId w:val="2"/>
        </w:numPr>
        <w:spacing w:after="40"/>
      </w:pPr>
      <w:r>
        <w:t>PO đưa yêu cầu lên đầu Product Backlog dưới dạng hạng mục Must có hạn chót, rồi chốt tại Sprint Planning của Sprint 2 (chờ tối đa 2 tuần).</w:t>
      </w:r>
    </w:p>
    <w:p w:rsidR="00155987" w:rsidRDefault="00F9748B">
      <w:pPr>
        <w:pStyle w:val="ListParagraph"/>
        <w:numPr>
          <w:ilvl w:val="0"/>
          <w:numId w:val="2"/>
        </w:numPr>
        <w:spacing w:after="40"/>
      </w:pPr>
      <w:r>
        <w:t>Nếu chiến dịch không thể chờ, PO trao đổi với Development Team: chỉ nhận</w:t>
      </w:r>
      <w:r>
        <w:t xml:space="preserve"> vào Sprint hiện tại khi đội đồng ý và không ảnh hưởng Sprint Goal. Sprint chỉ bị hủy bởi PO trong trường hợp Sprint Goal không còn giá trị.</w:t>
      </w:r>
    </w:p>
    <w:p w:rsidR="00155987" w:rsidRDefault="00F9748B">
      <w:pPr>
        <w:pStyle w:val="Heading2"/>
        <w:spacing w:before="140" w:after="60"/>
      </w:pPr>
      <w:r>
        <w:rPr>
          <w:b/>
          <w:bCs/>
          <w:color w:val="000000"/>
          <w:sz w:val="23"/>
          <w:szCs w:val="23"/>
        </w:rPr>
        <w:t>2. Tác động và nội dung cần cập nhật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438"/>
      </w:tblGrid>
      <w:tr w:rsidR="00155987">
        <w:tblPrEx>
          <w:tblCellMar>
            <w:top w:w="0" w:type="dxa"/>
            <w:bottom w:w="0" w:type="dxa"/>
          </w:tblCellMar>
        </w:tblPrEx>
        <w:trPr>
          <w:tblHeader/>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55987" w:rsidRDefault="00F9748B">
            <w:r>
              <w:rPr>
                <w:b/>
                <w:bCs/>
                <w:sz w:val="20"/>
                <w:szCs w:val="20"/>
              </w:rPr>
              <w:t>Thành phần</w:t>
            </w:r>
          </w:p>
        </w:tc>
        <w:tc>
          <w:tcPr>
            <w:tcW w:w="74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55987" w:rsidRDefault="00F9748B">
            <w:r>
              <w:rPr>
                <w:b/>
                <w:bCs/>
                <w:sz w:val="20"/>
                <w:szCs w:val="20"/>
              </w:rPr>
              <w:t>Cần cập nhật</w:t>
            </w:r>
          </w:p>
        </w:tc>
      </w:tr>
      <w:tr w:rsidR="0015598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55987" w:rsidRDefault="00F9748B">
            <w:r>
              <w:rPr>
                <w:sz w:val="20"/>
                <w:szCs w:val="20"/>
              </w:rPr>
              <w:t>Product Backlog (Phần B)</w:t>
            </w:r>
          </w:p>
        </w:tc>
        <w:tc>
          <w:tcPr>
            <w:tcW w:w="74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55987" w:rsidRDefault="00F9748B">
            <w:r>
              <w:rPr>
                <w:sz w:val="20"/>
                <w:szCs w:val="20"/>
              </w:rPr>
              <w:t xml:space="preserve">Thêm hạng mục mới “Cập nhật </w:t>
            </w:r>
            <w:r>
              <w:rPr>
                <w:sz w:val="20"/>
                <w:szCs w:val="20"/>
              </w:rPr>
              <w:t>tỷ lệ quy đổi điểm” (Must); sửa mô tả hạng mục #3 thành 100 điểm = 25.000đ; sắp xếp lại thứ tự ưu tiên.</w:t>
            </w:r>
          </w:p>
        </w:tc>
      </w:tr>
      <w:tr w:rsidR="0015598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55987" w:rsidRDefault="00F9748B">
            <w:r>
              <w:rPr>
                <w:sz w:val="20"/>
                <w:szCs w:val="20"/>
              </w:rPr>
              <w:t>Acceptance Criteria (Phần C)</w:t>
            </w:r>
          </w:p>
        </w:tc>
        <w:tc>
          <w:tcPr>
            <w:tcW w:w="74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55987" w:rsidRDefault="00F9748B">
            <w:r>
              <w:rPr>
                <w:sz w:val="20"/>
                <w:szCs w:val="20"/>
              </w:rPr>
              <w:t>AC của hạng mục #1 (tích điểm, 10.000đ = 1 điểm) không bị ảnh hưởng. Các AC của hạng mục #3 (đổi điểm) phải đổi số liệu sang 25.000đ và thêm AC cho điểm đổi trước/sau thời điểm áp dụng tỷ lệ mới.</w:t>
            </w:r>
          </w:p>
        </w:tc>
      </w:tr>
      <w:tr w:rsidR="0015598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55987" w:rsidRDefault="00F9748B">
            <w:r>
              <w:rPr>
                <w:sz w:val="20"/>
                <w:szCs w:val="20"/>
              </w:rPr>
              <w:t>Definition of Done (Phần C)</w:t>
            </w:r>
          </w:p>
        </w:tc>
        <w:tc>
          <w:tcPr>
            <w:tcW w:w="74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55987" w:rsidRDefault="00F9748B">
            <w:r>
              <w:rPr>
                <w:sz w:val="20"/>
                <w:szCs w:val="20"/>
              </w:rPr>
              <w:t>Bổ sung: tỷ lệ quy đổi lưu dạng</w:t>
            </w:r>
            <w:r>
              <w:rPr>
                <w:sz w:val="20"/>
                <w:szCs w:val="20"/>
              </w:rPr>
              <w:t xml:space="preserve"> tham số cấu hình (không viết cứng) có ghi lịch sử thay đổi; kiểm thử hồi quy giao dịch đổi điểm; Kế toán xác nhận cách ghi nhận giá trị điểm.</w:t>
            </w:r>
          </w:p>
        </w:tc>
      </w:tr>
    </w:tbl>
    <w:p w:rsidR="00F9748B" w:rsidRDefault="00F9748B"/>
    <w:sectPr w:rsidR="00F9748B">
      <w:footerReference w:type="default" r:id="rId7"/>
      <w:pgSz w:w="11906" w:h="16838"/>
      <w:pgMar w:top="1000" w:right="1134" w:bottom="1000"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9748B" w:rsidRDefault="00F9748B">
      <w:r>
        <w:separator/>
      </w:r>
    </w:p>
  </w:endnote>
  <w:endnote w:type="continuationSeparator" w:id="0">
    <w:p w:rsidR="00F9748B" w:rsidRDefault="00F974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55987" w:rsidRDefault="00155987">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9748B" w:rsidRDefault="00F9748B">
      <w:r>
        <w:separator/>
      </w:r>
    </w:p>
  </w:footnote>
  <w:footnote w:type="continuationSeparator" w:id="0">
    <w:p w:rsidR="00F9748B" w:rsidRDefault="00F9748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D5C4209"/>
    <w:multiLevelType w:val="hybridMultilevel"/>
    <w:tmpl w:val="2B8A941C"/>
    <w:lvl w:ilvl="0" w:tplc="71D0BD30">
      <w:start w:val="1"/>
      <w:numFmt w:val="bullet"/>
      <w:lvlText w:val="●"/>
      <w:lvlJc w:val="left"/>
      <w:pPr>
        <w:ind w:left="720" w:hanging="360"/>
      </w:pPr>
    </w:lvl>
    <w:lvl w:ilvl="1" w:tplc="5E2E7B4A">
      <w:start w:val="1"/>
      <w:numFmt w:val="bullet"/>
      <w:lvlText w:val="○"/>
      <w:lvlJc w:val="left"/>
      <w:pPr>
        <w:ind w:left="1440" w:hanging="360"/>
      </w:pPr>
    </w:lvl>
    <w:lvl w:ilvl="2" w:tplc="6400C93C">
      <w:start w:val="1"/>
      <w:numFmt w:val="bullet"/>
      <w:lvlText w:val="■"/>
      <w:lvlJc w:val="left"/>
      <w:pPr>
        <w:ind w:left="2160" w:hanging="360"/>
      </w:pPr>
    </w:lvl>
    <w:lvl w:ilvl="3" w:tplc="88C0D10A">
      <w:start w:val="1"/>
      <w:numFmt w:val="bullet"/>
      <w:lvlText w:val="●"/>
      <w:lvlJc w:val="left"/>
      <w:pPr>
        <w:ind w:left="2880" w:hanging="360"/>
      </w:pPr>
    </w:lvl>
    <w:lvl w:ilvl="4" w:tplc="03481B82">
      <w:start w:val="1"/>
      <w:numFmt w:val="bullet"/>
      <w:lvlText w:val="○"/>
      <w:lvlJc w:val="left"/>
      <w:pPr>
        <w:ind w:left="3600" w:hanging="360"/>
      </w:pPr>
    </w:lvl>
    <w:lvl w:ilvl="5" w:tplc="C6AE813E">
      <w:start w:val="1"/>
      <w:numFmt w:val="bullet"/>
      <w:lvlText w:val="■"/>
      <w:lvlJc w:val="left"/>
      <w:pPr>
        <w:ind w:left="4320" w:hanging="360"/>
      </w:pPr>
    </w:lvl>
    <w:lvl w:ilvl="6" w:tplc="C98C84E0">
      <w:start w:val="1"/>
      <w:numFmt w:val="bullet"/>
      <w:lvlText w:val="●"/>
      <w:lvlJc w:val="left"/>
      <w:pPr>
        <w:ind w:left="5040" w:hanging="360"/>
      </w:pPr>
    </w:lvl>
    <w:lvl w:ilvl="7" w:tplc="203AB2B8">
      <w:start w:val="1"/>
      <w:numFmt w:val="bullet"/>
      <w:lvlText w:val="●"/>
      <w:lvlJc w:val="left"/>
      <w:pPr>
        <w:ind w:left="5760" w:hanging="360"/>
      </w:pPr>
    </w:lvl>
    <w:lvl w:ilvl="8" w:tplc="D8688794">
      <w:start w:val="1"/>
      <w:numFmt w:val="bullet"/>
      <w:lvlText w:val="●"/>
      <w:lvlJc w:val="left"/>
      <w:pPr>
        <w:ind w:left="6480" w:hanging="360"/>
      </w:pPr>
    </w:lvl>
  </w:abstractNum>
  <w:abstractNum w:abstractNumId="1" w15:restartNumberingAfterBreak="0">
    <w:nsid w:val="6F944F20"/>
    <w:multiLevelType w:val="hybridMultilevel"/>
    <w:tmpl w:val="85B861D4"/>
    <w:lvl w:ilvl="0" w:tplc="7792994A">
      <w:start w:val="1"/>
      <w:numFmt w:val="bullet"/>
      <w:lvlText w:val="•"/>
      <w:lvlJc w:val="left"/>
      <w:pPr>
        <w:ind w:left="540" w:hanging="270"/>
      </w:pPr>
    </w:lvl>
    <w:lvl w:ilvl="1" w:tplc="4036EBFA">
      <w:numFmt w:val="decimal"/>
      <w:lvlText w:val=""/>
      <w:lvlJc w:val="left"/>
    </w:lvl>
    <w:lvl w:ilvl="2" w:tplc="9328137A">
      <w:numFmt w:val="decimal"/>
      <w:lvlText w:val=""/>
      <w:lvlJc w:val="left"/>
    </w:lvl>
    <w:lvl w:ilvl="3" w:tplc="73DC5670">
      <w:numFmt w:val="decimal"/>
      <w:lvlText w:val=""/>
      <w:lvlJc w:val="left"/>
    </w:lvl>
    <w:lvl w:ilvl="4" w:tplc="958ED2E0">
      <w:numFmt w:val="decimal"/>
      <w:lvlText w:val=""/>
      <w:lvlJc w:val="left"/>
    </w:lvl>
    <w:lvl w:ilvl="5" w:tplc="9BF21D56">
      <w:numFmt w:val="decimal"/>
      <w:lvlText w:val=""/>
      <w:lvlJc w:val="left"/>
    </w:lvl>
    <w:lvl w:ilvl="6" w:tplc="F2E4A1E0">
      <w:numFmt w:val="decimal"/>
      <w:lvlText w:val=""/>
      <w:lvlJc w:val="left"/>
    </w:lvl>
    <w:lvl w:ilvl="7" w:tplc="A5EAB07E">
      <w:numFmt w:val="decimal"/>
      <w:lvlText w:val=""/>
      <w:lvlJc w:val="left"/>
    </w:lvl>
    <w:lvl w:ilvl="8" w:tplc="7E1A2BB0">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5987"/>
    <w:rsid w:val="00155987"/>
    <w:rsid w:val="00291352"/>
    <w:rsid w:val="00F974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E6D158"/>
  <w15:docId w15:val="{FB5C6BC4-909B-4D7B-858C-9A80972ED9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91352"/>
    <w:pPr>
      <w:tabs>
        <w:tab w:val="center" w:pos="4680"/>
        <w:tab w:val="right" w:pos="9360"/>
      </w:tabs>
    </w:pPr>
  </w:style>
  <w:style w:type="character" w:customStyle="1" w:styleId="HeaderChar">
    <w:name w:val="Header Char"/>
    <w:basedOn w:val="DefaultParagraphFont"/>
    <w:link w:val="Header"/>
    <w:uiPriority w:val="99"/>
    <w:rsid w:val="00291352"/>
  </w:style>
  <w:style w:type="paragraph" w:styleId="Footer">
    <w:name w:val="footer"/>
    <w:basedOn w:val="Normal"/>
    <w:link w:val="FooterChar"/>
    <w:uiPriority w:val="99"/>
    <w:unhideWhenUsed/>
    <w:rsid w:val="00291352"/>
    <w:pPr>
      <w:tabs>
        <w:tab w:val="center" w:pos="4680"/>
        <w:tab w:val="right" w:pos="9360"/>
      </w:tabs>
    </w:pPr>
  </w:style>
  <w:style w:type="character" w:customStyle="1" w:styleId="FooterChar">
    <w:name w:val="Footer Char"/>
    <w:basedOn w:val="DefaultParagraphFont"/>
    <w:link w:val="Footer"/>
    <w:uiPriority w:val="99"/>
    <w:rsid w:val="002913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806</Words>
  <Characters>4599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Quản lý Product Backlog – GreenMart Loyalty</vt:lpstr>
    </vt:vector>
  </TitlesOfParts>
  <Company/>
  <LinksUpToDate>false</LinksUpToDate>
  <CharactersWithSpaces>5395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Quản lý Product Backlog – GreenMart Loyalty</dc:title>
  <dc:creator>Minh</dc:creator>
  <cp:lastModifiedBy>NguyenTuanMinh</cp:lastModifiedBy>
  <cp:revision>2</cp:revision>
  <dcterms:created xsi:type="dcterms:W3CDTF">2026-10-14T08:00:00Z</dcterms:created>
  <dcterms:modified xsi:type="dcterms:W3CDTF">2026-10-14T08:00:00Z</dcterms:modified>
</cp:coreProperties>
</file>