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25D" w:rsidRDefault="004243A7">
      <w:pPr>
        <w:rPr>
          <w:lang w:val="vi-VN"/>
        </w:rPr>
      </w:pPr>
      <w:r>
        <w:rPr>
          <w:lang w:val="vi-VN"/>
        </w:rPr>
        <w:t>-</w:t>
      </w:r>
      <w:r>
        <w:t xml:space="preserve">Bit </w:t>
      </w:r>
      <w:r>
        <w:rPr>
          <w:lang w:val="vi-VN"/>
        </w:rPr>
        <w:t>là đơn vị nhỏ nhất được dùng để biểu thị thông tin của máy tính , chỉ có thể nhận giá trị 0 hoặc 1</w:t>
      </w:r>
    </w:p>
    <w:p w:rsidR="004243A7" w:rsidRDefault="004243A7" w:rsidP="004243A7">
      <w:pPr>
        <w:rPr>
          <w:shd w:val="clear" w:color="auto" w:fill="FFFFFF"/>
        </w:rPr>
      </w:pPr>
      <w:r>
        <w:rPr>
          <w:lang w:val="vi-VN"/>
        </w:rPr>
        <w:t xml:space="preserve">-Byte là </w:t>
      </w:r>
      <w:r>
        <w:rPr>
          <w:shd w:val="clear" w:color="auto" w:fill="FFFFFF"/>
        </w:rPr>
        <w:t>đơn vị dùng để lưu trữ dữ liệu trên bộ nhớ của máy tính, một byte bao gồm 8 bit và nó  được biểu diễn 2^8=256 giá trị khác nhau</w:t>
      </w:r>
    </w:p>
    <w:p w:rsidR="004243A7" w:rsidRDefault="004243A7" w:rsidP="004243A7">
      <w:pPr>
        <w:rPr>
          <w:lang w:val="vi-VN"/>
        </w:rPr>
      </w:pPr>
      <w:r>
        <w:rPr>
          <w:lang w:val="vi-VN"/>
        </w:rPr>
        <w:t xml:space="preserve">-Kilobyte(KB) =1024 byte </w:t>
      </w:r>
      <w:r w:rsidR="00A80DF8">
        <w:rPr>
          <w:lang w:val="vi-VN"/>
        </w:rPr>
        <w:t>: đơn vị dùng để đo kích thước dữ liệu nhỏ như tài liệu văn bản.</w:t>
      </w:r>
    </w:p>
    <w:p w:rsidR="004243A7" w:rsidRDefault="004243A7" w:rsidP="004243A7">
      <w:pPr>
        <w:rPr>
          <w:lang w:val="vi-VN"/>
        </w:rPr>
      </w:pPr>
      <w:r>
        <w:rPr>
          <w:lang w:val="vi-VN"/>
        </w:rPr>
        <w:t xml:space="preserve">-Megabyte(MB)=1024 </w:t>
      </w:r>
      <w:r w:rsidR="00A80DF8">
        <w:rPr>
          <w:lang w:val="vi-VN"/>
        </w:rPr>
        <w:t xml:space="preserve">KB: </w:t>
      </w:r>
      <w:r w:rsidR="00A80DF8">
        <w:t>Dùng để đo dữ liệu lớn hơn, ví dụ như một bài nhạc MP3 hoặc ảnh có độ phân giải cao.</w:t>
      </w:r>
    </w:p>
    <w:p w:rsidR="004243A7" w:rsidRDefault="004243A7" w:rsidP="004243A7">
      <w:pPr>
        <w:rPr>
          <w:lang w:val="vi-VN"/>
        </w:rPr>
      </w:pPr>
      <w:r>
        <w:rPr>
          <w:lang w:val="vi-VN"/>
        </w:rPr>
        <w:t>-Gigabyte(GB)=1024 MB</w:t>
      </w:r>
      <w:r w:rsidR="00A80DF8">
        <w:rPr>
          <w:lang w:val="vi-VN"/>
        </w:rPr>
        <w:t xml:space="preserve"> :</w:t>
      </w:r>
      <w:r w:rsidR="00A80DF8" w:rsidRPr="00A80DF8">
        <w:t xml:space="preserve"> </w:t>
      </w:r>
      <w:r w:rsidR="00A80DF8">
        <w:t>Thường dùng để đo dung lượng ổ cứng, thẻ nhớ, hoặc dữ liệu phim HD</w:t>
      </w:r>
    </w:p>
    <w:p w:rsidR="004243A7" w:rsidRDefault="004243A7" w:rsidP="004243A7">
      <w:pPr>
        <w:rPr>
          <w:lang w:val="vi-VN"/>
        </w:rPr>
      </w:pPr>
      <w:r>
        <w:rPr>
          <w:lang w:val="vi-VN"/>
        </w:rPr>
        <w:t>-Terabyte(TB)=1024 GB</w:t>
      </w:r>
      <w:r w:rsidR="00A80DF8">
        <w:rPr>
          <w:lang w:val="vi-VN"/>
        </w:rPr>
        <w:t xml:space="preserve"> :</w:t>
      </w:r>
      <w:r w:rsidR="00A80DF8" w:rsidRPr="00A80DF8">
        <w:t xml:space="preserve"> </w:t>
      </w:r>
      <w:r w:rsidR="00A80DF8">
        <w:t xml:space="preserve">Đơn vị lưu trữ rất lớn, thường thấy ở ổ cứng máy tính hoặc hệ thống lưu trữ dữ </w:t>
      </w:r>
      <w:r w:rsidR="00A80DF8">
        <w:t>liệu</w:t>
      </w:r>
      <w:r w:rsidR="00A80DF8">
        <w:rPr>
          <w:lang w:val="vi-VN"/>
        </w:rPr>
        <w:t>, và mới đây nhất nhà apple mới ra iphone 17 với dung lượng lưu trữ là 1TB hiện nay cũng có những thiết bị lên tới 2TB</w:t>
      </w:r>
    </w:p>
    <w:p w:rsidR="00A80DF8" w:rsidRDefault="00A80DF8" w:rsidP="004243A7">
      <w:pPr>
        <w:rPr>
          <w:lang w:val="vi-VN"/>
        </w:rPr>
      </w:pPr>
      <w:r>
        <w:rPr>
          <w:lang w:val="vi-VN"/>
        </w:rPr>
        <w:t>+CÁC ĐƠN VỊ TỪ NHỎ ĐẾN LỚN:</w:t>
      </w:r>
    </w:p>
    <w:p w:rsidR="00A80DF8" w:rsidRDefault="00A80DF8" w:rsidP="004243A7">
      <w:pPr>
        <w:rPr>
          <w:lang w:val="vi-VN"/>
        </w:rPr>
      </w:pPr>
      <w:r>
        <w:rPr>
          <w:lang w:val="vi-VN"/>
        </w:rPr>
        <w:t>-Bit</w:t>
      </w:r>
    </w:p>
    <w:p w:rsidR="00A80DF8" w:rsidRDefault="00A80DF8" w:rsidP="004243A7">
      <w:pPr>
        <w:rPr>
          <w:lang w:val="vi-VN"/>
        </w:rPr>
      </w:pPr>
      <w:r>
        <w:rPr>
          <w:lang w:val="vi-VN"/>
        </w:rPr>
        <w:t>-byte=8bit</w:t>
      </w:r>
    </w:p>
    <w:p w:rsidR="00A80DF8" w:rsidRDefault="00A80DF8" w:rsidP="004243A7">
      <w:pPr>
        <w:rPr>
          <w:lang w:val="vi-VN"/>
        </w:rPr>
      </w:pPr>
      <w:r>
        <w:rPr>
          <w:lang w:val="vi-VN"/>
        </w:rPr>
        <w:t>-Kilobyte=1024 bytes</w:t>
      </w:r>
    </w:p>
    <w:p w:rsidR="00A80DF8" w:rsidRDefault="00A80DF8" w:rsidP="004243A7">
      <w:pPr>
        <w:rPr>
          <w:lang w:val="vi-VN"/>
        </w:rPr>
      </w:pPr>
      <w:r>
        <w:rPr>
          <w:lang w:val="vi-VN"/>
        </w:rPr>
        <w:t>-Megabyte=1024 KB</w:t>
      </w:r>
    </w:p>
    <w:p w:rsidR="00A80DF8" w:rsidRDefault="00A80DF8" w:rsidP="004243A7">
      <w:pPr>
        <w:rPr>
          <w:lang w:val="vi-VN"/>
        </w:rPr>
      </w:pPr>
      <w:r>
        <w:rPr>
          <w:lang w:val="vi-VN"/>
        </w:rPr>
        <w:t>-Gigabyte=1024 MB</w:t>
      </w:r>
    </w:p>
    <w:p w:rsidR="00A80DF8" w:rsidRDefault="00A80DF8" w:rsidP="004243A7">
      <w:pPr>
        <w:rPr>
          <w:lang w:val="vi-VN"/>
        </w:rPr>
      </w:pPr>
      <w:r>
        <w:rPr>
          <w:lang w:val="vi-VN"/>
        </w:rPr>
        <w:t>-Terabyte=1024 GB</w:t>
      </w:r>
    </w:p>
    <w:p w:rsidR="00A80DF8" w:rsidRDefault="00A80DF8" w:rsidP="004243A7">
      <w:pPr>
        <w:rPr>
          <w:lang w:val="vi-VN"/>
        </w:rPr>
      </w:pPr>
      <w:r>
        <w:rPr>
          <w:lang w:val="vi-VN"/>
        </w:rPr>
        <w:t>-</w:t>
      </w:r>
      <w:r w:rsidR="008C4225">
        <w:rPr>
          <w:lang w:val="vi-VN"/>
        </w:rPr>
        <w:t>&gt;còn nhiều cái khác như PB, EB, ZB, YB, BB, GB</w:t>
      </w:r>
    </w:p>
    <w:p w:rsidR="008C4225" w:rsidRPr="008C4225" w:rsidRDefault="008C4225" w:rsidP="008C4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42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 quy ước chuyển đổi và sự khác nhau:</w:t>
      </w:r>
    </w:p>
    <w:p w:rsidR="008C4225" w:rsidRPr="008C4225" w:rsidRDefault="008C4225" w:rsidP="008C4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 ước binary (IEC):</w:t>
      </w:r>
      <w:r w:rsidRPr="008C4225">
        <w:rPr>
          <w:rFonts w:ascii="Times New Roman" w:eastAsia="Times New Roman" w:hAnsi="Times New Roman" w:cs="Times New Roman"/>
          <w:kern w:val="0"/>
          <w14:ligatures w14:val="none"/>
        </w:rPr>
        <w:t xml:space="preserve"> Dựa trên lũy thừa của 2, dùng phổ biến trong kỹ thuật máy tính. Ví dụ:</w:t>
      </w:r>
    </w:p>
    <w:p w:rsidR="008C4225" w:rsidRPr="008C4225" w:rsidRDefault="008C4225" w:rsidP="008C42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225">
        <w:rPr>
          <w:rFonts w:ascii="Times New Roman" w:eastAsia="Times New Roman" w:hAnsi="Times New Roman" w:cs="Times New Roman"/>
          <w:kern w:val="0"/>
          <w14:ligatures w14:val="none"/>
        </w:rPr>
        <w:t>1 KiB (kibibyte) = 1024 bytes</w:t>
      </w:r>
    </w:p>
    <w:p w:rsidR="008C4225" w:rsidRPr="008C4225" w:rsidRDefault="008C4225" w:rsidP="008C42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225">
        <w:rPr>
          <w:rFonts w:ascii="Times New Roman" w:eastAsia="Times New Roman" w:hAnsi="Times New Roman" w:cs="Times New Roman"/>
          <w:kern w:val="0"/>
          <w14:ligatures w14:val="none"/>
        </w:rPr>
        <w:t>1 MiB (mebibyte) = 1024 KiB</w:t>
      </w:r>
    </w:p>
    <w:p w:rsidR="008C4225" w:rsidRPr="008C4225" w:rsidRDefault="008C4225" w:rsidP="008C42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225">
        <w:rPr>
          <w:rFonts w:ascii="Times New Roman" w:eastAsia="Times New Roman" w:hAnsi="Times New Roman" w:cs="Times New Roman"/>
          <w:kern w:val="0"/>
          <w14:ligatures w14:val="none"/>
        </w:rPr>
        <w:t>1 GiB = 1024 MiB, v.v.</w:t>
      </w:r>
      <w:r w:rsidRPr="008C4225">
        <w:rPr>
          <w:rFonts w:ascii="Times New Roman" w:eastAsia="Times New Roman" w:hAnsi="Times New Roman" w:cs="Times New Roman"/>
          <w:kern w:val="0"/>
          <w14:ligatures w14:val="none"/>
        </w:rPr>
        <w:br/>
        <w:t>=&gt; Chính xác hơn khi làm việc với bộ nhớ và lưu trữ thực tế.</w:t>
      </w:r>
    </w:p>
    <w:p w:rsidR="008C4225" w:rsidRPr="008C4225" w:rsidRDefault="008C4225" w:rsidP="008C4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 ước decimal (SI):</w:t>
      </w:r>
      <w:r w:rsidRPr="008C4225">
        <w:rPr>
          <w:rFonts w:ascii="Times New Roman" w:eastAsia="Times New Roman" w:hAnsi="Times New Roman" w:cs="Times New Roman"/>
          <w:kern w:val="0"/>
          <w14:ligatures w14:val="none"/>
        </w:rPr>
        <w:t xml:space="preserve"> Dựa trên lũy thừa của 10, thường dùng trong marketing và các tài liệu phổ thông. Ví dụ:</w:t>
      </w:r>
    </w:p>
    <w:p w:rsidR="008C4225" w:rsidRPr="008C4225" w:rsidRDefault="008C4225" w:rsidP="008C42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225">
        <w:rPr>
          <w:rFonts w:ascii="Times New Roman" w:eastAsia="Times New Roman" w:hAnsi="Times New Roman" w:cs="Times New Roman"/>
          <w:kern w:val="0"/>
          <w14:ligatures w14:val="none"/>
        </w:rPr>
        <w:t>1 KB = 1000 bytes</w:t>
      </w:r>
    </w:p>
    <w:p w:rsidR="008C4225" w:rsidRPr="008C4225" w:rsidRDefault="008C4225" w:rsidP="008C42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225">
        <w:rPr>
          <w:rFonts w:ascii="Times New Roman" w:eastAsia="Times New Roman" w:hAnsi="Times New Roman" w:cs="Times New Roman"/>
          <w:kern w:val="0"/>
          <w14:ligatures w14:val="none"/>
        </w:rPr>
        <w:t>1 MB = 1000 KB</w:t>
      </w:r>
    </w:p>
    <w:p w:rsidR="009C6298" w:rsidRDefault="008C4225" w:rsidP="009C62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22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1 GB = 1000 MB, v.v.</w:t>
      </w:r>
      <w:r w:rsidRPr="008C4225">
        <w:rPr>
          <w:rFonts w:ascii="Times New Roman" w:eastAsia="Times New Roman" w:hAnsi="Times New Roman" w:cs="Times New Roman"/>
          <w:kern w:val="0"/>
          <w14:ligatures w14:val="none"/>
        </w:rPr>
        <w:br/>
        <w:t>=&gt; Giá trị hiển thị lớn hơn, nhưng không phản ánh đúng dung lượng thực tế như máy tính hiểu.</w:t>
      </w:r>
    </w:p>
    <w:p w:rsidR="008C4225" w:rsidRPr="008C4225" w:rsidRDefault="009C6298" w:rsidP="009C6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0" w:name="_GoBack"/>
      <w:bookmarkEnd w:id="0"/>
      <w:r w:rsidRPr="009C6298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-</w:t>
      </w:r>
      <w:r w:rsidR="008C4225" w:rsidRPr="008C422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C4225" w:rsidRPr="009C62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Sự khác nhau:</w:t>
      </w:r>
      <w:r w:rsidR="008C4225" w:rsidRPr="008C4225">
        <w:rPr>
          <w:rFonts w:ascii="Times New Roman" w:eastAsia="Times New Roman" w:hAnsi="Times New Roman" w:cs="Times New Roman"/>
          <w:kern w:val="0"/>
          <w14:ligatures w14:val="none"/>
        </w:rPr>
        <w:t xml:space="preserve"> Quy ước binary dùng 1024 (2^10) làm cơ sở nên giá trị thực nhỏ hơn một chút so với quy ước decimal dùng 1000. Ví dụ, một ổ cứng ghi là 1 TB (decimal) thì máy tính sẽ hiển thị khoảng 931 GiB (binary).</w:t>
      </w:r>
    </w:p>
    <w:p w:rsidR="008C4225" w:rsidRPr="008C4225" w:rsidRDefault="008C4225" w:rsidP="008C42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C422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8C4225" w:rsidRPr="008C4225" w:rsidRDefault="008C4225" w:rsidP="008C42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C4225" w:rsidRPr="008C4225" w:rsidRDefault="008C4225" w:rsidP="008C4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C4225" w:rsidRPr="008C4225" w:rsidRDefault="008C4225" w:rsidP="008C42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C422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8C4225" w:rsidRPr="00A80DF8" w:rsidRDefault="008C4225" w:rsidP="004243A7">
      <w:pPr>
        <w:rPr>
          <w:lang w:val="vi-VN"/>
        </w:rPr>
      </w:pPr>
    </w:p>
    <w:sectPr w:rsidR="008C4225" w:rsidRPr="00A8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22419"/>
    <w:multiLevelType w:val="multilevel"/>
    <w:tmpl w:val="2C82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A7"/>
    <w:rsid w:val="004243A7"/>
    <w:rsid w:val="004F225D"/>
    <w:rsid w:val="008C4225"/>
    <w:rsid w:val="009C6298"/>
    <w:rsid w:val="00A80DF8"/>
    <w:rsid w:val="00F0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FA15"/>
  <w15:chartTrackingRefBased/>
  <w15:docId w15:val="{F0E24D68-3C11-4326-A518-9CF632B0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42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422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C422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42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422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8C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42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4225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8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12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9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43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8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9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2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2025-09-16T10:06:00Z</dcterms:created>
  <dcterms:modified xsi:type="dcterms:W3CDTF">2025-09-16T10:36:00Z</dcterms:modified>
</cp:coreProperties>
</file>