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76" w:lineRule="auto"/>
      </w:pPr>
      <w:r>
        <w:t xml:space="preserve"/>
      </w:r>
    </w:p>
    <w:p>
      <w:pPr>
        <w:spacing w:after="80" w:before="80" w:line="276" w:lineRule="auto"/>
      </w:pPr>
      <w:r>
        <w:t xml:space="preserve"/>
      </w:r>
    </w:p>
    <w:p>
      <w:pPr>
        <w:spacing w:after="80" w:before="80" w:line="276" w:lineRule="auto"/>
      </w:pPr>
      <w:r>
        <w:t xml:space="preserve"/>
      </w:r>
    </w:p>
    <w:p>
      <w:pPr>
        <w:spacing w:after="80" w:before="80" w:line="276" w:lineRule="auto"/>
      </w:pPr>
      <w:r>
        <w:t xml:space="preserve"/>
      </w:r>
    </w:p>
    <w:p>
      <w:pPr>
        <w:spacing w:after="60" w:before="0" w:line="276" w:lineRule="auto"/>
        <w:jc w:val="center"/>
      </w:pPr>
      <w:r>
        <w:rPr>
          <w:rFonts w:ascii="Arial" w:cs="Arial" w:eastAsia="Arial" w:hAnsi="Arial"/>
          <w:b/>
          <w:bCs/>
          <w:color w:val="2E75B6"/>
          <w:sz w:val="28"/>
          <w:szCs w:val="28"/>
        </w:rPr>
        <w:t xml:space="preserve">ATS — Avenue to Success</w:t>
      </w:r>
    </w:p>
    <w:p>
      <w:pPr>
        <w:pBdr>
          <w:bottom w:val="single" w:color="1F4E79" w:sz="8" w:space="4"/>
        </w:pBdr>
        <w:spacing w:after="240" w:before="0" w:line="276" w:lineRule="auto"/>
        <w:jc w:val="center"/>
      </w:pPr>
      <w:r>
        <w:rPr>
          <w:rFonts w:ascii="Arial" w:cs="Arial" w:eastAsia="Arial" w:hAnsi="Arial"/>
          <w:sz w:val="10"/>
          <w:szCs w:val="10"/>
        </w:rPr>
        <w:t xml:space="preserve"/>
      </w:r>
    </w:p>
    <w:p>
      <w:pPr>
        <w:spacing w:after="120" w:before="0" w:line="276" w:lineRule="auto"/>
        <w:jc w:val="center"/>
      </w:pPr>
      <w:r>
        <w:rPr>
          <w:rFonts w:ascii="Arial" w:cs="Arial" w:eastAsia="Arial" w:hAnsi="Arial"/>
          <w:b/>
          <w:bCs/>
          <w:color w:val="1F4E79"/>
          <w:sz w:val="52"/>
          <w:szCs w:val="52"/>
        </w:rPr>
        <w:t xml:space="preserve">MARKETING DATA PIPELINE</w:t>
      </w:r>
    </w:p>
    <w:p>
      <w:pPr>
        <w:spacing w:after="240" w:before="0" w:line="276" w:lineRule="auto"/>
        <w:jc w:val="center"/>
      </w:pPr>
      <w:r>
        <w:rPr>
          <w:rFonts w:ascii="Arial" w:cs="Arial" w:eastAsia="Arial" w:hAnsi="Arial"/>
          <w:i/>
          <w:iCs/>
          <w:color w:val="1B6CA8"/>
          <w:sz w:val="28"/>
          <w:szCs w:val="28"/>
        </w:rPr>
        <w:t xml:space="preserve">Project Design Document v1.0</w:t>
      </w:r>
    </w:p>
    <w:p>
      <w:pPr>
        <w:spacing w:after="80" w:before="80" w:line="276" w:lineRule="auto"/>
      </w:pPr>
      <w:r>
        <w:t xml:space="preserve"/>
      </w:r>
    </w:p>
    <w:p>
      <w:pPr>
        <w:spacing w:after="80" w:before="80" w:line="276" w:lineRule="auto"/>
      </w:pPr>
      <w:r>
        <w:t xml:space="preserve"/>
      </w:r>
    </w:p>
    <w:p>
      <w:pPr>
        <w:spacing w:after="80" w:before="0" w:line="276" w:lineRule="auto"/>
        <w:jc w:val="center"/>
      </w:pPr>
      <w:r>
        <w:rPr>
          <w:rFonts w:ascii="Arial" w:cs="Arial" w:eastAsia="Arial" w:hAnsi="Arial"/>
          <w:color w:val="555555"/>
          <w:sz w:val="22"/>
          <w:szCs w:val="22"/>
        </w:rPr>
        <w:t xml:space="preserve">Tác giả: Data Engineer &amp; IT Lead</w:t>
      </w:r>
    </w:p>
    <w:p>
      <w:pPr>
        <w:spacing w:after="80" w:before="0" w:line="276" w:lineRule="auto"/>
        <w:jc w:val="center"/>
      </w:pPr>
      <w:r>
        <w:rPr>
          <w:rFonts w:ascii="Arial" w:cs="Arial" w:eastAsia="Arial" w:hAnsi="Arial"/>
          <w:color w:val="555555"/>
          <w:sz w:val="22"/>
          <w:szCs w:val="22"/>
        </w:rPr>
        <w:t xml:space="preserve">Phiên bản: 1.0 — Tháng 3/2026</w:t>
      </w:r>
    </w:p>
    <w:p>
      <w:pPr>
        <w:spacing w:after="80" w:before="0" w:line="276" w:lineRule="auto"/>
        <w:jc w:val="center"/>
      </w:pPr>
      <w:r>
        <w:rPr>
          <w:rFonts w:ascii="Arial" w:cs="Arial" w:eastAsia="Arial" w:hAnsi="Arial"/>
          <w:b/>
          <w:bCs/>
          <w:color w:val="C55A11"/>
          <w:sz w:val="22"/>
          <w:szCs w:val="22"/>
        </w:rPr>
        <w:t xml:space="preserve">Trạng thái: Draft — Chờ review</w:t>
      </w:r>
    </w:p>
    <w:p>
      <w:pPr>
        <w:spacing w:after="80" w:before="80" w:line="276" w:lineRule="auto"/>
      </w:pPr>
      <w:r>
        <w:t xml:space="preserve"/>
      </w:r>
    </w:p>
    <w:p>
      <w:pPr>
        <w:spacing w:after="80" w:before="80" w:line="276" w:lineRule="auto"/>
      </w:pPr>
      <w:r>
        <w:t xml:space="preserve"/>
      </w:r>
    </w:p>
    <w:p>
      <w:pPr>
        <w:spacing w:after="80" w:before="80" w:line="276" w:lineRule="auto"/>
      </w:pPr>
      <w:r>
        <w:t xml:space="preserve"/>
      </w:r>
    </w:p>
    <w:p>
      <w:pPr>
        <w:shd w:fill="D6E4F0" w:val="clear"/>
        <w:spacing w:after="120" w:before="120" w:line="276" w:lineRule="auto"/>
        <w:jc w:val="center"/>
      </w:pPr>
      <w:r>
        <w:rPr>
          <w:rFonts w:ascii="Arial" w:cs="Arial" w:eastAsia="Arial" w:hAnsi="Arial"/>
          <w:i/>
          <w:iCs/>
          <w:color w:val="555555"/>
          <w:sz w:val="18"/>
          <w:szCs w:val="18"/>
        </w:rPr>
        <w:t xml:space="preserve">Tài liệu này mang tính nội bộ — Không phân phối bên ngoài</w:t>
      </w:r>
    </w:p>
    <w:p>
      <w:r>
        <w:br w:type="page"/>
      </w:r>
    </w:p>
    <w:p>
      <w:pPr>
        <w:sectPr>
          <w:pgSz w:w="12240" w:h="15840" w:orient="portrait"/>
          <w:pgMar w:top="1440" w:right="1440" w:bottom="1440" w:left="1440" w:header="708" w:footer="708" w:gutter="0"/>
          <w:pgNumType/>
          <w:docGrid w:linePitch="360"/>
        </w:sectPr>
      </w:pPr>
    </w:p>
    <w:p>
      <w:pPr>
        <w:pStyle w:val="Heading1"/>
        <w:spacing w:after="120" w:before="360" w:line="276" w:lineRule="auto"/>
      </w:pPr>
      <w:r>
        <w:rPr>
          <w:rFonts w:ascii="Arial" w:cs="Arial" w:eastAsia="Arial" w:hAnsi="Arial"/>
          <w:b/>
          <w:bCs/>
          <w:color w:val="1F4E79"/>
          <w:sz w:val="32"/>
          <w:szCs w:val="32"/>
        </w:rPr>
        <w:t xml:space="preserve">1. Tổng quan dự án</w:t>
      </w:r>
    </w:p>
    <w:p>
      <w:pPr>
        <w:pBdr>
          <w:bottom w:val="single" w:color="2E75B6" w:sz="6" w:space="1"/>
        </w:pBdr>
        <w:spacing w:after="120" w:before="12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1.1 Bối cảnh</w:t>
      </w:r>
    </w:p>
    <w:p>
      <w:pPr>
        <w:spacing w:after="60" w:before="60" w:line="276" w:lineRule="auto"/>
      </w:pPr>
      <w:r>
        <w:rPr>
          <w:rFonts w:ascii="Arial" w:cs="Arial" w:eastAsia="Arial" w:hAnsi="Arial"/>
          <w:sz w:val="22"/>
          <w:szCs w:val="22"/>
        </w:rPr>
        <w:t xml:space="preserve">Avenue to Success (ATS) là công ty tư vấn du học với 3 văn phòng tại TP.HCM, Hà Nội và Đà Nẵng, phục vụ khoảng 500–800 sinh viên mỗi năm với 30–60 nhân sự. ATS hiện chạy quảng cáo trả phí trên Facebook Ads, Google Ads, TikTok Ads và Zalo Ads thông qua tài khoản nội bộ, đồng thời triển khai CRM mới (Live1) để quản lý toàn bộ vòng đời khách hàng.</w:t>
      </w:r>
    </w:p>
    <w:p>
      <w:pPr>
        <w:spacing w:after="80" w:before="80" w:line="276" w:lineRule="auto"/>
      </w:pPr>
      <w:r>
        <w:t xml:space="preserve"/>
      </w:r>
    </w:p>
    <w:p>
      <w:pPr>
        <w:spacing w:after="60" w:before="60" w:line="276" w:lineRule="auto"/>
      </w:pPr>
      <w:r>
        <w:rPr>
          <w:rFonts w:ascii="Arial" w:cs="Arial" w:eastAsia="Arial" w:hAnsi="Arial"/>
          <w:sz w:val="22"/>
          <w:szCs w:val="22"/>
        </w:rPr>
        <w:t xml:space="preserve">Hiện tại, dữ liệu marketing đang bị phân tán giữa các nền tảng quảng cáo và CRM, không có một nguồn dữ liệu thống nhất nào để đánh giá hiệu quả tổng thể. Đây là dự án xây dựng hạ tầng dữ liệu marketing end-to-end nhằm giải quyết bài toán này.</w:t>
      </w:r>
    </w:p>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1.2 Mục tiêu</w:t>
      </w:r>
    </w:p>
    <w:p>
      <w:pPr>
        <w:pStyle w:val="ListParagraph"/>
        <w:numPr>
          <w:ilvl w:val="0"/>
          <w:numId w:val="2"/>
        </w:numPr>
        <w:spacing w:after="40" w:before="40" w:line="276" w:lineRule="auto"/>
      </w:pPr>
      <w:r>
        <w:rPr>
          <w:rFonts w:ascii="Arial" w:cs="Arial" w:eastAsia="Arial" w:hAnsi="Arial"/>
          <w:b/>
          <w:bCs/>
          <w:sz w:val="22"/>
          <w:szCs w:val="22"/>
        </w:rPr>
        <w:t xml:space="preserve">Tập trung toàn bộ dữ liệu từ ad platforms và CRM vào một Data Warehouse duy nhất</w:t>
      </w:r>
    </w:p>
    <w:p>
      <w:pPr>
        <w:pStyle w:val="ListParagraph"/>
        <w:numPr>
          <w:ilvl w:val="0"/>
          <w:numId w:val="2"/>
        </w:numPr>
        <w:spacing w:after="40" w:before="40" w:line="276" w:lineRule="auto"/>
      </w:pPr>
      <w:r>
        <w:rPr>
          <w:rFonts w:ascii="Arial" w:cs="Arial" w:eastAsia="Arial" w:hAnsi="Arial"/>
          <w:b w:val="false"/>
          <w:bCs w:val="false"/>
          <w:sz w:val="22"/>
          <w:szCs w:val="22"/>
        </w:rPr>
        <w:t xml:space="preserve">Tính toán chính xác CPL, CPA, conversion rate theo từng văn phòng và nền tảng</w:t>
      </w:r>
    </w:p>
    <w:p>
      <w:pPr>
        <w:pStyle w:val="ListParagraph"/>
        <w:numPr>
          <w:ilvl w:val="0"/>
          <w:numId w:val="2"/>
        </w:numPr>
        <w:spacing w:after="40" w:before="40" w:line="276" w:lineRule="auto"/>
      </w:pPr>
      <w:r>
        <w:rPr>
          <w:rFonts w:ascii="Arial" w:cs="Arial" w:eastAsia="Arial" w:hAnsi="Arial"/>
          <w:b w:val="false"/>
          <w:bCs w:val="false"/>
          <w:sz w:val="22"/>
          <w:szCs w:val="22"/>
        </w:rPr>
        <w:t xml:space="preserve">Xây dựng dashboard cho 3 cấp: Executive, Marketing Manager, CRM Pipeline</w:t>
      </w:r>
    </w:p>
    <w:p>
      <w:pPr>
        <w:pStyle w:val="ListParagraph"/>
        <w:numPr>
          <w:ilvl w:val="0"/>
          <w:numId w:val="2"/>
        </w:numPr>
        <w:spacing w:after="40" w:before="40" w:line="276" w:lineRule="auto"/>
      </w:pPr>
      <w:r>
        <w:rPr>
          <w:rFonts w:ascii="Arial" w:cs="Arial" w:eastAsia="Arial" w:hAnsi="Arial"/>
          <w:b w:val="false"/>
          <w:bCs w:val="false"/>
          <w:sz w:val="22"/>
          <w:szCs w:val="22"/>
        </w:rPr>
        <w:t xml:space="preserve">Đảm bảo raw data không phụ thuộc vendor — có thể đổi CRM/tool mà không mất lịch sử</w:t>
      </w:r>
    </w:p>
    <w:p>
      <w:pPr>
        <w:pStyle w:val="ListParagraph"/>
        <w:numPr>
          <w:ilvl w:val="0"/>
          <w:numId w:val="2"/>
        </w:numPr>
        <w:spacing w:after="40" w:before="40" w:line="276" w:lineRule="auto"/>
      </w:pPr>
      <w:r>
        <w:rPr>
          <w:rFonts w:ascii="Arial" w:cs="Arial" w:eastAsia="Arial" w:hAnsi="Arial"/>
          <w:b w:val="false"/>
          <w:bCs w:val="false"/>
          <w:sz w:val="22"/>
          <w:szCs w:val="22"/>
        </w:rPr>
        <w:t xml:space="preserve">Backup toàn bộ dữ liệu operational vào DW độc lập</w:t>
      </w:r>
    </w:p>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1.3 Phạm 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Hạng mục</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Trong phạm vi</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Ngoài phạm vi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sources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 GG, TikTok, Zalo, CRM Live1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marketing, SMS, offline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Văn phòng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HCM, HN, DN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Quốc tế (Canada, US) — phase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Attribution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First-touch + Last-touch (UTM)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Multi-touch ML model — phase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Metabase self-hosted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app, real-time streaming</w:t>
            </w:r>
          </w:p>
        </w:tc>
      </w:tr>
    </w:tbl>
    <w:p>
      <w:pPr>
        <w:spacing w:after="80" w:before="80" w:line="276" w:lineRule="auto"/>
      </w:pPr>
      <w:r>
        <w:t xml:space="preserve"/>
      </w:r>
    </w:p>
    <w:p>
      <w:r>
        <w:br w:type="page"/>
      </w:r>
    </w:p>
    <w:p>
      <w:pPr>
        <w:pStyle w:val="Heading1"/>
        <w:spacing w:after="120" w:before="360" w:line="276" w:lineRule="auto"/>
      </w:pPr>
      <w:r>
        <w:rPr>
          <w:rFonts w:ascii="Arial" w:cs="Arial" w:eastAsia="Arial" w:hAnsi="Arial"/>
          <w:b/>
          <w:bCs/>
          <w:color w:val="1F4E79"/>
          <w:sz w:val="32"/>
          <w:szCs w:val="32"/>
        </w:rPr>
        <w:t xml:space="preserve">2. Architecture tổng thể</w:t>
      </w:r>
    </w:p>
    <w:p>
      <w:pPr>
        <w:pBdr>
          <w:bottom w:val="single" w:color="2E75B6" w:sz="6" w:space="1"/>
        </w:pBdr>
        <w:spacing w:after="120" w:before="12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2.1 Stack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30"/>
        <w:gridCol w:w="233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Vai trò</w:t>
            </w:r>
          </w:p>
        </w:tc>
        <w:tc>
          <w:tcPr>
            <w:tcW w:type="dxa" w:w="2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Lý do chọn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Orchestration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Apache Airflow</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 &amp; monitor pipeline</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Self-hosted, mature, retry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 Data Lake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MinIO (S3-compatible)</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Lưu raw JSON không giới hạn</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Self-hosted, vendor-independent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(schema: staging)</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Buffer tạm, TRUNCATE mỗi run</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Đơn giản, cùng DB với DW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dbt Core</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dedup, UPSERT, test</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Version-controlled SQL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Warehouse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(schema: dw)</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Fact/dim tables, partition tháng</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Đủ cho ATS scale,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Metabase Community</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Self-service BI cho 3 team</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Self-hosted,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VPS + Docker Compose</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 toàn bộ stack</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Đang có sẵn</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2.2 Data flow</w:t>
      </w:r>
    </w:p>
    <w:p>
      <w:pPr>
        <w:spacing w:after="60" w:before="60" w:line="276" w:lineRule="auto"/>
      </w:pPr>
      <w:r>
        <w:rPr>
          <w:rFonts w:ascii="Arial" w:cs="Arial" w:eastAsia="Arial" w:hAnsi="Arial"/>
          <w:sz w:val="22"/>
          <w:szCs w:val="22"/>
        </w:rPr>
        <w:t xml:space="preserve">Luồng dữ liệu đi theo pattern ELT (Extract → Load → Transform), không phải ETL truyền thống:</w:t>
      </w:r>
    </w:p>
    <w:p>
      <w:pPr>
        <w:spacing w:after="80" w:before="80" w:line="276" w:lineRule="auto"/>
      </w:pPr>
      <w:r>
        <w:t xml:space="preserve"/>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Ad Platforms / CRM API</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  [Extract — Airflow, daily 6h, lookback 7 ngày]</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MinIO  (raw JSON, partition by date, lưu mãi mãi)</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  [Load — Airflow task, TRUNCATE → INSERT]</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PostgreSQL staging  (stg_fb_ads, stg_crm_leads, ...)</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  [Transform — dbt run + dbt test]</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PostgreSQL DW  (fact_ad_spend, fact_leads, fct_contracts)</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Metabase  (Marketing / Executive / CRM dashboards)</w:t>
      </w:r>
    </w:p>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2.3 Nguyên tắc thiết kế</w:t>
      </w:r>
    </w:p>
    <w:p>
      <w:pPr>
        <w:pStyle w:val="ListParagraph"/>
        <w:numPr>
          <w:ilvl w:val="0"/>
          <w:numId w:val="2"/>
        </w:numPr>
        <w:spacing w:after="40" w:before="40" w:line="276" w:lineRule="auto"/>
      </w:pPr>
      <w:r>
        <w:rPr>
          <w:rFonts w:ascii="Arial" w:cs="Arial" w:eastAsia="Arial" w:hAnsi="Arial"/>
          <w:b/>
          <w:bCs/>
          <w:sz w:val="22"/>
          <w:szCs w:val="22"/>
        </w:rPr>
        <w:t xml:space="preserve">Idempotency: Chạy lại pipeline N lần cho kết quả giống nhau — UPSERT thay vì INSERT</w:t>
      </w:r>
    </w:p>
    <w:p>
      <w:pPr>
        <w:pStyle w:val="ListParagraph"/>
        <w:numPr>
          <w:ilvl w:val="0"/>
          <w:numId w:val="2"/>
        </w:numPr>
        <w:spacing w:after="40" w:before="40" w:line="276" w:lineRule="auto"/>
      </w:pPr>
      <w:r>
        <w:rPr>
          <w:rFonts w:ascii="Arial" w:cs="Arial" w:eastAsia="Arial" w:hAnsi="Arial"/>
          <w:b/>
          <w:bCs/>
          <w:sz w:val="22"/>
          <w:szCs w:val="22"/>
        </w:rPr>
        <w:t xml:space="preserve">Lookback 7 ngày: Mỗi lần chạy pull lại 7 ngày trước để cập nhật attribution retroactive của FB/GG</w:t>
      </w:r>
    </w:p>
    <w:p>
      <w:pPr>
        <w:pStyle w:val="ListParagraph"/>
        <w:numPr>
          <w:ilvl w:val="0"/>
          <w:numId w:val="2"/>
        </w:numPr>
        <w:spacing w:after="40" w:before="40" w:line="276" w:lineRule="auto"/>
      </w:pPr>
      <w:r>
        <w:rPr>
          <w:rFonts w:ascii="Arial" w:cs="Arial" w:eastAsia="Arial" w:hAnsi="Arial"/>
          <w:b/>
          <w:bCs/>
          <w:sz w:val="22"/>
          <w:szCs w:val="22"/>
        </w:rPr>
        <w:t xml:space="preserve">Fail loudly: Pipeline fail phải alert Slack ngay, không được fail silently</w:t>
      </w:r>
    </w:p>
    <w:p>
      <w:pPr>
        <w:pStyle w:val="ListParagraph"/>
        <w:numPr>
          <w:ilvl w:val="0"/>
          <w:numId w:val="2"/>
        </w:numPr>
        <w:spacing w:after="40" w:before="40" w:line="276" w:lineRule="auto"/>
      </w:pPr>
      <w:r>
        <w:rPr>
          <w:rFonts w:ascii="Arial" w:cs="Arial" w:eastAsia="Arial" w:hAnsi="Arial"/>
          <w:b/>
          <w:bCs/>
          <w:sz w:val="22"/>
          <w:szCs w:val="22"/>
        </w:rPr>
        <w:t xml:space="preserve">Raw data bất biến: MinIO chỉ write, không bao giờ update hay delete raw files</w:t>
      </w:r>
    </w:p>
    <w:p>
      <w:pPr>
        <w:pStyle w:val="ListParagraph"/>
        <w:numPr>
          <w:ilvl w:val="0"/>
          <w:numId w:val="2"/>
        </w:numPr>
        <w:spacing w:after="40" w:before="40" w:line="276" w:lineRule="auto"/>
      </w:pPr>
      <w:r>
        <w:rPr>
          <w:rFonts w:ascii="Arial" w:cs="Arial" w:eastAsia="Arial" w:hAnsi="Arial"/>
          <w:b/>
          <w:bCs/>
          <w:sz w:val="22"/>
          <w:szCs w:val="22"/>
        </w:rPr>
        <w:t xml:space="preserve">Vendor independence: Logic business nằm trong dbt, không trong CRM hay ad platform</w:t>
      </w:r>
    </w:p>
    <w:p>
      <w:pPr>
        <w:spacing w:after="80" w:before="80" w:line="276" w:lineRule="auto"/>
      </w:pPr>
      <w:r>
        <w:t xml:space="preserve"/>
      </w:r>
    </w:p>
    <w:p>
      <w:r>
        <w:br w:type="page"/>
      </w:r>
    </w:p>
    <w:p>
      <w:pPr>
        <w:pStyle w:val="Heading1"/>
        <w:spacing w:after="120" w:before="360" w:line="276" w:lineRule="auto"/>
      </w:pPr>
      <w:r>
        <w:rPr>
          <w:rFonts w:ascii="Arial" w:cs="Arial" w:eastAsia="Arial" w:hAnsi="Arial"/>
          <w:b/>
          <w:bCs/>
          <w:color w:val="1F4E79"/>
          <w:sz w:val="32"/>
          <w:szCs w:val="32"/>
        </w:rPr>
        <w:t xml:space="preserve">3. Data Model</w:t>
      </w:r>
    </w:p>
    <w:p>
      <w:pPr>
        <w:pBdr>
          <w:bottom w:val="single" w:color="2E75B6" w:sz="6" w:space="1"/>
        </w:pBdr>
        <w:spacing w:after="120" w:before="12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3.1 Schema tổng quan</w:t>
      </w:r>
    </w:p>
    <w:p>
      <w:pPr>
        <w:spacing w:after="60" w:before="60" w:line="276" w:lineRule="auto"/>
      </w:pPr>
      <w:r>
        <w:rPr>
          <w:rFonts w:ascii="Arial" w:cs="Arial" w:eastAsia="Arial" w:hAnsi="Arial"/>
          <w:sz w:val="22"/>
          <w:szCs w:val="22"/>
        </w:rPr>
        <w:t xml:space="preserve">Database PostgreSQL được tổ chức thành 3 schema tách biệt:</w:t>
      </w:r>
    </w:p>
    <w:p>
      <w:pPr>
        <w:spacing w:after="80" w:before="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Tables chính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Staging buffer, TRUNCATE mỗi run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stg_fb_ads, stg_google_ads, stg_tiktok_ads, stg_zalo_ads, stg_crm_leads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Warehouse — source of truth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fact_ad_spend, fact_leads, fct_contracts, dim_campaign, dim_office, dim_counselor, dim_date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 observability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pipeline_runs, data_quality_log, alert_log</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3.2 Fact tables chính</w:t>
      </w:r>
    </w:p>
    <w:p>
      <w:pPr>
        <w:pStyle w:val="Heading3"/>
        <w:spacing w:after="60" w:before="200" w:line="276" w:lineRule="auto"/>
      </w:pPr>
      <w:r>
        <w:rPr>
          <w:rFonts w:ascii="Arial" w:cs="Arial" w:eastAsia="Arial" w:hAnsi="Arial"/>
          <w:b/>
          <w:bCs/>
          <w:color w:val="1B6CA8"/>
          <w:sz w:val="22"/>
          <w:szCs w:val="22"/>
        </w:rPr>
        <w:t xml:space="preserve">fact_ad_spend — partition by month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NOT NULL</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Ngày chạy ads — partition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NOT NULL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facebook | google | tiktok | zalo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NOT NULL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campaign từ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ad_set_id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ad set / ad group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ad cụ thể</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HCM | HN | DN — từ campaign name tag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NUMERIC(12,2)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 phí trong ngày (USD hoặc VND)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impressions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BIGINT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Số lần hiển thị</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BIGINT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Số lần click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Số leads (form submit hoặc conversion)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Lần cuối UPSERT — dùng cho freshness check</w:t>
            </w:r>
          </w:p>
        </w:tc>
      </w:tr>
    </w:tbl>
    <w:p>
      <w:pPr>
        <w:spacing w:after="60" w:before="60" w:line="276" w:lineRule="auto"/>
      </w:pPr>
      <w:r>
        <w:rPr>
          <w:rFonts w:ascii="Arial" w:cs="Arial" w:eastAsia="Arial" w:hAnsi="Arial"/>
          <w:i/>
          <w:iCs/>
          <w:color w:val="666666"/>
          <w:sz w:val="22"/>
          <w:szCs w:val="22"/>
        </w:rPr>
        <w:t xml:space="preserve">Unique constraint: (date, platform, campaign_id, ad_set_id, ad_id)</w:t>
      </w:r>
    </w:p>
    <w:p>
      <w:pPr>
        <w:spacing w:after="80" w:before="80" w:line="276" w:lineRule="auto"/>
      </w:pPr>
      <w:r>
        <w:t xml:space="preserve"/>
      </w:r>
    </w:p>
    <w:p>
      <w:pPr>
        <w:pStyle w:val="Heading3"/>
        <w:spacing w:after="60" w:before="200" w:line="276" w:lineRule="auto"/>
      </w:pPr>
      <w:r>
        <w:rPr>
          <w:rFonts w:ascii="Arial" w:cs="Arial" w:eastAsia="Arial" w:hAnsi="Arial"/>
          <w:b/>
          <w:bCs/>
          <w:color w:val="1B6CA8"/>
          <w:sz w:val="22"/>
          <w:szCs w:val="22"/>
        </w:rPr>
        <w:t xml:space="preserve">fact_leads — partition by month (created_at)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NOT NULL</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ID từ CRM — natural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TIMESTAMPTZ NOT NULL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Thời điểm lead được tạo — partition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platform_source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facebook | google | tiktok | zalo | organic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fb_lead_form | website_form | organic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 sang dim_campaign (nullable nếu organic)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fb_lead_id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gốc từ Facebook Lead Ads (để reconcile)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HCM | HN | DN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counselor_id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sang dim_counselor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 qualified | appointment | contract | lost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is_duplicate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 nếu CRM đã mark là duplicate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Lần cuối sync từ CRM</w:t>
            </w:r>
          </w:p>
        </w:tc>
      </w:tr>
    </w:tbl>
    <w:p>
      <w:pPr>
        <w:spacing w:after="80" w:before="80" w:line="276" w:lineRule="auto"/>
      </w:pPr>
      <w:r>
        <w:t xml:space="preserve"/>
      </w:r>
    </w:p>
    <w:p>
      <w:r>
        <w:br w:type="page"/>
      </w:r>
    </w:p>
    <w:p>
      <w:pPr>
        <w:pStyle w:val="Heading1"/>
        <w:spacing w:after="120" w:before="360" w:line="276" w:lineRule="auto"/>
      </w:pPr>
      <w:r>
        <w:rPr>
          <w:rFonts w:ascii="Arial" w:cs="Arial" w:eastAsia="Arial" w:hAnsi="Arial"/>
          <w:b/>
          <w:bCs/>
          <w:color w:val="1F4E79"/>
          <w:sz w:val="32"/>
          <w:szCs w:val="32"/>
        </w:rPr>
        <w:t xml:space="preserve">4. Các bước thực hiện (Claude Workflow)</w:t>
      </w:r>
    </w:p>
    <w:p>
      <w:pPr>
        <w:pBdr>
          <w:bottom w:val="single" w:color="2E75B6" w:sz="6" w:space="1"/>
        </w:pBdr>
        <w:spacing w:after="120" w:before="12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Phase 0 — Chuẩn bị hạ tầng (Tuần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Điều kiện hoàn thành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Thêm MinIO vào docker-compose.yml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MinIO chạy tại port 9000/9001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Tạo được bucket ats-datalake từ UI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Setup PostgreSQL schemas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Schema raw, dw, meta tồn tại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\dn trong psql show 3 schemas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 dbt project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dbt project với profile kết nối PG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dbt debug pass toàn bộ</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Cài pg_partman extension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Extension installed trong PG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 FROM pg_extension WHERE extname='pg_partman'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Setup Airflow 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Connection FB, GG, TikTok, CRM, MinIO, PG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connection pass trong Airflow UI</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Phase 1 — Facebook Ads Pipeline (Tuần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Điều kiện hoàn thành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Viết Facebook Ads extractor (Pydantic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fb_extract.py với schema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Pull được 7 ngày data, Pydantic fail nếu field thiếu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raw JSON lên MinIO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tại raw/facebook/ads/year=.../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xuất hiện trong MinIO UI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MinIO → staging.stg_fb_ads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 load_fb_to_staging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 count trong staging = row count JSON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dbt model: stg_fb_ads → fct_ad_spend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transform + UPSERT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dbt test pass, no duplicate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Airflow DAG: fb_pipeline (daily 6h)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DAG với on_failure_callback Slack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Chạy manual pass, re-run idempotent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Metabase: CPL by campaign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 CPL by campaign (first metric)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Simon review và confirm số khớp Ads Manager</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Phase 2 — Multi-platform + CRM (Tuần 4–6)</w:t>
      </w:r>
    </w:p>
    <w:p>
      <w:pPr>
        <w:pStyle w:val="ListParagraph"/>
        <w:numPr>
          <w:ilvl w:val="0"/>
          <w:numId w:val="2"/>
        </w:numPr>
        <w:spacing w:after="40" w:before="40" w:line="276" w:lineRule="auto"/>
      </w:pPr>
      <w:r>
        <w:rPr>
          <w:rFonts w:ascii="Arial" w:cs="Arial" w:eastAsia="Arial" w:hAnsi="Arial"/>
          <w:b w:val="false"/>
          <w:bCs w:val="false"/>
          <w:sz w:val="22"/>
          <w:szCs w:val="22"/>
        </w:rPr>
        <w:t xml:space="preserve">Google Ads extractor + pipeline (tương tự Phase 1)</w:t>
      </w:r>
    </w:p>
    <w:p>
      <w:pPr>
        <w:pStyle w:val="ListParagraph"/>
        <w:numPr>
          <w:ilvl w:val="0"/>
          <w:numId w:val="2"/>
        </w:numPr>
        <w:spacing w:after="40" w:before="40" w:line="276" w:lineRule="auto"/>
      </w:pPr>
      <w:r>
        <w:rPr>
          <w:rFonts w:ascii="Arial" w:cs="Arial" w:eastAsia="Arial" w:hAnsi="Arial"/>
          <w:b w:val="false"/>
          <w:bCs w:val="false"/>
          <w:sz w:val="22"/>
          <w:szCs w:val="22"/>
        </w:rPr>
        <w:t xml:space="preserve">TikTok Ads extractor + pipeline</w:t>
      </w:r>
    </w:p>
    <w:p>
      <w:pPr>
        <w:pStyle w:val="ListParagraph"/>
        <w:numPr>
          <w:ilvl w:val="0"/>
          <w:numId w:val="2"/>
        </w:numPr>
        <w:spacing w:after="40" w:before="40" w:line="276" w:lineRule="auto"/>
      </w:pPr>
      <w:r>
        <w:rPr>
          <w:rFonts w:ascii="Arial" w:cs="Arial" w:eastAsia="Arial" w:hAnsi="Arial"/>
          <w:b w:val="false"/>
          <w:bCs w:val="false"/>
          <w:sz w:val="22"/>
          <w:szCs w:val="22"/>
        </w:rPr>
        <w:t xml:space="preserve">Zalo Ads extractor + pipeline</w:t>
      </w:r>
    </w:p>
    <w:p>
      <w:pPr>
        <w:pStyle w:val="ListParagraph"/>
        <w:numPr>
          <w:ilvl w:val="0"/>
          <w:numId w:val="2"/>
        </w:numPr>
        <w:spacing w:after="40" w:before="40" w:line="276" w:lineRule="auto"/>
      </w:pPr>
      <w:r>
        <w:rPr>
          <w:rFonts w:ascii="Arial" w:cs="Arial" w:eastAsia="Arial" w:hAnsi="Arial"/>
          <w:b w:val="false"/>
          <w:bCs w:val="false"/>
          <w:sz w:val="22"/>
          <w:szCs w:val="22"/>
        </w:rPr>
        <w:t xml:space="preserve">CRM Live1 extractor via API — fact_leads</w:t>
      </w:r>
    </w:p>
    <w:p>
      <w:pPr>
        <w:pStyle w:val="ListParagraph"/>
        <w:numPr>
          <w:ilvl w:val="0"/>
          <w:numId w:val="2"/>
        </w:numPr>
        <w:spacing w:after="40" w:before="40" w:line="276" w:lineRule="auto"/>
      </w:pPr>
      <w:r>
        <w:rPr>
          <w:rFonts w:ascii="Arial" w:cs="Arial" w:eastAsia="Arial" w:hAnsi="Arial"/>
          <w:b w:val="false"/>
          <w:bCs w:val="false"/>
          <w:sz w:val="22"/>
          <w:szCs w:val="22"/>
        </w:rPr>
        <w:t xml:space="preserve">dbt reconciliation model: int_leads_reconciled (join FB leads ↔ CRM leads)</w:t>
      </w:r>
    </w:p>
    <w:p>
      <w:pPr>
        <w:pStyle w:val="ListParagraph"/>
        <w:numPr>
          <w:ilvl w:val="0"/>
          <w:numId w:val="2"/>
        </w:numPr>
        <w:spacing w:after="40" w:before="40" w:line="276" w:lineRule="auto"/>
      </w:pPr>
      <w:r>
        <w:rPr>
          <w:rFonts w:ascii="Arial" w:cs="Arial" w:eastAsia="Arial" w:hAnsi="Arial"/>
          <w:b w:val="false"/>
          <w:bCs w:val="false"/>
          <w:sz w:val="22"/>
          <w:szCs w:val="22"/>
        </w:rPr>
        <w:t xml:space="preserve">Metabase: Marketing Performance dashboard (CPL, platform comparison, spend pacing)</w:t>
      </w:r>
    </w:p>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Phase 3 — Observability &amp; Quality (Tuần 7–8)</w:t>
      </w:r>
    </w:p>
    <w:p>
      <w:pPr>
        <w:pStyle w:val="ListParagraph"/>
        <w:numPr>
          <w:ilvl w:val="0"/>
          <w:numId w:val="2"/>
        </w:numPr>
        <w:spacing w:after="40" w:before="40" w:line="276" w:lineRule="auto"/>
      </w:pPr>
      <w:r>
        <w:rPr>
          <w:rFonts w:ascii="Arial" w:cs="Arial" w:eastAsia="Arial" w:hAnsi="Arial"/>
          <w:b w:val="false"/>
          <w:bCs w:val="false"/>
          <w:sz w:val="22"/>
          <w:szCs w:val="22"/>
        </w:rPr>
        <w:t xml:space="preserve">meta.pipeline_runs table — log mỗi lần DAG chạy (start, end, rows, status)</w:t>
      </w:r>
    </w:p>
    <w:p>
      <w:pPr>
        <w:pStyle w:val="ListParagraph"/>
        <w:numPr>
          <w:ilvl w:val="0"/>
          <w:numId w:val="2"/>
        </w:numPr>
        <w:spacing w:after="40" w:before="40" w:line="276" w:lineRule="auto"/>
      </w:pPr>
      <w:r>
        <w:rPr>
          <w:rFonts w:ascii="Arial" w:cs="Arial" w:eastAsia="Arial" w:hAnsi="Arial"/>
          <w:b w:val="false"/>
          <w:bCs w:val="false"/>
          <w:sz w:val="22"/>
          <w:szCs w:val="22"/>
        </w:rPr>
        <w:t xml:space="preserve">Data freshness check: alert nếu fact_ad_spend không update trong 25 giờ</w:t>
      </w:r>
    </w:p>
    <w:p>
      <w:pPr>
        <w:pStyle w:val="ListParagraph"/>
        <w:numPr>
          <w:ilvl w:val="0"/>
          <w:numId w:val="2"/>
        </w:numPr>
        <w:spacing w:after="40" w:before="40" w:line="276" w:lineRule="auto"/>
      </w:pPr>
      <w:r>
        <w:rPr>
          <w:rFonts w:ascii="Arial" w:cs="Arial" w:eastAsia="Arial" w:hAnsi="Arial"/>
          <w:b w:val="false"/>
          <w:bCs w:val="false"/>
          <w:sz w:val="22"/>
          <w:szCs w:val="22"/>
        </w:rPr>
        <w:t xml:space="preserve">dbt tests mở rộng: reasonable values (spend &gt; 0, leads không âm, CPL &lt; ngưỡng bất thường)</w:t>
      </w:r>
    </w:p>
    <w:p>
      <w:pPr>
        <w:pStyle w:val="ListParagraph"/>
        <w:numPr>
          <w:ilvl w:val="0"/>
          <w:numId w:val="2"/>
        </w:numPr>
        <w:spacing w:after="40" w:before="40" w:line="276" w:lineRule="auto"/>
      </w:pPr>
      <w:r>
        <w:rPr>
          <w:rFonts w:ascii="Arial" w:cs="Arial" w:eastAsia="Arial" w:hAnsi="Arial"/>
          <w:b w:val="false"/>
          <w:bCs w:val="false"/>
          <w:sz w:val="22"/>
          <w:szCs w:val="22"/>
        </w:rPr>
        <w:t xml:space="preserve">Slack alert on pipeline failure + data quality failure</w:t>
      </w:r>
    </w:p>
    <w:p>
      <w:pPr>
        <w:pStyle w:val="ListParagraph"/>
        <w:numPr>
          <w:ilvl w:val="0"/>
          <w:numId w:val="2"/>
        </w:numPr>
        <w:spacing w:after="40" w:before="40" w:line="276" w:lineRule="auto"/>
      </w:pPr>
      <w:r>
        <w:rPr>
          <w:rFonts w:ascii="Arial" w:cs="Arial" w:eastAsia="Arial" w:hAnsi="Arial"/>
          <w:b w:val="false"/>
          <w:bCs w:val="false"/>
          <w:sz w:val="22"/>
          <w:szCs w:val="22"/>
        </w:rPr>
        <w:t xml:space="preserve">Metabase: Executive dashboard + Office comparison</w:t>
      </w:r>
    </w:p>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Phase 4 — CRM Pipeline Dashboard (Tuần 9–10)</w:t>
      </w:r>
    </w:p>
    <w:p>
      <w:pPr>
        <w:pStyle w:val="ListParagraph"/>
        <w:numPr>
          <w:ilvl w:val="0"/>
          <w:numId w:val="2"/>
        </w:numPr>
        <w:spacing w:after="40" w:before="40" w:line="276" w:lineRule="auto"/>
      </w:pPr>
      <w:r>
        <w:rPr>
          <w:rFonts w:ascii="Arial" w:cs="Arial" w:eastAsia="Arial" w:hAnsi="Arial"/>
          <w:b w:val="false"/>
          <w:bCs w:val="false"/>
          <w:sz w:val="22"/>
          <w:szCs w:val="22"/>
        </w:rPr>
        <w:t xml:space="preserve">fct_contracts từ CRM API — contract value, signed_at, office</w:t>
      </w:r>
    </w:p>
    <w:p>
      <w:pPr>
        <w:pStyle w:val="ListParagraph"/>
        <w:numPr>
          <w:ilvl w:val="0"/>
          <w:numId w:val="2"/>
        </w:numPr>
        <w:spacing w:after="40" w:before="40" w:line="276" w:lineRule="auto"/>
      </w:pPr>
      <w:r>
        <w:rPr>
          <w:rFonts w:ascii="Arial" w:cs="Arial" w:eastAsia="Arial" w:hAnsi="Arial"/>
          <w:b w:val="false"/>
          <w:bCs w:val="false"/>
          <w:sz w:val="22"/>
          <w:szCs w:val="22"/>
        </w:rPr>
        <w:t xml:space="preserve">Speed-to-lead metric: time từ created_at đến lần contact đầu tiên</w:t>
      </w:r>
    </w:p>
    <w:p>
      <w:pPr>
        <w:pStyle w:val="ListParagraph"/>
        <w:numPr>
          <w:ilvl w:val="0"/>
          <w:numId w:val="2"/>
        </w:numPr>
        <w:spacing w:after="40" w:before="40" w:line="276" w:lineRule="auto"/>
      </w:pPr>
      <w:r>
        <w:rPr>
          <w:rFonts w:ascii="Arial" w:cs="Arial" w:eastAsia="Arial" w:hAnsi="Arial"/>
          <w:b w:val="false"/>
          <w:bCs w:val="false"/>
          <w:sz w:val="22"/>
          <w:szCs w:val="22"/>
        </w:rPr>
        <w:t xml:space="preserve">Counselor performance: conversion rate by counselor by office</w:t>
      </w:r>
    </w:p>
    <w:p>
      <w:pPr>
        <w:pStyle w:val="ListParagraph"/>
        <w:numPr>
          <w:ilvl w:val="0"/>
          <w:numId w:val="2"/>
        </w:numPr>
        <w:spacing w:after="40" w:before="40" w:line="276" w:lineRule="auto"/>
      </w:pPr>
      <w:r>
        <w:rPr>
          <w:rFonts w:ascii="Arial" w:cs="Arial" w:eastAsia="Arial" w:hAnsi="Arial"/>
          <w:b w:val="false"/>
          <w:bCs w:val="false"/>
          <w:sz w:val="22"/>
          <w:szCs w:val="22"/>
        </w:rPr>
        <w:t xml:space="preserve">Metabase: CRM Pipeline dashboard cho Counselling Manager</w:t>
      </w:r>
    </w:p>
    <w:p>
      <w:pPr>
        <w:spacing w:after="80" w:before="80" w:line="276" w:lineRule="auto"/>
      </w:pPr>
      <w:r>
        <w:t xml:space="preserve"/>
      </w:r>
    </w:p>
    <w:p>
      <w:r>
        <w:br w:type="page"/>
      </w:r>
    </w:p>
    <w:p>
      <w:pPr>
        <w:pStyle w:val="Heading1"/>
        <w:spacing w:after="120" w:before="360" w:line="276" w:lineRule="auto"/>
      </w:pPr>
      <w:r>
        <w:rPr>
          <w:rFonts w:ascii="Arial" w:cs="Arial" w:eastAsia="Arial" w:hAnsi="Arial"/>
          <w:b/>
          <w:bCs/>
          <w:color w:val="1F4E79"/>
          <w:sz w:val="32"/>
          <w:szCs w:val="32"/>
        </w:rPr>
        <w:t xml:space="preserve">5. Edge Cases &amp; Failure Modes</w:t>
      </w:r>
    </w:p>
    <w:p>
      <w:pPr>
        <w:pBdr>
          <w:bottom w:val="single" w:color="2E75B6" w:sz="6" w:space="1"/>
        </w:pBdr>
        <w:spacing w:after="120" w:before="120" w:line="276" w:lineRule="auto"/>
      </w:pPr>
      <w:r>
        <w:t xml:space="preserve"/>
      </w:r>
    </w:p>
    <w:p>
      <w:pPr>
        <w:spacing w:after="60" w:before="60" w:line="276" w:lineRule="auto"/>
      </w:pPr>
      <w:r>
        <w:rPr>
          <w:rFonts w:ascii="Arial" w:cs="Arial" w:eastAsia="Arial" w:hAnsi="Arial"/>
          <w:sz w:val="22"/>
          <w:szCs w:val="22"/>
        </w:rPr>
        <w:t xml:space="preserve">Đây là phần phân biệt Mid DE và Senior DE. Mỗi edge case đều phải có strategy rõ ràng trước khi code.</w:t>
      </w:r>
    </w:p>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5.1 Data Ingestion Edge Cases</w:t>
      </w:r>
    </w:p>
    <w:p>
      <w:pPr>
        <w:pStyle w:val="Heading3"/>
        <w:spacing w:after="60" w:before="200" w:line="276" w:lineRule="auto"/>
      </w:pPr>
      <w:r>
        <w:rPr>
          <w:rFonts w:ascii="Arial" w:cs="Arial" w:eastAsia="Arial" w:hAnsi="Arial"/>
          <w:b/>
          <w:bCs/>
          <w:color w:val="1B6CA8"/>
          <w:sz w:val="22"/>
          <w:szCs w:val="22"/>
        </w:rPr>
        <w:t xml:space="preserve">EC-01: Facebook API trả về data null hoặc thiếu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 API response thiếu field 'spend' hoặc trả về null (đã xảy ra khi FB thay đổi API version)</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UPSERT với NULL spend → Dashboard show số sai, không ai biết</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Pydantic validation tại extraction layer. Field spend: float = Field(ge=0) — nếu validation fail → task fail ngay, không load vào 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Fallback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Slack, giữ nguyên data ngày hôm trước trong DW, log lỗi vào meta.pipeline_runs</w:t>
            </w:r>
          </w:p>
        </w:tc>
      </w:tr>
    </w:tbl>
    <w:p>
      <w:pPr>
        <w:spacing w:after="80" w:before="80" w:line="276" w:lineRule="auto"/>
      </w:pPr>
      <w:r>
        <w:t xml:space="preserve"/>
      </w:r>
    </w:p>
    <w:p>
      <w:pPr>
        <w:pStyle w:val="Heading3"/>
        <w:spacing w:after="60" w:before="200" w:line="276" w:lineRule="auto"/>
      </w:pPr>
      <w:r>
        <w:rPr>
          <w:rFonts w:ascii="Arial" w:cs="Arial" w:eastAsia="Arial" w:hAnsi="Arial"/>
          <w:b/>
          <w:bCs/>
          <w:color w:val="1B6CA8"/>
          <w:sz w:val="22"/>
          <w:szCs w:val="22"/>
        </w:rPr>
        <w:t xml:space="preserve">EC-02: API Rate Limit (Facebook 200 calls/hour)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Pull 7 ngày × nhiều campaigns × nhiều ad sets → vượt rate limit</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Request fail giữa chừng → data incomplete trong staging</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Exponential backoff: retry sau 60s, 120s, 240s. Dùng FB Insights API batch mode (tối đa 50 requests/batch). Pull campaign-level trước, drill down ad-level chỉ khi cần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pattern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tenacity library: @retry(wait=wait_exponential(min=60, max=300), stop=stop_after_attempt(3))</w:t>
            </w:r>
          </w:p>
        </w:tc>
      </w:tr>
    </w:tbl>
    <w:p>
      <w:pPr>
        <w:spacing w:after="80" w:before="80" w:line="276" w:lineRule="auto"/>
      </w:pPr>
      <w:r>
        <w:t xml:space="preserve"/>
      </w:r>
    </w:p>
    <w:p>
      <w:pPr>
        <w:pStyle w:val="Heading3"/>
        <w:spacing w:after="60" w:before="200" w:line="276" w:lineRule="auto"/>
      </w:pPr>
      <w:r>
        <w:rPr>
          <w:rFonts w:ascii="Arial" w:cs="Arial" w:eastAsia="Arial" w:hAnsi="Arial"/>
          <w:b/>
          <w:bCs/>
          <w:color w:val="1B6CA8"/>
          <w:sz w:val="22"/>
          <w:szCs w:val="22"/>
        </w:rPr>
        <w:t xml:space="preserve">EC-03: CRM API down hoặc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Live1 API trả về 503 hoặc timeout trong giờ pipeline chạy</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fact_leads không update → dashboard show data cũ</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Retry 3 lần với backoff. Nếu vẫn fail → skip CRM task, giữ nguyên fact_leads từ ngày trước. Alert Slack với severity HIGH. Ad pipeline vẫn chạy bình thường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SLA 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lead data có thể delay tối đa 1 ngày — acceptable với stakeholder</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5.2 Data Quality Edge Cases</w:t>
      </w:r>
    </w:p>
    <w:p>
      <w:pPr>
        <w:pStyle w:val="Heading3"/>
        <w:spacing w:after="60" w:before="200" w:line="276" w:lineRule="auto"/>
      </w:pPr>
      <w:r>
        <w:rPr>
          <w:rFonts w:ascii="Arial" w:cs="Arial" w:eastAsia="Arial" w:hAnsi="Arial"/>
          <w:b/>
          <w:bCs/>
          <w:color w:val="1B6CA8"/>
          <w:sz w:val="22"/>
          <w:szCs w:val="22"/>
        </w:rPr>
        <w:t xml:space="preserve">EC-04: Duplicate leads giữa FB Lead Form và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người submit cả FB Lead Form lẫn website form → CRM dedup thành 1 lead, nhưng FB báo 2 leads</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CPL từ FB Ads Manager ≠ CPL thực tế trong DW</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 lead là source of truth cho lead count. FB Ads data chỉ dùng cho spend/impression/click. CPL trong DW = CRM spend / CRM leads (không phải FB leads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note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Luôn hiển thị chú thích: 'CPL tính theo CRM leads (đã dedup), có thể khác với Ads Manager'</w:t>
            </w:r>
          </w:p>
        </w:tc>
      </w:tr>
    </w:tbl>
    <w:p>
      <w:pPr>
        <w:spacing w:after="80" w:before="80" w:line="276" w:lineRule="auto"/>
      </w:pPr>
      <w:r>
        <w:t xml:space="preserve"/>
      </w:r>
    </w:p>
    <w:p>
      <w:pPr>
        <w:pStyle w:val="Heading3"/>
        <w:spacing w:after="60" w:before="200" w:line="276" w:lineRule="auto"/>
      </w:pPr>
      <w:r>
        <w:rPr>
          <w:rFonts w:ascii="Arial" w:cs="Arial" w:eastAsia="Arial" w:hAnsi="Arial"/>
          <w:b/>
          <w:bCs/>
          <w:color w:val="1B6CA8"/>
          <w:sz w:val="22"/>
          <w:szCs w:val="22"/>
        </w:rPr>
        <w:t xml:space="preserve">EC-05: Leads không có UTM / không link được với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submit qua FB Lead Form → không có UTM (FB lead form không qua website). Lead organic từ Google search cũng không có UTM nếu tracking setup sai</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campaign_id = NULL trong fact_leads → không tính được CPL cho campaign đó</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 (FB Lead Form)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Dùng Facebook Lead ID làm join key: fb_lead_id trong fact_leads join với campaign_id từ FB Leads API. Không cần UTM cho FB form leads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 (organic)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source_type = 'organic', platform_source = NULL. Nhóm vào bucket 'Unattributed' trong dashboard, theo dõi % unattributed theo thời gian</w:t>
            </w:r>
          </w:p>
        </w:tc>
      </w:tr>
    </w:tbl>
    <w:p>
      <w:pPr>
        <w:spacing w:after="80" w:before="80" w:line="276" w:lineRule="auto"/>
      </w:pPr>
      <w:r>
        <w:t xml:space="preserve"/>
      </w:r>
    </w:p>
    <w:p>
      <w:pPr>
        <w:pStyle w:val="Heading3"/>
        <w:spacing w:after="60" w:before="200" w:line="276" w:lineRule="auto"/>
      </w:pPr>
      <w:r>
        <w:rPr>
          <w:rFonts w:ascii="Arial" w:cs="Arial" w:eastAsia="Arial" w:hAnsi="Arial"/>
          <w:b/>
          <w:bCs/>
          <w:color w:val="1B6CA8"/>
          <w:sz w:val="22"/>
          <w:szCs w:val="22"/>
        </w:rPr>
        <w:t xml:space="preserve">EC-06: Attribution window conflict — FB update data cũ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 tính conversion trong 7-day click window → data ngày 10 có thể bị update lại vào ngày 15, 16, 17</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Nếu chỉ pull 'hôm nay' → data historical bị stale, số không khớp với Ads Manager</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Lookback 7 ngày mỗi lần pull + UPSERT thay vì INSERT. Fact table luôn reflect giá trị mới nhất FB báo cáo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Trade-off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hôm nay có thể khác với screenshot chụp ngày hôm qua — đây là intentional behavior</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5.3 Infrastructure Edge Cases</w:t>
      </w:r>
    </w:p>
    <w:p>
      <w:pPr>
        <w:pStyle w:val="Heading3"/>
        <w:spacing w:after="60" w:before="200" w:line="276" w:lineRule="auto"/>
      </w:pPr>
      <w:r>
        <w:rPr>
          <w:rFonts w:ascii="Arial" w:cs="Arial" w:eastAsia="Arial" w:hAnsi="Arial"/>
          <w:b/>
          <w:bCs/>
          <w:color w:val="1B6CA8"/>
          <w:sz w:val="22"/>
          <w:szCs w:val="22"/>
        </w:rPr>
        <w:t xml:space="preserve">EC-07: VPS disk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MinIO raw data tích lũy theo thời gian, PostgreSQL WAL log tăng, disk đầy</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 fail, MinIO không write được, PostgreSQL có thể crash</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khi disk &gt; 80%: Airflow task daily check disk usage, alert Slack nếu vượt ngưỡng. MinIO lifecycle policy: compress raw files sau 30 ngày, xóa staging files cũ hơn 7 ngày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Estimate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JSON FB Ads: ~500KB/ngày × 365 = ~180MB/năm. PostgreSQL DW: ~50MB/năm. Tổng 5 năm &lt; 2GB — manageable</w:t>
            </w:r>
          </w:p>
        </w:tc>
      </w:tr>
    </w:tbl>
    <w:p>
      <w:pPr>
        <w:spacing w:after="80" w:before="80" w:line="276" w:lineRule="auto"/>
      </w:pPr>
      <w:r>
        <w:t xml:space="preserve"/>
      </w:r>
    </w:p>
    <w:p>
      <w:pPr>
        <w:pStyle w:val="Heading3"/>
        <w:spacing w:after="60" w:before="200" w:line="276" w:lineRule="auto"/>
      </w:pPr>
      <w:r>
        <w:rPr>
          <w:rFonts w:ascii="Arial" w:cs="Arial" w:eastAsia="Arial" w:hAnsi="Arial"/>
          <w:b/>
          <w:bCs/>
          <w:color w:val="1B6CA8"/>
          <w:sz w:val="22"/>
          <w:szCs w:val="22"/>
        </w:rPr>
        <w:t xml:space="preserve">EC-08: Schema thay đổi từ phía CRM hoặc Ad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Live1 đổi field name trong API response (ví dụ: phone_number → phone). FB Ads API deprecate field cũ</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Pydantic validation fail → pipeline stop. Hoặc nếu không validate: NULL data vào staging</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Pydantic model với alias support: Field(..., alias='phone_number'). Raw JSON trong MinIO luôn là source gốc → có thể reprocess lại với schema mới mà không cần gọi API lần nữa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Khi có schema change: 1) Update Pydantic model, 2) Reprocess từ MinIO raw, 3) dbt run lại, 4) Validate output</w:t>
            </w:r>
          </w:p>
        </w:tc>
      </w:tr>
    </w:tbl>
    <w:p>
      <w:pPr>
        <w:spacing w:after="80" w:before="80" w:line="276" w:lineRule="auto"/>
      </w:pPr>
      <w:r>
        <w:t xml:space="preserve"/>
      </w:r>
    </w:p>
    <w:p>
      <w:pPr>
        <w:pStyle w:val="Heading3"/>
        <w:spacing w:after="60" w:before="200" w:line="276" w:lineRule="auto"/>
      </w:pPr>
      <w:r>
        <w:rPr>
          <w:rFonts w:ascii="Arial" w:cs="Arial" w:eastAsia="Arial" w:hAnsi="Arial"/>
          <w:b/>
          <w:bCs/>
          <w:color w:val="1B6CA8"/>
          <w:sz w:val="22"/>
          <w:szCs w:val="22"/>
        </w:rPr>
        <w:t xml:space="preserve">EC-09: Pipeline chạy 6h nhưng data chưa sẵn sàng phía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 Ads data của ngày hôm qua chưa finalize lúc 6h sáng — FB thường finalize sau 2-3h UTC</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Pull lúc 6h sáng ICT = 23h UTC ngày trước → data chưa đầy đủ cho ngày hôm qua</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Chạy pipeline lúc 9h sáng ICT (2h UTC) thay vì 6h. Lookback 7 ngày đảm bảo data ngày trước sẽ được update đúng vào lần chạy tiếp theo dù pull lúc nào</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5.4 Business Logic Edge Cases</w:t>
      </w:r>
    </w:p>
    <w:p>
      <w:pPr>
        <w:pStyle w:val="Heading3"/>
        <w:spacing w:after="60" w:before="200" w:line="276" w:lineRule="auto"/>
      </w:pPr>
      <w:r>
        <w:rPr>
          <w:rFonts w:ascii="Arial" w:cs="Arial" w:eastAsia="Arial" w:hAnsi="Arial"/>
          <w:b/>
          <w:bCs/>
          <w:color w:val="1B6CA8"/>
          <w:sz w:val="22"/>
          <w:szCs w:val="22"/>
        </w:rPr>
        <w:t xml:space="preserve">EC-10: 1 campaign chạy cho nhiều văn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Campaign 'DuHoc_Uc_2026' chạy targeting cả HCM lẫn HN → không biết phân bổ spend cho office nào</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by office không chính xác</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 (ngắn hạn)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Convention bắt buộc: campaign name phải có office tag: DuHoc_Uc_HCM_2026, DuHoc_Uc_HN_2026. Document trong campaign naming convention SOP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Strategy (dài hạn)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Nếu cần 1 campaign multi-office: tạo separate ad sets per office, map ad_set → office trong dim_campaign</w:t>
            </w:r>
          </w:p>
        </w:tc>
      </w:tr>
    </w:tbl>
    <w:p>
      <w:pPr>
        <w:spacing w:after="80" w:before="80" w:line="276" w:lineRule="auto"/>
      </w:pPr>
      <w:r>
        <w:t xml:space="preserve"/>
      </w:r>
    </w:p>
    <w:p>
      <w:pPr>
        <w:pStyle w:val="Heading3"/>
        <w:spacing w:after="60" w:before="200" w:line="276" w:lineRule="auto"/>
      </w:pPr>
      <w:r>
        <w:rPr>
          <w:rFonts w:ascii="Arial" w:cs="Arial" w:eastAsia="Arial" w:hAnsi="Arial"/>
          <w:b/>
          <w:bCs/>
          <w:color w:val="1B6CA8"/>
          <w:sz w:val="22"/>
          <w:szCs w:val="22"/>
        </w:rPr>
        <w:t xml:space="preserve">EC-11: Counselor chuyển văn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Scenario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Counselor A chuyển từ HCM sang HN giữa năm → leads cũ vẫn gắn HCM, leads mới gắn HN</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333333"/>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report by office bị sai nếu dùng current office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Strategy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dim_counselor dùng Slowly Changing Dimension Type 2: thêm valid_from, valid_to, is_current. Khi counselor chuyển: close record cũ, tạo record mới với office mới</w:t>
            </w:r>
          </w:p>
        </w:tc>
      </w:tr>
    </w:tbl>
    <w:p>
      <w:pPr>
        <w:spacing w:after="80" w:before="80" w:line="276" w:lineRule="auto"/>
      </w:pPr>
      <w:r>
        <w:t xml:space="preserve"/>
      </w:r>
    </w:p>
    <w:p>
      <w:r>
        <w:br w:type="page"/>
      </w:r>
    </w:p>
    <w:p>
      <w:pPr>
        <w:pStyle w:val="Heading1"/>
        <w:spacing w:after="120" w:before="360" w:line="276" w:lineRule="auto"/>
      </w:pPr>
      <w:r>
        <w:rPr>
          <w:rFonts w:ascii="Arial" w:cs="Arial" w:eastAsia="Arial" w:hAnsi="Arial"/>
          <w:b/>
          <w:bCs/>
          <w:color w:val="1F4E79"/>
          <w:sz w:val="32"/>
          <w:szCs w:val="32"/>
        </w:rPr>
        <w:t xml:space="preserve">6. Conventions &amp; Standards</w:t>
      </w:r>
    </w:p>
    <w:p>
      <w:pPr>
        <w:pBdr>
          <w:bottom w:val="single" w:color="2E75B6" w:sz="6" w:space="1"/>
        </w:pBdr>
        <w:spacing w:after="120" w:before="12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6.1 Campaign Naming Convention (bắt buộc)</w:t>
      </w:r>
    </w:p>
    <w:p>
      <w:pPr>
        <w:spacing w:after="60" w:before="60" w:line="276" w:lineRule="auto"/>
      </w:pPr>
      <w:r>
        <w:rPr>
          <w:rFonts w:ascii="Arial" w:cs="Arial" w:eastAsia="Arial" w:hAnsi="Arial"/>
          <w:sz w:val="22"/>
          <w:szCs w:val="22"/>
        </w:rPr>
        <w:t xml:space="preserve">Tất cả campaigns PHẢI follow convention sau — đây là foundation của office attribution:</w:t>
      </w:r>
    </w:p>
    <w:p>
      <w:pPr>
        <w:spacing w:after="80" w:before="80" w:line="276" w:lineRule="auto"/>
      </w:pPr>
      <w:r>
        <w:t xml:space="preserve"/>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[PLATFORM]_[MARKET]_[OFFICE]_[YEAR][QUARTER]_[OBJECTIVE]</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Ví dụ:</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FB_DuHocUc_HCM_2026Q2_Lead         → Facebook, Du học Úc, TP.HCM, Q2/2026, Lead objective</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GG_DuHocMy_HN_2026Q1_Conv           → Google, Du học Mỹ, Hà Nội, Q1/2026, Conversion</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TT_DuHocCanada_DN_2026Q2_View       → TikTok, Du học Canada, Đà Nẵng, Q2/2026, View</w:t>
      </w:r>
    </w:p>
    <w:p>
      <w:pPr>
        <w:spacing w:after="80" w:before="80" w:line="276" w:lineRule="auto"/>
      </w:pPr>
      <w:r>
        <w:t xml:space="preserve"/>
      </w:r>
    </w:p>
    <w:p>
      <w:pPr>
        <w:spacing w:after="60" w:before="60" w:line="276" w:lineRule="auto"/>
      </w:pPr>
      <w:r>
        <w:rPr>
          <w:rFonts w:ascii="Arial" w:cs="Arial" w:eastAsia="Arial" w:hAnsi="Arial"/>
          <w:b/>
          <w:bCs/>
          <w:color w:val="C55A11"/>
          <w:sz w:val="22"/>
          <w:szCs w:val="22"/>
        </w:rPr>
        <w:t xml:space="preserve">Office tag: HCM | HN | DN — bắt buộc, không được dùng tên khác</w:t>
      </w:r>
    </w:p>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6.2 dbt Model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Ví dụ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stg_</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Staging — clean raw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stg_fb_ads, stg_crm_leads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int_</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 — join, enrich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int_leads_reconciled, int_spend_enriched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fct_</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 — additive metrics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fct_ad_spend, fct_leads, fct_contracts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dim_</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Dimension — descriptive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dim_campaign, dim_office, dim_counselor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rpt_</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 — pre-aggregated cho Metabase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rpt_cpl_by_platform, rpt_office_summary</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6.3 MinIO Folder Structure</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bucket: ats-datalake/</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raw/</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 facebook/ads/year=2026/month=03/day=16/fb_ads_20260316_090000.json</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 facebook/leads/year=2026/month=03/day=16/fb_leads_20260316_090000.json</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 google/ads/year=2026/month=03/day=16/</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 tiktok/ads/...</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 zalo/ads/...</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 crm/leads/year=2026/month=03/day=16/crm_leads_20260316_090000.json</w:t>
      </w:r>
    </w:p>
    <w:p>
      <w:pPr>
        <w:pBdr>
          <w:left w:val="single" w:color="2E75B6" w:sz="12"/>
        </w:pBdr>
        <w:shd w:fill="F0F0F0" w:val="clear"/>
        <w:spacing w:after="40" w:before="40" w:line="276" w:lineRule="auto"/>
        <w:ind w:left="360"/>
      </w:pPr>
      <w:r>
        <w:rPr>
          <w:rFonts w:ascii="Courier New" w:cs="Courier New" w:eastAsia="Courier New" w:hAnsi="Courier New"/>
          <w:color w:val="333333"/>
          <w:sz w:val="18"/>
          <w:szCs w:val="18"/>
        </w:rPr>
        <w:t xml:space="preserve">└── processed/  ← optional, sau khi dbt chạy xong</w:t>
      </w:r>
    </w:p>
    <w:p>
      <w:pPr>
        <w:spacing w:after="80" w:before="80" w:line="276" w:lineRule="auto"/>
      </w:pPr>
      <w:r>
        <w:t xml:space="preserve"/>
      </w:r>
    </w:p>
    <w:p>
      <w:r>
        <w:br w:type="page"/>
      </w:r>
    </w:p>
    <w:p>
      <w:pPr>
        <w:pStyle w:val="Heading1"/>
        <w:spacing w:after="120" w:before="360" w:line="276" w:lineRule="auto"/>
      </w:pPr>
      <w:r>
        <w:rPr>
          <w:rFonts w:ascii="Arial" w:cs="Arial" w:eastAsia="Arial" w:hAnsi="Arial"/>
          <w:b/>
          <w:bCs/>
          <w:color w:val="1F4E79"/>
          <w:sz w:val="32"/>
          <w:szCs w:val="32"/>
        </w:rPr>
        <w:t xml:space="preserve">7. Dashboard Specification</w:t>
      </w:r>
    </w:p>
    <w:p>
      <w:pPr>
        <w:pBdr>
          <w:bottom w:val="single" w:color="2E75B6" w:sz="6" w:space="1"/>
        </w:pBdr>
        <w:spacing w:after="120" w:before="12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7.1 Marketing Performance Dashboard</w:t>
      </w:r>
    </w:p>
    <w:p>
      <w:pPr>
        <w:spacing w:after="60" w:before="60" w:line="276" w:lineRule="auto"/>
      </w:pPr>
      <w:r>
        <w:rPr>
          <w:rFonts w:ascii="Arial" w:cs="Arial" w:eastAsia="Arial" w:hAnsi="Arial"/>
          <w:sz w:val="22"/>
          <w:szCs w:val="22"/>
        </w:rPr>
        <w:t xml:space="preserve">Audience: Simon (Marketing Manager), Marketing Executive. Refresh: daily 9h sáng.</w:t>
      </w:r>
    </w:p>
    <w:p>
      <w:pPr>
        <w:spacing w:after="80" w:before="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Công thức</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 cần có</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CPL by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spend / leads từ CRM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range, office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CPL by campaign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spend / leads từ CRM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office, date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Spend vs Lead trend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 + Line chart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office, week/month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comparison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CPL, CTR, CPC side by side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range, office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 pacing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Spent / Planned ×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office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quality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Qualified / Total leads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office, counselor</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7.2 Executive Dashboard</w:t>
      </w:r>
    </w:p>
    <w:p>
      <w:pPr>
        <w:spacing w:after="60" w:before="60" w:line="276" w:lineRule="auto"/>
      </w:pPr>
      <w:r>
        <w:rPr>
          <w:rFonts w:ascii="Arial" w:cs="Arial" w:eastAsia="Arial" w:hAnsi="Arial"/>
          <w:sz w:val="22"/>
          <w:szCs w:val="22"/>
        </w:rPr>
        <w:t xml:space="preserve">Audience: General Director, Deputy GD. Refresh: daily. Số liệu tổng, không drill-down.</w:t>
      </w:r>
    </w:p>
    <w:p>
      <w:pPr>
        <w:spacing w:after="80" w:before="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Công thức</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spend vs total leads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by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office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per contract (CPC)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Spend / Contracts signed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 office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Office performance ranking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CPL + conversion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MoM budget vs outcome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change spend, % change leads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w:t>
            </w:r>
          </w:p>
        </w:tc>
      </w:tr>
    </w:tbl>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7.3 CRM Pipeline Dashboard</w:t>
      </w:r>
    </w:p>
    <w:p>
      <w:pPr>
        <w:spacing w:after="60" w:before="60" w:line="276" w:lineRule="auto"/>
      </w:pPr>
      <w:r>
        <w:rPr>
          <w:rFonts w:ascii="Arial" w:cs="Arial" w:eastAsia="Arial" w:hAnsi="Arial"/>
          <w:sz w:val="22"/>
          <w:szCs w:val="22"/>
        </w:rPr>
        <w:t xml:space="preserve">Audience: Counselling Manager. Refresh: daily. Focus vào lead funnel và counselor performance.</w:t>
      </w:r>
    </w:p>
    <w:p>
      <w:pPr>
        <w:spacing w:after="80" w:before="8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Nguồn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funnel by stage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fact_leads.stage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 qualified → appointment → 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Speed to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first_contact_at -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&lt; 30 phút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Conversion rate by counselor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contracts / qualified leads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office, by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source quality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qualified rate by platform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nào cho lead chất hơn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 health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 leads / FB leads ×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nếu &lt; 90%</w:t>
            </w:r>
          </w:p>
        </w:tc>
      </w:tr>
    </w:tbl>
    <w:p>
      <w:pPr>
        <w:spacing w:after="80" w:before="80" w:line="276" w:lineRule="auto"/>
      </w:pPr>
      <w:r>
        <w:t xml:space="preserve"/>
      </w:r>
    </w:p>
    <w:p>
      <w:r>
        <w:br w:type="page"/>
      </w:r>
    </w:p>
    <w:p>
      <w:pPr>
        <w:pStyle w:val="Heading1"/>
        <w:spacing w:after="120" w:before="360" w:line="276" w:lineRule="auto"/>
      </w:pPr>
      <w:r>
        <w:rPr>
          <w:rFonts w:ascii="Arial" w:cs="Arial" w:eastAsia="Arial" w:hAnsi="Arial"/>
          <w:b/>
          <w:bCs/>
          <w:color w:val="1F4E79"/>
          <w:sz w:val="32"/>
          <w:szCs w:val="32"/>
        </w:rPr>
        <w:t xml:space="preserve">8. Risks &amp; Assumptions</w:t>
      </w:r>
    </w:p>
    <w:p>
      <w:pPr>
        <w:pBdr>
          <w:bottom w:val="single" w:color="2E75B6" w:sz="6" w:space="1"/>
        </w:pBdr>
        <w:spacing w:after="120" w:before="12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8.1 Assumptions</w:t>
      </w:r>
    </w:p>
    <w:p>
      <w:pPr>
        <w:pStyle w:val="ListParagraph"/>
        <w:numPr>
          <w:ilvl w:val="0"/>
          <w:numId w:val="2"/>
        </w:numPr>
        <w:spacing w:after="40" w:before="40" w:line="276" w:lineRule="auto"/>
      </w:pPr>
      <w:r>
        <w:rPr>
          <w:rFonts w:ascii="Arial" w:cs="Arial" w:eastAsia="Arial" w:hAnsi="Arial"/>
          <w:b w:val="false"/>
          <w:bCs w:val="false"/>
          <w:sz w:val="22"/>
          <w:szCs w:val="22"/>
        </w:rPr>
        <w:t xml:space="preserve">CRM Live1 có API stable với authentication key có thời hạn dài (không expire hàng ngày)</w:t>
      </w:r>
    </w:p>
    <w:p>
      <w:pPr>
        <w:pStyle w:val="ListParagraph"/>
        <w:numPr>
          <w:ilvl w:val="0"/>
          <w:numId w:val="2"/>
        </w:numPr>
        <w:spacing w:after="40" w:before="40" w:line="276" w:lineRule="auto"/>
      </w:pPr>
      <w:r>
        <w:rPr>
          <w:rFonts w:ascii="Arial" w:cs="Arial" w:eastAsia="Arial" w:hAnsi="Arial"/>
          <w:b w:val="false"/>
          <w:bCs w:val="false"/>
          <w:sz w:val="22"/>
          <w:szCs w:val="22"/>
        </w:rPr>
        <w:t xml:space="preserve">Agency/team marketing tuân thủ campaign naming convention 100% — nếu không, office attribution sẽ fail</w:t>
      </w:r>
    </w:p>
    <w:p>
      <w:pPr>
        <w:pStyle w:val="ListParagraph"/>
        <w:numPr>
          <w:ilvl w:val="0"/>
          <w:numId w:val="2"/>
        </w:numPr>
        <w:spacing w:after="40" w:before="40" w:line="276" w:lineRule="auto"/>
      </w:pPr>
      <w:r>
        <w:rPr>
          <w:rFonts w:ascii="Arial" w:cs="Arial" w:eastAsia="Arial" w:hAnsi="Arial"/>
          <w:b w:val="false"/>
          <w:bCs w:val="false"/>
          <w:sz w:val="22"/>
          <w:szCs w:val="22"/>
        </w:rPr>
        <w:t xml:space="preserve">UTM tracking đã được setup đúng trên toàn bộ landing pages trước khi pipeline go-live</w:t>
      </w:r>
    </w:p>
    <w:p>
      <w:pPr>
        <w:pStyle w:val="ListParagraph"/>
        <w:numPr>
          <w:ilvl w:val="0"/>
          <w:numId w:val="2"/>
        </w:numPr>
        <w:spacing w:after="40" w:before="40" w:line="276" w:lineRule="auto"/>
      </w:pPr>
      <w:r>
        <w:rPr>
          <w:rFonts w:ascii="Arial" w:cs="Arial" w:eastAsia="Arial" w:hAnsi="Arial"/>
          <w:b w:val="false"/>
          <w:bCs w:val="false"/>
          <w:sz w:val="22"/>
          <w:szCs w:val="22"/>
        </w:rPr>
        <w:t xml:space="preserve">VPS có đủ disk (minimum 20GB free) và RAM (minimum 4GB free sau khi chạy các service khác)</w:t>
      </w:r>
    </w:p>
    <w:p>
      <w:pPr>
        <w:spacing w:after="80" w:before="80" w:line="276" w:lineRule="auto"/>
      </w:pPr>
      <w:r>
        <w:t xml:space="preserve"/>
      </w:r>
    </w:p>
    <w:p>
      <w:pPr>
        <w:pStyle w:val="Heading2"/>
        <w:spacing w:after="80" w:before="280" w:line="276" w:lineRule="auto"/>
      </w:pPr>
      <w:r>
        <w:rPr>
          <w:rFonts w:ascii="Arial" w:cs="Arial" w:eastAsia="Arial" w:hAnsi="Arial"/>
          <w:b/>
          <w:bCs/>
          <w:color w:val="2E75B6"/>
          <w:sz w:val="26"/>
          <w:szCs w:val="26"/>
        </w:rPr>
        <w:t xml:space="preserve">8.2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Marketing team không follow campaign naming convention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Workshop + SOP document + dbt test check naming format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 Live1 vendor đổi API không báo trước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Pydantic validation catch ngay + raw data trong MinIO để reprocess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UTM tracking setup sai từ trước → historical data không có attribution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 limitation, chỉ track từ ngày go-live, không retrofit data cũ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Counselor không update stage trong CRM đúng hạn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show 'last updated' per lead, escalate qua Counselling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VPS resource không đủ khi tất cả pipeline chạy đồng thời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Stagger pipeline timing: FB 9h, GG 9h15, TikTok 9h30, CRM 10h</w:t>
            </w:r>
          </w:p>
        </w:tc>
      </w:tr>
    </w:tbl>
    <w:p>
      <w:pPr>
        <w:spacing w:after="80" w:before="80" w:line="276" w:lineRule="auto"/>
      </w:pPr>
      <w:r>
        <w:t xml:space="preserve"/>
      </w:r>
    </w:p>
    <w:p>
      <w:r>
        <w:br w:type="page"/>
      </w:r>
    </w:p>
    <w:p>
      <w:pPr>
        <w:pStyle w:val="Heading1"/>
        <w:spacing w:after="120" w:before="360" w:line="276" w:lineRule="auto"/>
      </w:pPr>
      <w:r>
        <w:rPr>
          <w:rFonts w:ascii="Arial" w:cs="Arial" w:eastAsia="Arial" w:hAnsi="Arial"/>
          <w:b/>
          <w:bCs/>
          <w:color w:val="1F4E79"/>
          <w:sz w:val="32"/>
          <w:szCs w:val="32"/>
        </w:rPr>
        <w:t xml:space="preserve">9. Open Questions — Cần confirm trước khi code</w:t>
      </w:r>
    </w:p>
    <w:p>
      <w:pPr>
        <w:pBdr>
          <w:bottom w:val="single" w:color="2E75B6" w:sz="6" w:space="1"/>
        </w:pBdr>
        <w:spacing w:after="120" w:before="12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00"/>
        <w:gridCol w:w="23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Câu hỏi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 Live1 API authentication: API key hay OAuth? Expire sau bao lâu?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 Lead + CRM Vendor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Budget hàng tháng theo từng platform là bao nhiêu? (để build budget pacing)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Có muốn track spend theo VND hay USD? Hay cả hai?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Simon + GD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Stage definitions trong CRM có chuẩn hóa chưa? Hay mỗi counselor tự định nghĩa?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Counselling Manager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FB Lead Form leads có được sync tự động vào Live1 không, hay 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 Lead + CRM Vendor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có cần role-based access không? (Marketing không thấy được counselor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t>
            </w:r>
          </w:p>
        </w:tc>
      </w:tr>
    </w:tbl>
    <w:p>
      <w:pPr>
        <w:spacing w:after="80" w:before="80" w:line="276" w:lineRule="auto"/>
      </w:pPr>
      <w:r>
        <w:t xml:space="preserve"/>
      </w:r>
    </w:p>
    <w:p>
      <w:pPr>
        <w:spacing w:after="80" w:before="80" w:line="276" w:lineRule="auto"/>
      </w:pPr>
      <w:r>
        <w:t xml:space="preserve"/>
      </w:r>
    </w:p>
    <w:p>
      <w:pPr>
        <w:pBdr>
          <w:top w:val="single" w:color="1F4E79" w:sz="4"/>
          <w:bottom w:val="single" w:color="1F4E79" w:sz="4"/>
          <w:left w:val="single" w:color="1F4E79" w:sz="4"/>
          <w:right w:val="single" w:color="1F4E79" w:sz="4"/>
        </w:pBdr>
        <w:shd w:fill="D6E4F0" w:val="clear"/>
        <w:spacing w:after="120" w:before="120" w:line="276" w:lineRule="auto"/>
        <w:jc w:val="center"/>
      </w:pPr>
      <w:r>
        <w:rPr>
          <w:rFonts w:ascii="Arial" w:cs="Arial" w:eastAsia="Arial" w:hAnsi="Arial"/>
          <w:i/>
          <w:iCs/>
          <w:color w:val="1F4E79"/>
          <w:sz w:val="20"/>
          <w:szCs w:val="20"/>
        </w:rPr>
        <w:t xml:space="preserve">Tài liệu này là living document — cập nhật theo tiến độ dự án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Avenue to Success — Internal</w:t>
    </w:r>
    <w:r>
      <w:rPr>
        <w:rFonts w:ascii="Arial" w:cs="Arial" w:eastAsia="Arial" w:hAnsi="Arial"/>
        <w:sz w:val="16"/>
        <w:szCs w:val="16"/>
      </w:rPr>
      <w:t xml:space="preserve">	</w:t>
    </w:r>
    <w:r>
      <w:rPr>
        <w:rFonts w:ascii="Arial" w:cs="Arial" w:eastAsia="Arial" w:hAnsi="Arial"/>
        <w:color w:val="888888"/>
        <w:sz w:val="16"/>
        <w:szCs w:val="16"/>
      </w:rPr>
      <w:t xml:space="preserve">Trang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ATS Marketing Data Pipeline — Design Document v1.0</w:t>
    </w:r>
    <w:r>
      <w:rPr>
        <w:rFonts w:ascii="Arial" w:cs="Arial" w:eastAsia="Arial" w:hAnsi="Arial"/>
        <w:sz w:val="18"/>
        <w:szCs w:val="18"/>
      </w:rPr>
      <w:t xml:space="preserve">	</w:t>
    </w:r>
    <w:r>
      <w:rPr>
        <w:rFonts w:ascii="Arial" w:cs="Arial" w:eastAsia="Arial" w:hAnsi="Arial"/>
        <w:i/>
        <w:iCs/>
        <w:color w:val="C55A1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6C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2026-03-17T03:21:01.452Z</dcterms:created>
  <dcterms:modified xsi:type="dcterms:W3CDTF">2026-03-17T03:21:01.454Z</dcterms:modified>
</cp:coreProperties>
</file>

<file path=docProps/custom.xml><?xml version="1.0" encoding="utf-8"?>
<Properties xmlns="http://schemas.openxmlformats.org/officeDocument/2006/custom-properties" xmlns:vt="http://schemas.openxmlformats.org/officeDocument/2006/docPropsVTypes"/>
</file>