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81" w:rsidRPr="00FA2B81" w:rsidRDefault="00FA2B81" w:rsidP="00FA2B81">
      <w:pPr>
        <w:jc w:val="center"/>
        <w:rPr>
          <w:rFonts w:ascii="Times New Roman" w:hAnsi="Times New Roman"/>
          <w:b/>
          <w:sz w:val="44"/>
          <w:szCs w:val="44"/>
        </w:rPr>
      </w:pPr>
      <w:r w:rsidRPr="00FA2B81">
        <w:rPr>
          <w:rFonts w:ascii="Times New Roman" w:hAnsi="Times New Roman"/>
          <w:b/>
          <w:sz w:val="44"/>
          <w:szCs w:val="44"/>
        </w:rPr>
        <w:t>RESTAURANT SYSTEM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4967"/>
        <w:gridCol w:w="1409"/>
        <w:gridCol w:w="2391"/>
      </w:tblGrid>
      <w:tr w:rsidR="000C554F" w:rsidRPr="00FA2B81" w:rsidTr="00C27022">
        <w:trPr>
          <w:tblHeader/>
        </w:trPr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  <w:r w:rsidRPr="00FA2B8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ức năng</w:t>
            </w: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1. Các phi chức năng</w:t>
            </w: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967" w:type="dxa"/>
            <w:vAlign w:val="center"/>
          </w:tcPr>
          <w:p w:rsidR="000C554F" w:rsidRPr="00FA2B81" w:rsidRDefault="00F52EB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Bổ sung sau</w:t>
            </w: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2. Các chức năng của đối tượng QUẢN LÝ HỆ THỐNG </w:t>
            </w:r>
            <w:r w:rsidR="00F52EB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(Administrator)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Hương </w:t>
            </w: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967" w:type="dxa"/>
            <w:vAlign w:val="center"/>
          </w:tcPr>
          <w:p w:rsidR="000C554F" w:rsidRPr="00FA2B81" w:rsidRDefault="00C1226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Cấp phát tài khoản</w:t>
            </w: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4967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Phân quyền</w:t>
            </w:r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</w:t>
            </w:r>
            <w:r w:rsidR="005A3C72" w:rsidRPr="00FA2B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7" w:type="dxa"/>
            <w:vAlign w:val="center"/>
          </w:tcPr>
          <w:p w:rsidR="00C1226E" w:rsidRPr="00FA2B81" w:rsidRDefault="005A3C72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Quản lý thông tin các nhà hàng </w:t>
            </w:r>
            <w:r w:rsidRPr="00FA2B81">
              <w:rPr>
                <w:rFonts w:ascii="Times New Roman" w:hAnsi="Times New Roman"/>
                <w:sz w:val="24"/>
                <w:szCs w:val="24"/>
              </w:rPr>
              <w:br/>
              <w:t>(Thêm, Xoá, Cập nhật)</w:t>
            </w:r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5. Các chức năng của đối tượng TIẾP TÂN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(Hằng)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Đăng nhập, Đăng xuất hệ thống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Đặt bàn cho khách hàng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 bàn khi khách đến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 kiếm bàn trống trong nhà hàng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 kiếm bàn trống tại nhà hàng khác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3C323F">
        <w:tc>
          <w:tcPr>
            <w:tcW w:w="9703" w:type="dxa"/>
            <w:gridSpan w:val="4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 chức năng của đối tượng THU NGÂN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(Hằng)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 nhập, Đăng xuất hệ thống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Quản lý hoá đơn (Nhập, Xuất, Cập nhật hoá đơn sau khi khách hàng thanh toán)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1226E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lastRenderedPageBreak/>
              <w:t>Các chức năng của đối tượng QUẢN LÝ KHO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(Hằng)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 nhập, Đăng xuất hệ thống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 lý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kho</w:t>
            </w: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nguyên liệ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u (Nhập hàng, </w:t>
            </w: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Kiểm tra hàng tồn)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Báo khi nguyên liệu đầy, thiếu hoặc sắp hết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 lý nhà cung cấp (Thêm, Xoá, Cập nhật)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Đánh dấu không nhận hàng của một nhà cung cấp nào đó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Quản lý thanh toán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193AD3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 chức năng của đối tượng QUẢN LÝ NHÀ HÀNG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(Loan)</w:t>
            </w:r>
          </w:p>
        </w:tc>
      </w:tr>
      <w:tr w:rsidR="00D07A6A" w:rsidRPr="00FA2B81" w:rsidTr="00C27022">
        <w:tc>
          <w:tcPr>
            <w:tcW w:w="936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val="fr-FR" w:eastAsia="ja-JP"/>
              </w:rPr>
              <w:t>Tất cả chức năng của nhân viên</w:t>
            </w:r>
          </w:p>
        </w:tc>
        <w:tc>
          <w:tcPr>
            <w:tcW w:w="1409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D07A6A" w:rsidRPr="00FA2B81" w:rsidRDefault="00D07A6A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 nhập, đăng xuất hệ thống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 lý thông tin nhân viên (Thêm, Xoá, Cập nhật)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 lịch cho nhân viên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Trong tuần hay tháng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Tìm kiếm thông tin nhân viên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 nhà hàng đang quản lý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Lập báo cáo doanh thu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 nhà hàng đang quản lý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Thống kê lượng hàng nhập theo từng loại và chi phí nhập của cửa hàng đang quản lý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từng tuần, từng tháng, từng quý, từng năm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thu nhập của nhà hàng đang quản lý theo món ăn, danh mục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tuần, tháng, quý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số lượng nhân viên của nhà hàng đang quản lý, tổng lương nhân viên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tháng, quý, năm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  <w:lastRenderedPageBreak/>
              <w:t>4.8</w:t>
            </w: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Quản lý thực đơn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Chưa xác định rõ</w:t>
            </w:r>
          </w:p>
        </w:tc>
      </w:tr>
      <w:tr w:rsidR="00B01162" w:rsidRPr="00FA2B81" w:rsidTr="00245DE4">
        <w:tc>
          <w:tcPr>
            <w:tcW w:w="9703" w:type="dxa"/>
            <w:gridSpan w:val="4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 chức năng của đối tượng QUẢN LÝ CÔNG TY</w:t>
            </w:r>
            <w:r w:rsidR="000D1875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(Hương)</w:t>
            </w:r>
            <w:bookmarkStart w:id="0" w:name="_GoBack"/>
            <w:bookmarkEnd w:id="0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Đăng nhập, Đăng xuất hệ thống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doanh thu của công ty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từng tuần, từng tháng, từng quý, từng năm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doanh thu từ các nhà hàng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từng tuần, từng tháng, từng quý, từng năm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Tìm kiếm thông tin nhân viên của từng nhà hàng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Quản lý phân công, chuyển công tác nhân viên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Thống kê lượng hàng nhập theo từng loại và chi phí nhập của từng cửa hàng và toàn công ty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từng tuần, từng tháng, từng quý, từng năm 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thu nhập của từng nhà hàng và tổng công ty theo món ăn, danh mục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tuần, tháng, quý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Thống kê số lượng nhân viên của từng nhà hàng và công ty, tổng lương nhân viên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Theo tháng, quý, năm</w:t>
            </w:r>
          </w:p>
        </w:tc>
      </w:tr>
    </w:tbl>
    <w:p w:rsidR="000C554F" w:rsidRPr="00FA2B81" w:rsidRDefault="000C554F" w:rsidP="000C554F">
      <w:pPr>
        <w:rPr>
          <w:rFonts w:ascii="Times New Roman" w:hAnsi="Times New Roman"/>
          <w:sz w:val="24"/>
          <w:szCs w:val="24"/>
        </w:rPr>
      </w:pPr>
    </w:p>
    <w:sectPr w:rsidR="000C554F" w:rsidRPr="00F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D8E"/>
    <w:multiLevelType w:val="hybridMultilevel"/>
    <w:tmpl w:val="05921B6E"/>
    <w:lvl w:ilvl="0" w:tplc="F6801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F"/>
    <w:rsid w:val="000C554F"/>
    <w:rsid w:val="000D1875"/>
    <w:rsid w:val="0024724B"/>
    <w:rsid w:val="00397F36"/>
    <w:rsid w:val="003C3AD5"/>
    <w:rsid w:val="004C7593"/>
    <w:rsid w:val="005A3C72"/>
    <w:rsid w:val="005F55DA"/>
    <w:rsid w:val="00877E1E"/>
    <w:rsid w:val="00A03961"/>
    <w:rsid w:val="00B01162"/>
    <w:rsid w:val="00BC072E"/>
    <w:rsid w:val="00BC10A5"/>
    <w:rsid w:val="00C1226E"/>
    <w:rsid w:val="00C27022"/>
    <w:rsid w:val="00C545FF"/>
    <w:rsid w:val="00D07A6A"/>
    <w:rsid w:val="00D204A5"/>
    <w:rsid w:val="00DB016F"/>
    <w:rsid w:val="00E663CA"/>
    <w:rsid w:val="00E74239"/>
    <w:rsid w:val="00EE0DE5"/>
    <w:rsid w:val="00F16DEC"/>
    <w:rsid w:val="00F52EBE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Hang Nguyen</dc:creator>
  <cp:keywords>Restaurant; requirements</cp:keywords>
  <cp:lastModifiedBy>Hang Nguyen</cp:lastModifiedBy>
  <cp:revision>13</cp:revision>
  <dcterms:created xsi:type="dcterms:W3CDTF">2012-03-01T17:09:00Z</dcterms:created>
  <dcterms:modified xsi:type="dcterms:W3CDTF">2012-03-02T10:26:00Z</dcterms:modified>
</cp:coreProperties>
</file>