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B7" w:rsidRDefault="001C7DB7"/>
    <w:p w:rsidR="001D1584" w:rsidRDefault="001D1584"/>
    <w:p w:rsidR="001D1584" w:rsidRDefault="001D1584" w:rsidP="001D1584">
      <w:pPr>
        <w:rPr>
          <w:lang w:val="vi-VN"/>
        </w:rPr>
      </w:pPr>
      <w:bookmarkStart w:id="0" w:name="_Toc9974597"/>
      <w:r>
        <w:rPr>
          <w:rStyle w:val="Strong"/>
          <w:lang w:val="vi-VN"/>
        </w:rPr>
        <w:t>Việt Nam tiếp cận Cuộc cách mạng công nghiệp 4.0 còn ở mức thấp.</w:t>
      </w:r>
      <w:bookmarkEnd w:id="0"/>
    </w:p>
    <w:p w:rsidR="001D1584" w:rsidRDefault="001D1584" w:rsidP="001D1584">
      <w:pPr>
        <w:rPr>
          <w:rFonts w:cs="Times New Roman"/>
          <w:color w:val="000000"/>
          <w:szCs w:val="32"/>
          <w:lang w:val="vi-VN"/>
        </w:rPr>
      </w:pPr>
      <w:r>
        <w:rPr>
          <w:rFonts w:cs="Times New Roman"/>
          <w:color w:val="000000"/>
          <w:szCs w:val="32"/>
          <w:lang w:val="vi-VN"/>
        </w:rPr>
        <w:t>Bộ trưởng Bộ Kế hoạch và Đầu tư Nguyễn Chí Dũng tại Diễn đàn cấp cao công nghệ thông tin truyền thông Việt Nam 2018 khẳng định, CMCN 4.0 có thể giúp GDP của Việt Nam tăng thêm 8 - 18 tỷ USD mỗi năm. Tuy nhiên, theo đánh giá của Bộ Khoa học và Công nghệ công bố tháng 4-2017, Việt Nam tiếp cận với Cuộc CMCN 4.0 ở mức trung bình thấp, chỉ đạt 4,9/10 điểm về mức độ sẵn sàng với cách mạng 4.0. Điều này được đánh giá dựa trên những khía cạnh sau:</w:t>
      </w:r>
    </w:p>
    <w:p w:rsidR="001D1584" w:rsidRDefault="001D1584" w:rsidP="001D1584">
      <w:r>
        <w:rPr>
          <w:rStyle w:val="Emphasis"/>
          <w:rFonts w:eastAsiaTheme="majorEastAsia" w:cs="Times New Roman"/>
          <w:color w:val="000000"/>
          <w:szCs w:val="32"/>
          <w:lang w:val="vi-VN"/>
        </w:rPr>
        <w:t>Đánh giá dựa trên các chỉ số cạnh tranh:</w:t>
      </w:r>
      <w:r>
        <w:rPr>
          <w:rFonts w:cs="Times New Roman"/>
          <w:color w:val="000000"/>
          <w:szCs w:val="32"/>
          <w:lang w:val="vi-VN"/>
        </w:rPr>
        <w:t> Trong khi nguồn nhân lực Việt Nam được đánh giá có ưu thế về các môn học STEM (Science Technology Engineering Math - là môn học mà học sinh được học các kiến thức về khoa học, công nghệ, kỹ thuật và toán học một cách tích hợp), nhưng theo đánh giá của Tổ chức Sở hữu trí tuệ thế giới (WIPO) và Trường Đại học Cornell năm 2017, các chỉ số đánh giá của Việt Nam còn thấp. Chẳng hạn, năm 2017 chỉ số về đổi mới sáng tạo toàn cầu xếp thứ 47/127, mặc dù đã tăng 12 bậc so với</w:t>
      </w:r>
      <w:bookmarkStart w:id="1" w:name="_GoBack"/>
      <w:bookmarkEnd w:id="1"/>
    </w:p>
    <w:sectPr w:rsidR="001D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C7DB7"/>
    <w:rsid w:val="001D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23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2019-06-02T13:08:00Z</dcterms:created>
  <dcterms:modified xsi:type="dcterms:W3CDTF">2019-06-02T13:09:00Z</dcterms:modified>
</cp:coreProperties>
</file>