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r1qh4jzle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Business Analyst Roles and Responsibilities in Software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829koxw4t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Business Analyst (BA) acts as a bridge between business stakeholders and the technical team, ensuring that the software product (e.g., POST /api/users endpoint) meets business needs and delivers value. In the context of the Spring Boot application, the BA focuses on defining, analyzing, and validating requirements for the user creation feature.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xtm5ctyw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Detailed Responsibilities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8g2mqlvzn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Requirement Elicitation and Analysis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interviews, workshops, or brainstorming sessions with stakeholders to gather business needs.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Identify that the system needs an endpoint to create users with fields: name, email, age, address, phone.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stakeholder inputs to clarify ambiguous or conflicting requirements.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Requirements Document (BRD) or user stories.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User Story:</w:t>
        <w:br w:type="textWrapping"/>
        <w:t xml:space="preserve">As an admin, I want to create a new user with valid information to manage the user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Email must be unique and valid.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Age must be between 18 and 120.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- Phone must follow +84 or 0 + 9-10 digits format.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Ensure POST /api/users supports business goals like efficient user management.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tuup2qrz7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Definition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scope of the POST /api/users endpoint, excluding unnecessary features (e.g., user retrieval, update, deletion).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features to focus on minimum viable product (MVP).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 Document outlining included/excluded features.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Limit development to user creation to optimize time and resources.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ajsri0fks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Translating Business Requirements to Technical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developers to convert business needs into technical specifications.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Define that POST /api/users accepts JSON, validates input, and returns 201 status.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Specification or backlog items.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Ensure User.java includes validation annotations (@NotBlank, @Email, @Min, @Pattern).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Specify that email field requires @Column(unique = true) in the database.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udrhq8okz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Communication and Coordination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 meetings between stakeholders, developers, and testers to align on requirements.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Clarify why unique email is a business requirement.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 as a liaison to resolve misunderstandings.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notes, clarified requirements.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Ensure developers understand validation rules and testers know acceptance criteria.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z8hbyroje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Validation and Process Standardization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deliverables (e.g., API response, database schema) to ensure alignment with business needs.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 user stories before development.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Signed-off requirements or user stories.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Verify that POST /api/users returns correct user data and status 201.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79ycvsctw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Support Throughout Project Lifecycle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issues raised during development or testing, e.g., validation errors.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Confirm that age &lt; 18 should fail as per business rules.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testers in defining test cases based on requirements.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requirements or clarifications.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Assist testers in validating that all User.java constraints are enforced.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479nbndnc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Market and Business Value Analysis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if POST /api/users meets market needs (e.g., user management in a CRM system).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business value, such as improved user onboarding.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case or ROI report.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Project</w:t>
      </w:r>
      <w:r w:rsidDel="00000000" w:rsidR="00000000" w:rsidRPr="00000000">
        <w:rPr>
          <w:rtl w:val="0"/>
        </w:rPr>
        <w:t xml:space="preserve">: Justify the endpoint’s role in achieving business objectives.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woy4a1mhf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Required Skills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Skills</w:t>
      </w:r>
      <w:r w:rsidDel="00000000" w:rsidR="00000000" w:rsidRPr="00000000">
        <w:rPr>
          <w:rtl w:val="0"/>
        </w:rPr>
        <w:t xml:space="preserve">: Ability to analyze complex requirements and identify solutions.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Skills</w:t>
      </w:r>
      <w:r w:rsidDel="00000000" w:rsidR="00000000" w:rsidRPr="00000000">
        <w:rPr>
          <w:rtl w:val="0"/>
        </w:rPr>
        <w:t xml:space="preserve">: Clear articulation of needs between business and technical teams.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Knowledge</w:t>
      </w:r>
      <w:r w:rsidDel="00000000" w:rsidR="00000000" w:rsidRPr="00000000">
        <w:rPr>
          <w:rtl w:val="0"/>
        </w:rPr>
        <w:t xml:space="preserve">: Understanding of REST APIs, JSON, database (H2), and validation.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JIRA, Confluence, Visio, Excel, Postman.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Agile, Waterfall, BABOK guidelines.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1f3vbfjbq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International Institute of Business Analysis (IIBA) BABOK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