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1DF9C" w14:textId="77777777" w:rsidR="007014E5" w:rsidRPr="002B4EAB" w:rsidRDefault="007014E5" w:rsidP="007014E5">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CỘNG HÒA XÃ HỘI CHỦ NGHĨA VIỆT NAM</w:t>
      </w:r>
    </w:p>
    <w:p w14:paraId="52BC1F9D" w14:textId="77777777" w:rsidR="007014E5" w:rsidRPr="002B4EAB" w:rsidRDefault="007014E5" w:rsidP="007014E5">
      <w:pPr>
        <w:spacing w:after="0" w:line="240" w:lineRule="auto"/>
        <w:jc w:val="center"/>
        <w:rPr>
          <w:rFonts w:ascii="Times New Roman" w:eastAsia="Times New Roman" w:hAnsi="Times New Roman"/>
          <w:color w:val="000000"/>
          <w:sz w:val="28"/>
          <w:szCs w:val="28"/>
          <w:lang w:val="vi-VN"/>
        </w:rPr>
      </w:pPr>
      <w:r w:rsidRPr="002B4EAB">
        <w:rPr>
          <w:rFonts w:ascii="Times New Roman" w:eastAsia="Times New Roman" w:hAnsi="Times New Roman"/>
          <w:b/>
          <w:bCs/>
          <w:color w:val="000000"/>
          <w:sz w:val="28"/>
          <w:szCs w:val="28"/>
          <w:lang w:val="vi-VN"/>
        </w:rPr>
        <w:t xml:space="preserve">Độc lập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Tự do </w:t>
      </w:r>
      <w:r w:rsidRPr="002B4EAB">
        <w:rPr>
          <w:rFonts w:ascii="Times New Roman" w:eastAsia="Times New Roman" w:hAnsi="Times New Roman"/>
          <w:b/>
          <w:bCs/>
          <w:color w:val="000000"/>
          <w:sz w:val="28"/>
          <w:szCs w:val="28"/>
        </w:rPr>
        <w:t>-</w:t>
      </w:r>
      <w:r w:rsidRPr="002B4EAB">
        <w:rPr>
          <w:rFonts w:ascii="Times New Roman" w:eastAsia="Times New Roman" w:hAnsi="Times New Roman"/>
          <w:b/>
          <w:bCs/>
          <w:color w:val="000000"/>
          <w:sz w:val="28"/>
          <w:szCs w:val="28"/>
          <w:lang w:val="vi-VN"/>
        </w:rPr>
        <w:t xml:space="preserve"> Hạnh phúc</w:t>
      </w:r>
    </w:p>
    <w:p w14:paraId="1615AFDE" w14:textId="77777777" w:rsidR="007014E5" w:rsidRDefault="007014E5" w:rsidP="007014E5">
      <w:pPr>
        <w:spacing w:after="0" w:line="240" w:lineRule="auto"/>
        <w:jc w:val="center"/>
        <w:rPr>
          <w:rFonts w:ascii="Times New Roman" w:eastAsia="Times New Roman" w:hAnsi="Times New Roman"/>
          <w:b/>
          <w:bCs/>
          <w:color w:val="000000"/>
          <w:sz w:val="21"/>
          <w:szCs w:val="21"/>
        </w:rPr>
      </w:pPr>
      <w:r w:rsidRPr="00680218">
        <w:rPr>
          <w:rFonts w:ascii="Times New Roman" w:eastAsia="Times New Roman" w:hAnsi="Times New Roman"/>
          <w:b/>
          <w:bCs/>
          <w:color w:val="000000"/>
          <w:sz w:val="21"/>
          <w:szCs w:val="21"/>
          <w:lang w:val="vi-VN"/>
        </w:rPr>
        <w:t>-------</w:t>
      </w:r>
    </w:p>
    <w:p w14:paraId="5908855A" w14:textId="77777777" w:rsidR="007014E5" w:rsidRDefault="007014E5" w:rsidP="007014E5">
      <w:pPr>
        <w:spacing w:after="0" w:line="240" w:lineRule="auto"/>
        <w:jc w:val="center"/>
        <w:rPr>
          <w:rFonts w:ascii="Times New Roman" w:eastAsia="Times New Roman" w:hAnsi="Times New Roman"/>
          <w:color w:val="000000"/>
          <w:sz w:val="21"/>
          <w:szCs w:val="21"/>
        </w:rPr>
      </w:pPr>
    </w:p>
    <w:p w14:paraId="785574A5" w14:textId="04BF8995" w:rsidR="00D94355" w:rsidRPr="00D94355" w:rsidRDefault="00D94355" w:rsidP="00D94355">
      <w:pPr>
        <w:spacing w:after="0" w:line="360" w:lineRule="atLeast"/>
        <w:jc w:val="center"/>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HỢP ĐỒNG LI-XĂNG</w:t>
      </w:r>
    </w:p>
    <w:p w14:paraId="0168E052" w14:textId="77777777" w:rsidR="00D94355" w:rsidRPr="00D94355" w:rsidRDefault="00D94355" w:rsidP="00D94355">
      <w:pPr>
        <w:spacing w:after="0" w:line="360" w:lineRule="atLeast"/>
        <w:jc w:val="center"/>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CHUYỂN GIAO QUYỀN SỬ DỤNG NHÃN HIỆU</w:t>
      </w:r>
    </w:p>
    <w:p w14:paraId="2F725F5D" w14:textId="77777777" w:rsidR="00D94355" w:rsidRPr="00D94355" w:rsidRDefault="00D94355" w:rsidP="00D94355">
      <w:pPr>
        <w:spacing w:after="0" w:line="360" w:lineRule="atLeast"/>
        <w:jc w:val="center"/>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i/>
          <w:iCs/>
          <w:color w:val="000000"/>
          <w:kern w:val="0"/>
          <w:sz w:val="26"/>
          <w:szCs w:val="26"/>
          <w14:ligatures w14:val="none"/>
        </w:rPr>
        <w:t>Số: ………………./HĐCGQSDNH</w:t>
      </w:r>
    </w:p>
    <w:p w14:paraId="51C147C1"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7EEA9BB3"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i/>
          <w:iCs/>
          <w:color w:val="000000"/>
          <w:kern w:val="0"/>
          <w:sz w:val="26"/>
          <w:szCs w:val="26"/>
          <w14:ligatures w14:val="none"/>
        </w:rPr>
        <w:t>Hợp đồng này được lập vào ngày …… tháng …… năm ……… tại ................................., giữa các bên sau đây:</w:t>
      </w:r>
    </w:p>
    <w:p w14:paraId="09642FCC" w14:textId="0297E70D" w:rsidR="00D94355" w:rsidRPr="00D94355" w:rsidRDefault="00D94355" w:rsidP="000D104A">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BênA:</w:t>
      </w:r>
      <w:r w:rsidRPr="00D94355">
        <w:rPr>
          <w:rFonts w:ascii="Times New Roman" w:eastAsia="Times New Roman" w:hAnsi="Times New Roman" w:cs="Times New Roman"/>
          <w:color w:val="000000"/>
          <w:kern w:val="0"/>
          <w:sz w:val="26"/>
          <w:szCs w:val="26"/>
          <w14:ligatures w14:val="none"/>
        </w:rPr>
        <w:t> ………………………………………………………………………………………</w:t>
      </w:r>
    </w:p>
    <w:p w14:paraId="3BA01C0F" w14:textId="24BC0367" w:rsidR="00547D97"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Tên doanh nghiệp</w:t>
      </w:r>
      <w:r>
        <w:rPr>
          <w:rFonts w:ascii="Times New Roman" w:eastAsia="Times New Roman" w:hAnsi="Times New Roman" w:cs="Times New Roman"/>
          <w:color w:val="000000"/>
          <w:kern w:val="0"/>
          <w:sz w:val="26"/>
          <w:szCs w:val="26"/>
          <w14:ligatures w14:val="none"/>
        </w:rPr>
        <w:tab/>
        <w:t>:</w:t>
      </w:r>
      <w:r w:rsidR="00D94355" w:rsidRPr="00D94355">
        <w:rPr>
          <w:rFonts w:ascii="Times New Roman" w:eastAsia="Times New Roman" w:hAnsi="Times New Roman" w:cs="Times New Roman"/>
          <w:color w:val="000000"/>
          <w:kern w:val="0"/>
          <w:sz w:val="26"/>
          <w:szCs w:val="26"/>
          <w14:ligatures w14:val="none"/>
        </w:rPr>
        <w:t>……………………….………………………</w:t>
      </w:r>
    </w:p>
    <w:p w14:paraId="20D1D781" w14:textId="7BB6C55F"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Trụ sở chính</w:t>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p>
    <w:p w14:paraId="2D4526F0" w14:textId="5A43E72E"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Điện thoại</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p>
    <w:p w14:paraId="14D30ED1" w14:textId="39422E4D" w:rsidR="00547D97" w:rsidRPr="00D94355" w:rsidRDefault="00D94355" w:rsidP="00547D97">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Mã số thuế</w:t>
      </w:r>
      <w:r w:rsidR="00547D97">
        <w:rPr>
          <w:rFonts w:ascii="Times New Roman" w:eastAsia="Times New Roman" w:hAnsi="Times New Roman" w:cs="Times New Roman"/>
          <w:color w:val="000000"/>
          <w:kern w:val="0"/>
          <w:sz w:val="26"/>
          <w:szCs w:val="26"/>
          <w14:ligatures w14:val="none"/>
        </w:rPr>
        <w:tab/>
      </w:r>
      <w:r w:rsidR="00547D97">
        <w:rPr>
          <w:rFonts w:ascii="Times New Roman" w:eastAsia="Times New Roman" w:hAnsi="Times New Roman" w:cs="Times New Roman"/>
          <w:color w:val="000000"/>
          <w:kern w:val="0"/>
          <w:sz w:val="26"/>
          <w:szCs w:val="26"/>
          <w14:ligatures w14:val="none"/>
        </w:rPr>
        <w:tab/>
        <w:t>:</w:t>
      </w:r>
      <w:r w:rsidR="00547D97" w:rsidRPr="00D94355">
        <w:rPr>
          <w:rFonts w:ascii="Times New Roman" w:eastAsia="Times New Roman" w:hAnsi="Times New Roman" w:cs="Times New Roman"/>
          <w:color w:val="000000"/>
          <w:kern w:val="0"/>
          <w:sz w:val="26"/>
          <w:szCs w:val="26"/>
          <w14:ligatures w14:val="none"/>
        </w:rPr>
        <w:t>……………………….………………………</w:t>
      </w:r>
    </w:p>
    <w:p w14:paraId="7FEC333A" w14:textId="5C744C2F" w:rsidR="00547D97" w:rsidRPr="00D94355" w:rsidRDefault="00D94355" w:rsidP="00547D97">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Tài khoản số</w:t>
      </w:r>
      <w:r w:rsidR="00547D97">
        <w:rPr>
          <w:rFonts w:ascii="Times New Roman" w:eastAsia="Times New Roman" w:hAnsi="Times New Roman" w:cs="Times New Roman"/>
          <w:color w:val="000000"/>
          <w:kern w:val="0"/>
          <w:sz w:val="26"/>
          <w:szCs w:val="26"/>
          <w14:ligatures w14:val="none"/>
        </w:rPr>
        <w:tab/>
        <w:t>:.</w:t>
      </w:r>
      <w:r w:rsidR="00547D97" w:rsidRPr="00D94355">
        <w:rPr>
          <w:rFonts w:ascii="Times New Roman" w:eastAsia="Times New Roman" w:hAnsi="Times New Roman" w:cs="Times New Roman"/>
          <w:color w:val="000000"/>
          <w:kern w:val="0"/>
          <w:sz w:val="26"/>
          <w:szCs w:val="26"/>
          <w14:ligatures w14:val="none"/>
        </w:rPr>
        <w:t>……………………….………………</w:t>
      </w:r>
      <w:r w:rsidR="00547D97">
        <w:rPr>
          <w:rFonts w:ascii="Times New Roman" w:eastAsia="Times New Roman" w:hAnsi="Times New Roman" w:cs="Times New Roman"/>
          <w:color w:val="000000"/>
          <w:kern w:val="0"/>
          <w:sz w:val="26"/>
          <w:szCs w:val="26"/>
          <w14:ligatures w14:val="none"/>
        </w:rPr>
        <w:t>……</w:t>
      </w:r>
      <w:r w:rsidR="00547D97" w:rsidRPr="00D94355">
        <w:rPr>
          <w:rFonts w:ascii="Times New Roman" w:eastAsia="Times New Roman" w:hAnsi="Times New Roman" w:cs="Times New Roman"/>
          <w:color w:val="000000"/>
          <w:kern w:val="0"/>
          <w:sz w:val="26"/>
          <w:szCs w:val="26"/>
          <w14:ligatures w14:val="none"/>
        </w:rPr>
        <w:t>…</w:t>
      </w:r>
    </w:p>
    <w:p w14:paraId="44BD2BF7" w14:textId="6640F856" w:rsidR="00D94355" w:rsidRPr="00D94355" w:rsidRDefault="00547D97" w:rsidP="000D104A">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Đại diện là</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r>
      <w:r w:rsidR="00D94355" w:rsidRPr="00D94355">
        <w:rPr>
          <w:rFonts w:ascii="Times New Roman" w:eastAsia="Times New Roman" w:hAnsi="Times New Roman" w:cs="Times New Roman"/>
          <w:color w:val="000000"/>
          <w:kern w:val="0"/>
          <w:sz w:val="26"/>
          <w:szCs w:val="26"/>
          <w14:ligatures w14:val="none"/>
        </w:rPr>
        <w:t xml:space="preserve"> </w:t>
      </w:r>
      <w:r>
        <w:rPr>
          <w:rFonts w:ascii="Times New Roman" w:eastAsia="Times New Roman" w:hAnsi="Times New Roman" w:cs="Times New Roman"/>
          <w:color w:val="000000"/>
          <w:kern w:val="0"/>
          <w:sz w:val="26"/>
          <w:szCs w:val="26"/>
          <w14:ligatures w14:val="none"/>
        </w:rPr>
        <w:t>:</w:t>
      </w:r>
      <w:r w:rsidRPr="00D94355">
        <w:rPr>
          <w:rFonts w:ascii="Times New Roman" w:eastAsia="Times New Roman" w:hAnsi="Times New Roman" w:cs="Times New Roman"/>
          <w:color w:val="000000"/>
          <w:kern w:val="0"/>
          <w:sz w:val="26"/>
          <w:szCs w:val="26"/>
          <w14:ligatures w14:val="none"/>
        </w:rPr>
        <w:t>……………………….……………………</w:t>
      </w:r>
    </w:p>
    <w:p w14:paraId="48D2C797" w14:textId="0E599650" w:rsidR="00547D97" w:rsidRDefault="00D94355" w:rsidP="000D104A">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Chức vụ</w:t>
      </w:r>
      <w:r w:rsidR="00547D97">
        <w:rPr>
          <w:rFonts w:ascii="Times New Roman" w:eastAsia="Times New Roman" w:hAnsi="Times New Roman" w:cs="Times New Roman"/>
          <w:color w:val="000000"/>
          <w:kern w:val="0"/>
          <w:sz w:val="26"/>
          <w:szCs w:val="26"/>
          <w14:ligatures w14:val="none"/>
        </w:rPr>
        <w:tab/>
      </w:r>
      <w:r w:rsidR="00547D97">
        <w:rPr>
          <w:rFonts w:ascii="Times New Roman" w:eastAsia="Times New Roman" w:hAnsi="Times New Roman" w:cs="Times New Roman"/>
          <w:color w:val="000000"/>
          <w:kern w:val="0"/>
          <w:sz w:val="26"/>
          <w:szCs w:val="26"/>
          <w14:ligatures w14:val="none"/>
        </w:rPr>
        <w:tab/>
      </w:r>
      <w:r w:rsidRPr="00D94355">
        <w:rPr>
          <w:rFonts w:ascii="Times New Roman" w:eastAsia="Times New Roman" w:hAnsi="Times New Roman" w:cs="Times New Roman"/>
          <w:color w:val="000000"/>
          <w:kern w:val="0"/>
          <w:sz w:val="26"/>
          <w:szCs w:val="26"/>
          <w14:ligatures w14:val="none"/>
        </w:rPr>
        <w:t>:</w:t>
      </w:r>
      <w:r w:rsidR="00547D97">
        <w:rPr>
          <w:rFonts w:ascii="Times New Roman" w:eastAsia="Times New Roman" w:hAnsi="Times New Roman" w:cs="Times New Roman"/>
          <w:color w:val="000000"/>
          <w:kern w:val="0"/>
          <w:sz w:val="26"/>
          <w:szCs w:val="26"/>
          <w14:ligatures w14:val="none"/>
        </w:rPr>
        <w:t xml:space="preserve"> </w:t>
      </w:r>
      <w:r w:rsidR="00547D97" w:rsidRPr="00D94355">
        <w:rPr>
          <w:rFonts w:ascii="Times New Roman" w:eastAsia="Times New Roman" w:hAnsi="Times New Roman" w:cs="Times New Roman"/>
          <w:color w:val="000000"/>
          <w:kern w:val="0"/>
          <w:sz w:val="26"/>
          <w:szCs w:val="26"/>
          <w14:ligatures w14:val="none"/>
        </w:rPr>
        <w:t>……………………….……………………</w:t>
      </w:r>
    </w:p>
    <w:p w14:paraId="5A86A588" w14:textId="1DE82A6B" w:rsidR="00D94355" w:rsidRPr="00D94355" w:rsidRDefault="00547D97" w:rsidP="000D104A">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xml:space="preserve"> </w:t>
      </w:r>
      <w:r w:rsidR="00D94355" w:rsidRPr="00D94355">
        <w:rPr>
          <w:rFonts w:ascii="Times New Roman" w:eastAsia="Times New Roman" w:hAnsi="Times New Roman" w:cs="Times New Roman"/>
          <w:color w:val="000000"/>
          <w:kern w:val="0"/>
          <w:sz w:val="26"/>
          <w:szCs w:val="26"/>
          <w14:ligatures w14:val="none"/>
        </w:rPr>
        <w:t>(sau đây gọi tắt là Bên Giao)</w:t>
      </w:r>
    </w:p>
    <w:p w14:paraId="7A894425" w14:textId="77777777" w:rsidR="00D94355" w:rsidRPr="00D94355" w:rsidRDefault="00D94355" w:rsidP="000D104A">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7F08354D" w14:textId="77777777" w:rsidR="00D94355" w:rsidRDefault="00D94355" w:rsidP="000D104A">
      <w:pPr>
        <w:spacing w:after="0" w:line="360" w:lineRule="atLeast"/>
        <w:rPr>
          <w:rFonts w:ascii="Times New Roman" w:eastAsia="Times New Roman" w:hAnsi="Times New Roman" w:cs="Times New Roman"/>
          <w:b/>
          <w:bCs/>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Bên B:</w:t>
      </w:r>
    </w:p>
    <w:p w14:paraId="3A8D9D02" w14:textId="77777777" w:rsidR="00547D97"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Tên doanh nghiệp</w:t>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p>
    <w:p w14:paraId="65CD2B84" w14:textId="77777777"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Trụ sở chính</w:t>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p>
    <w:p w14:paraId="0B0B6656" w14:textId="77777777"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Điện thoại</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p>
    <w:p w14:paraId="4F619CA0" w14:textId="77777777"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Mã số thuế</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p>
    <w:p w14:paraId="6EC2867B" w14:textId="77777777"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Tài khoản số</w:t>
      </w:r>
      <w:r>
        <w:rPr>
          <w:rFonts w:ascii="Times New Roman" w:eastAsia="Times New Roman" w:hAnsi="Times New Roman" w:cs="Times New Roman"/>
          <w:color w:val="000000"/>
          <w:kern w:val="0"/>
          <w:sz w:val="26"/>
          <w:szCs w:val="26"/>
          <w14:ligatures w14:val="none"/>
        </w:rPr>
        <w:tab/>
        <w:t>:.</w:t>
      </w:r>
      <w:r w:rsidRPr="00D94355">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14:ligatures w14:val="none"/>
        </w:rPr>
        <w:t>……</w:t>
      </w:r>
      <w:r w:rsidRPr="00D94355">
        <w:rPr>
          <w:rFonts w:ascii="Times New Roman" w:eastAsia="Times New Roman" w:hAnsi="Times New Roman" w:cs="Times New Roman"/>
          <w:color w:val="000000"/>
          <w:kern w:val="0"/>
          <w:sz w:val="26"/>
          <w:szCs w:val="26"/>
          <w14:ligatures w14:val="none"/>
        </w:rPr>
        <w:t>…</w:t>
      </w:r>
    </w:p>
    <w:p w14:paraId="37AE0D27" w14:textId="77777777" w:rsidR="00547D97" w:rsidRPr="00D94355"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 Đại diện là</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r>
      <w:r w:rsidRPr="00D94355">
        <w:rPr>
          <w:rFonts w:ascii="Times New Roman" w:eastAsia="Times New Roman" w:hAnsi="Times New Roman" w:cs="Times New Roman"/>
          <w:color w:val="000000"/>
          <w:kern w:val="0"/>
          <w:sz w:val="26"/>
          <w:szCs w:val="26"/>
          <w14:ligatures w14:val="none"/>
        </w:rPr>
        <w:t xml:space="preserve"> </w:t>
      </w:r>
      <w:r>
        <w:rPr>
          <w:rFonts w:ascii="Times New Roman" w:eastAsia="Times New Roman" w:hAnsi="Times New Roman" w:cs="Times New Roman"/>
          <w:color w:val="000000"/>
          <w:kern w:val="0"/>
          <w:sz w:val="26"/>
          <w:szCs w:val="26"/>
          <w14:ligatures w14:val="none"/>
        </w:rPr>
        <w:t>:</w:t>
      </w:r>
      <w:r w:rsidRPr="00D94355">
        <w:rPr>
          <w:rFonts w:ascii="Times New Roman" w:eastAsia="Times New Roman" w:hAnsi="Times New Roman" w:cs="Times New Roman"/>
          <w:color w:val="000000"/>
          <w:kern w:val="0"/>
          <w:sz w:val="26"/>
          <w:szCs w:val="26"/>
          <w14:ligatures w14:val="none"/>
        </w:rPr>
        <w:t>……………………….……………………</w:t>
      </w:r>
    </w:p>
    <w:p w14:paraId="2B3B5D5F" w14:textId="77777777" w:rsidR="00547D97" w:rsidRDefault="00547D97" w:rsidP="00547D97">
      <w:pPr>
        <w:spacing w:after="0" w:line="360"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Chức vụ</w:t>
      </w:r>
      <w:r>
        <w:rPr>
          <w:rFonts w:ascii="Times New Roman" w:eastAsia="Times New Roman" w:hAnsi="Times New Roman" w:cs="Times New Roman"/>
          <w:color w:val="000000"/>
          <w:kern w:val="0"/>
          <w:sz w:val="26"/>
          <w:szCs w:val="26"/>
          <w14:ligatures w14:val="none"/>
        </w:rPr>
        <w:tab/>
      </w:r>
      <w:r>
        <w:rPr>
          <w:rFonts w:ascii="Times New Roman" w:eastAsia="Times New Roman" w:hAnsi="Times New Roman" w:cs="Times New Roman"/>
          <w:color w:val="000000"/>
          <w:kern w:val="0"/>
          <w:sz w:val="26"/>
          <w:szCs w:val="26"/>
          <w14:ligatures w14:val="none"/>
        </w:rPr>
        <w:tab/>
      </w:r>
      <w:r w:rsidRPr="00D94355">
        <w:rPr>
          <w:rFonts w:ascii="Times New Roman" w:eastAsia="Times New Roman" w:hAnsi="Times New Roman" w:cs="Times New Roman"/>
          <w:color w:val="000000"/>
          <w:kern w:val="0"/>
          <w:sz w:val="26"/>
          <w:szCs w:val="26"/>
          <w14:ligatures w14:val="none"/>
        </w:rPr>
        <w:t>:</w:t>
      </w:r>
      <w:r>
        <w:rPr>
          <w:rFonts w:ascii="Times New Roman" w:eastAsia="Times New Roman" w:hAnsi="Times New Roman" w:cs="Times New Roman"/>
          <w:color w:val="000000"/>
          <w:kern w:val="0"/>
          <w:sz w:val="26"/>
          <w:szCs w:val="26"/>
          <w14:ligatures w14:val="none"/>
        </w:rPr>
        <w:t xml:space="preserve"> </w:t>
      </w:r>
      <w:r w:rsidRPr="00D94355">
        <w:rPr>
          <w:rFonts w:ascii="Times New Roman" w:eastAsia="Times New Roman" w:hAnsi="Times New Roman" w:cs="Times New Roman"/>
          <w:color w:val="000000"/>
          <w:kern w:val="0"/>
          <w:sz w:val="26"/>
          <w:szCs w:val="26"/>
          <w14:ligatures w14:val="none"/>
        </w:rPr>
        <w:t>……………………….……………………</w:t>
      </w:r>
    </w:p>
    <w:p w14:paraId="2231BC6B" w14:textId="5ADB7F54" w:rsidR="00D94355" w:rsidRPr="00D94355" w:rsidRDefault="00547D97" w:rsidP="000D104A">
      <w:pPr>
        <w:spacing w:after="0" w:line="360" w:lineRule="atLeast"/>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color w:val="000000"/>
          <w:kern w:val="0"/>
          <w:sz w:val="26"/>
          <w:szCs w:val="26"/>
          <w14:ligatures w14:val="none"/>
        </w:rPr>
        <w:t>(</w:t>
      </w:r>
      <w:r w:rsidR="00D94355" w:rsidRPr="00D94355">
        <w:rPr>
          <w:rFonts w:ascii="Times New Roman" w:eastAsia="Times New Roman" w:hAnsi="Times New Roman" w:cs="Times New Roman"/>
          <w:color w:val="000000"/>
          <w:kern w:val="0"/>
          <w:sz w:val="26"/>
          <w:szCs w:val="26"/>
          <w14:ligatures w14:val="none"/>
        </w:rPr>
        <w:t>Sau đây gọi tắt là Bên Nhận)</w:t>
      </w:r>
    </w:p>
    <w:p w14:paraId="69162903"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1230579F"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1: CĂN CỨ CHUYỂN GIAO QUYỀN SỬ DỤNG NHÃN HIỆU</w:t>
      </w:r>
    </w:p>
    <w:p w14:paraId="639E2814"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Bên Giao cam kết là chủ sở hữu hợp pháp của nhãn hiệu sau đây tại Việt Nam:</w:t>
      </w:r>
    </w:p>
    <w:p w14:paraId="457485BF"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Nhãn hiệu       Nhóm        Sản phẩm          Số đơn           Quyết định chấp nhận đơn hợp lệ ngày</w:t>
      </w:r>
    </w:p>
    <w:p w14:paraId="223BBB3E"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688AFE9B"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2 -  CHUYỀN GIAO QUYỀN SỬ DỤNG NHÃN HIỆU (LI -XĂNG) </w:t>
      </w:r>
    </w:p>
    <w:p w14:paraId="37566C48"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lastRenderedPageBreak/>
        <w:t>Bên Giao bằng văn bản này chuyển giao cho Bên Nhận  quyền sử dụng  Nhãn  hiệu   tại   Việt  Nam cho sản phẩm đã được đăng kí theo Số đơn ..............................  nêu trên, và Bên Nhận  bằng văn bản này tiếp nhận quyền sử dụng nhãn hiệu theo đúng phương thức quy định  trong Hợp đồng này.</w:t>
      </w:r>
    </w:p>
    <w:p w14:paraId="0984D62F"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48197C4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3 -  PHẠM VI CHUYỂN GIAO LI- XĂNG</w:t>
      </w:r>
    </w:p>
    <w:p w14:paraId="14C07F6A"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2.1. Hình thức chuyển giao:  Độc quyền </w:t>
      </w:r>
      <w:r w:rsidRPr="00D94355">
        <w:rPr>
          <w:rFonts w:ascii="Times New Roman" w:eastAsia="Times New Roman" w:hAnsi="Times New Roman" w:cs="Times New Roman"/>
          <w:color w:val="000000"/>
          <w:kern w:val="0"/>
          <w:sz w:val="26"/>
          <w:szCs w:val="26"/>
          <w:vertAlign w:val="superscript"/>
          <w14:ligatures w14:val="none"/>
        </w:rPr>
        <w:t>(1)</w:t>
      </w:r>
    </w:p>
    <w:p w14:paraId="37E4C905"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2.2. Lãnh thổ li-xăng: Việt Nam.</w:t>
      </w:r>
    </w:p>
    <w:p w14:paraId="5F00918B"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2.3. Thời hạn li-xăng: Hợp đồng sẽ có hiệu lực trong vòng 10 năm kể từ ngày Hợp đồng này được đăng ký tại Cục Sở hữu trí tuệ, trừ trường hợp bị huỷ bỏ hoặc chấm dứt trước thời hạn theo các điều  kiện nêu tại Điều 5 dưới đây.</w:t>
      </w:r>
    </w:p>
    <w:p w14:paraId="33DC5B56"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7A8C3EA"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4 -  PHÍ CHUYỂN GIAO VÀ PHƯƠNG THỨC THANH TOÁN</w:t>
      </w:r>
    </w:p>
    <w:p w14:paraId="1070C16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4.1 Phí chuyển giao: Ghi rõ phí chuyển giao và phương thức thanh toán (nếu có).</w:t>
      </w:r>
    </w:p>
    <w:p w14:paraId="50B8344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Phí chuyển giao: .</w:t>
      </w:r>
    </w:p>
    <w:p w14:paraId="45BA79E9"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Phương thức thanh toán: tiền mặt</w:t>
      </w:r>
    </w:p>
    <w:p w14:paraId="1DE3ABA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4.2  Nghĩa vụ nộp thuế liên quan đến việc chuyển giao li-xăng:</w:t>
      </w:r>
    </w:p>
    <w:p w14:paraId="423BD3A5"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Bên Nhận sẽ chịu hoàn toàn trách nhiệm liên quan đến nghĩa vụ nộp thuế liên quan đến việc chuyển giao Li - xăng.</w:t>
      </w:r>
    </w:p>
    <w:p w14:paraId="0C33357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396C583" w14:textId="0205E693" w:rsidR="00D94355" w:rsidRPr="00547D97" w:rsidRDefault="006D111A" w:rsidP="00D94355">
      <w:pPr>
        <w:spacing w:after="0" w:line="360" w:lineRule="atLeast"/>
        <w:jc w:val="both"/>
        <w:rPr>
          <w:rFonts w:ascii="Times New Roman" w:eastAsia="Times New Roman" w:hAnsi="Times New Roman" w:cs="Times New Roman"/>
          <w:b/>
          <w:color w:val="000000"/>
          <w:kern w:val="0"/>
          <w:sz w:val="26"/>
          <w:szCs w:val="26"/>
          <w14:ligatures w14:val="none"/>
        </w:rPr>
      </w:pPr>
      <w:r>
        <w:rPr>
          <w:rFonts w:ascii="Times New Roman" w:eastAsia="Times New Roman" w:hAnsi="Times New Roman" w:cs="Times New Roman"/>
          <w:b/>
          <w:color w:val="000000"/>
          <w:kern w:val="0"/>
          <w:sz w:val="26"/>
          <w:szCs w:val="26"/>
          <w14:ligatures w14:val="none"/>
        </w:rPr>
        <w:t xml:space="preserve">ĐIỀU 5. </w:t>
      </w:r>
      <w:r w:rsidR="00D94355" w:rsidRPr="00547D97">
        <w:rPr>
          <w:rFonts w:ascii="Times New Roman" w:eastAsia="Times New Roman" w:hAnsi="Times New Roman" w:cs="Times New Roman"/>
          <w:b/>
          <w:color w:val="000000"/>
          <w:kern w:val="0"/>
          <w:sz w:val="26"/>
          <w:szCs w:val="26"/>
          <w14:ligatures w14:val="none"/>
        </w:rPr>
        <w:t>QUYỀN VÀ NGHĨA VỤ CỦA CÁC BÊN</w:t>
      </w:r>
    </w:p>
    <w:p w14:paraId="6A23FDAA"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5.1  Quyền và nghĩa vụ của Bên Giao:</w:t>
      </w:r>
    </w:p>
    <w:p w14:paraId="01C7631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Bên giao có nghĩa vụ giao đủ toàn bộ giấy tờ liên quan đến Nhãn hiệu kể từ khi Hợp đồng này có hiệu lực trong thời hạn 5 ngày kể từ ngày ký kết, tại địa điểm và bằng phương thức như hai bên đã thỏa thuận.</w:t>
      </w:r>
    </w:p>
    <w:p w14:paraId="593208C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Bên giao phải đảm bảo điều kiện về quyền sở hữu cho Bên nhận đối với Nhãn hiệu không bị tranh chấp bởi bên thứ ba, không vi phạm bản quyền.</w:t>
      </w:r>
    </w:p>
    <w:p w14:paraId="6F87B1CE"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Nếu bên Nhận chậm thanh toán tiền và các chi phí khác thì bên Nhận phải trả tiền lãi theo lãi suất nợ quá hạn trung bình trên thị trường tại thời điểm thanh toán tương ứng với thời gian chậm trả.</w:t>
      </w:r>
    </w:p>
    <w:p w14:paraId="43BD11D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5.2 Nghĩa vụ của Bên Nhận:</w:t>
      </w:r>
    </w:p>
    <w:p w14:paraId="47613AA5" w14:textId="0D05FDE9"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xml:space="preserve">- Bên nhận có trách nhiệm thực hiện mọi nghĩa vụ liên quan đến Nhãn hiệu sau khi được Bên giao chuyển quyền đối với nhãn hiệu đang đăng ký bảo hộ "MINH KHUÊ", số đơn: </w:t>
      </w:r>
    </w:p>
    <w:p w14:paraId="78139CDC"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375AAB8"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6. ĐĂNG KÝ HỢP ĐỒNG, THỜI HẠN VÀ CHẤM DỨT HỢP ĐỒNG</w:t>
      </w:r>
    </w:p>
    <w:p w14:paraId="742325F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lastRenderedPageBreak/>
        <w:t>6.1 Bên Nhận có nghĩa vụ tiến hành các thủ tục cần thiết để đăng ký việc chuyển  giao li - xăng này với Cục Sở hữu Trí tuệ của Việt Nam và tự chịu mọi chi phí liên quan.</w:t>
      </w:r>
    </w:p>
    <w:p w14:paraId="0375504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6.2 Hợp đồng này được xem như có hiệu lực kể từ ngày được Cục Sở hữu trí tuệ Việt Nam xác nhận đăng ký và sẽ duy trì hiệu lực đầy đủ trừ khi chấm dứt trước thời hạn theo các điều khoản khác của Hợp đồng.</w:t>
      </w:r>
    </w:p>
    <w:p w14:paraId="46946C1C"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6.3 Hợp đồng có thể được gia hạn theo thỏa thuận trước bằng văn bản giữa các bên trên cơ sở các điều khoản và điều kiện do hai bên thỏa thuận và được đăng ký tại Cục Sở hữu trí tuệ Việt Nam.</w:t>
      </w:r>
    </w:p>
    <w:p w14:paraId="4704453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09E1118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7. DUY TRÌ HIỆU LỰC CỦA NHÃN HIỆU</w:t>
      </w:r>
    </w:p>
    <w:p w14:paraId="1A6B0047"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Bên Giao đảm bảo có đầy đủ quyền hợp pháp và chính đáng đối với Nhãn hiệu, cũng như quyền cấp Li - xăng sử dụng nhãn hiệu tại thời điểm kí kết hợp đồng này. Đồng thời, Bên Giao cam kết nỗ lực hết sức trong việc đảm bảo và duy việc hiệu lực của đăng ký Nhãn hiệu tại Việt Nam trong suốt thời hạn của Hợp đồng.</w:t>
      </w:r>
    </w:p>
    <w:p w14:paraId="15F66429"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286D2D7F"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8. CÁC ĐIỀU KIỆN VỀ SỬA ĐỔI, ĐÌNH CHỈ, VÔ HI ỆU HỢP ĐỒNG</w:t>
      </w:r>
    </w:p>
    <w:p w14:paraId="7F77283D"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8.1 Mọi sửa đổi hoặc bổ sung đối với Hợp đồng này sẽ chỉ có hiệu lực khi lập thành văn bản, chữ ký bời đại diện có thẩm quyền của các Bên và được đăng ký tại Cục Sở hữu trí tuệ Việt Nam.</w:t>
      </w:r>
    </w:p>
    <w:p w14:paraId="194FBAD4"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8.2 Hợp đồng sẽ bị đình chỉ hiệu lực nếu quyền sở hữu công nghiệp của Bên giao bị đình chỉ hoặc trong trường hợp bất khả kháng.</w:t>
      </w:r>
    </w:p>
    <w:p w14:paraId="22BF0480"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8.3 Hợp  đồng này sẽ vô hiệu nếu quyền sở hữu công nghiệp của Bên giao đối với Nhãn hiệu bị hủy bỏ theo quy định của pháp luật hiện hành.</w:t>
      </w:r>
    </w:p>
    <w:p w14:paraId="151C5FCB" w14:textId="77777777" w:rsidR="00D94355" w:rsidRPr="00D94355" w:rsidRDefault="00D94355" w:rsidP="00D94355">
      <w:pPr>
        <w:spacing w:after="0" w:line="360" w:lineRule="atLeast"/>
        <w:jc w:val="both"/>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7C93B88C" w14:textId="3F8C34EC" w:rsidR="00D94355" w:rsidRPr="00D94355" w:rsidRDefault="00C53F70" w:rsidP="00D94355">
      <w:pPr>
        <w:spacing w:before="120" w:after="120" w:line="240" w:lineRule="auto"/>
        <w:rPr>
          <w:rFonts w:ascii="Times New Roman" w:eastAsia="Times New Roman" w:hAnsi="Times New Roman" w:cs="Times New Roman"/>
          <w:color w:val="000000"/>
          <w:kern w:val="0"/>
          <w:sz w:val="26"/>
          <w:szCs w:val="26"/>
          <w14:ligatures w14:val="none"/>
        </w:rPr>
      </w:pPr>
      <w:bookmarkStart w:id="0" w:name="_Hlk140238179"/>
      <w:r w:rsidRPr="00D94355">
        <w:rPr>
          <w:rFonts w:ascii="Times New Roman" w:eastAsia="Times New Roman" w:hAnsi="Times New Roman" w:cs="Times New Roman"/>
          <w:b/>
          <w:bCs/>
          <w:color w:val="000000"/>
          <w:kern w:val="0"/>
          <w:sz w:val="26"/>
          <w:szCs w:val="26"/>
          <w14:ligatures w14:val="none"/>
        </w:rPr>
        <w:t>ĐIỀU 9. PHƯƠNG THỨC GIẢI QUYẾT TRANH CHẤP</w:t>
      </w:r>
      <w:bookmarkEnd w:id="0"/>
    </w:p>
    <w:p w14:paraId="43D0DDD7" w14:textId="07AF3334" w:rsidR="00D94355" w:rsidRPr="00D94355" w:rsidRDefault="00BF1093" w:rsidP="00D94355">
      <w:pPr>
        <w:spacing w:after="0" w:line="360" w:lineRule="atLeast"/>
        <w:jc w:val="both"/>
        <w:rPr>
          <w:rFonts w:ascii="Times New Roman" w:eastAsia="Times New Roman" w:hAnsi="Times New Roman" w:cs="Times New Roman"/>
          <w:color w:val="000000"/>
          <w:kern w:val="0"/>
          <w:sz w:val="26"/>
          <w:szCs w:val="26"/>
          <w14:ligatures w14:val="none"/>
        </w:rPr>
      </w:pPr>
      <w:r w:rsidRPr="00BF1093">
        <w:rPr>
          <w:rFonts w:ascii="Times New Roman" w:eastAsia="Times New Roman" w:hAnsi="Times New Roman" w:cs="Times New Roman"/>
          <w:color w:val="000000"/>
          <w:kern w:val="0"/>
          <w:sz w:val="26"/>
          <w:szCs w:val="26"/>
          <w14:ligatures w14:val="none"/>
        </w:rPr>
        <w:tab/>
        <w:t>Mọi tranh chấp liên quan và/hoặc phát sinh từ Hợp Đồng này sẽ được bàn bạc giải quyết trên tinh thần thương lượng, hòa giải giữa Các Bên. Trong trường hợp không thể giải quyết thông qua thương lượng hòa giải, mỗi Bên có thể đưa tranh chấp ra để giải quyết tại Trung tâm Trọng tài Thương mại Miền Trung (MCAC) theo Quy tắc tố tụng trọng tài của Trung tâm này. Địa điểm tiến hành trọng tài tại thành phố Đà Nẵng. Ngôn ngữ dùng trong tố tụng trọng tài là tiếng Việt.</w:t>
      </w:r>
      <w:r>
        <w:rPr>
          <w:rFonts w:ascii="Times New Roman" w:eastAsia="Times New Roman" w:hAnsi="Times New Roman" w:cs="Times New Roman"/>
          <w:color w:val="000000"/>
          <w:kern w:val="0"/>
          <w:sz w:val="26"/>
          <w:szCs w:val="26"/>
          <w14:ligatures w14:val="none"/>
        </w:rPr>
        <w:t xml:space="preserve"> </w:t>
      </w:r>
      <w:r w:rsidR="00D94355" w:rsidRPr="00D94355">
        <w:rPr>
          <w:rFonts w:ascii="Times New Roman" w:eastAsia="Times New Roman" w:hAnsi="Times New Roman" w:cs="Times New Roman"/>
          <w:color w:val="000000"/>
          <w:kern w:val="0"/>
          <w:sz w:val="26"/>
          <w:szCs w:val="26"/>
          <w14:ligatures w14:val="none"/>
        </w:rPr>
        <w:t> </w:t>
      </w:r>
    </w:p>
    <w:p w14:paraId="31B0A291" w14:textId="77777777" w:rsidR="00547D97" w:rsidRDefault="00547D97" w:rsidP="00D94355">
      <w:pPr>
        <w:spacing w:after="0" w:line="240" w:lineRule="auto"/>
        <w:rPr>
          <w:rFonts w:ascii="Times New Roman" w:eastAsia="Times New Roman" w:hAnsi="Times New Roman" w:cs="Times New Roman"/>
          <w:b/>
          <w:bCs/>
          <w:color w:val="000000"/>
          <w:kern w:val="0"/>
          <w:sz w:val="26"/>
          <w:szCs w:val="26"/>
          <w14:ligatures w14:val="none"/>
        </w:rPr>
      </w:pPr>
    </w:p>
    <w:p w14:paraId="49CF6A56" w14:textId="26515D5A" w:rsidR="00547D97" w:rsidRPr="002B4EAB" w:rsidRDefault="00547D97" w:rsidP="00547D97">
      <w:pPr>
        <w:spacing w:before="120" w:after="120" w:line="240" w:lineRule="auto"/>
        <w:jc w:val="both"/>
        <w:rPr>
          <w:rFonts w:ascii="Times New Roman" w:eastAsia="Times New Roman" w:hAnsi="Times New Roman"/>
          <w:b/>
          <w:bCs/>
          <w:color w:val="000000"/>
          <w:sz w:val="26"/>
          <w:szCs w:val="26"/>
        </w:rPr>
      </w:pPr>
      <w:r>
        <w:rPr>
          <w:rFonts w:ascii="Times New Roman" w:eastAsia="Times New Roman" w:hAnsi="Times New Roman"/>
          <w:b/>
          <w:bCs/>
          <w:color w:val="000000"/>
          <w:sz w:val="26"/>
          <w:szCs w:val="26"/>
          <w:lang w:val="vi-VN"/>
        </w:rPr>
        <w:t xml:space="preserve">ĐIỀU </w:t>
      </w:r>
      <w:r>
        <w:rPr>
          <w:rFonts w:ascii="Times New Roman" w:eastAsia="Times New Roman" w:hAnsi="Times New Roman"/>
          <w:b/>
          <w:bCs/>
          <w:color w:val="000000"/>
          <w:sz w:val="26"/>
          <w:szCs w:val="26"/>
        </w:rPr>
        <w:t>10</w:t>
      </w:r>
      <w:r w:rsidRPr="002B4EAB">
        <w:rPr>
          <w:rFonts w:ascii="Times New Roman" w:eastAsia="Times New Roman" w:hAnsi="Times New Roman"/>
          <w:b/>
          <w:bCs/>
          <w:color w:val="000000"/>
          <w:sz w:val="26"/>
          <w:szCs w:val="26"/>
          <w:lang w:val="vi-VN"/>
        </w:rPr>
        <w:t xml:space="preserve">: </w:t>
      </w:r>
      <w:r w:rsidRPr="002B4EAB">
        <w:rPr>
          <w:rFonts w:ascii="Times New Roman" w:eastAsia="Times New Roman" w:hAnsi="Times New Roman"/>
          <w:b/>
          <w:bCs/>
          <w:color w:val="000000"/>
          <w:sz w:val="26"/>
          <w:szCs w:val="26"/>
        </w:rPr>
        <w:t>SỰ KIỆN BẤT KHẢ KHÁNG</w:t>
      </w:r>
    </w:p>
    <w:p w14:paraId="352F3A83" w14:textId="61953AE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10</w:t>
      </w:r>
      <w:r w:rsidRPr="002B4EAB">
        <w:rPr>
          <w:rFonts w:ascii="Times New Roman" w:eastAsia="Times New Roman" w:hAnsi="Times New Roman"/>
          <w:bCs/>
          <w:color w:val="000000"/>
          <w:sz w:val="26"/>
          <w:szCs w:val="26"/>
        </w:rPr>
        <w:t>.1.</w:t>
      </w:r>
      <w:r w:rsidRPr="002B4EAB">
        <w:rPr>
          <w:rFonts w:ascii="Times New Roman" w:hAnsi="Times New Roman"/>
          <w:sz w:val="26"/>
          <w:szCs w:val="26"/>
        </w:rPr>
        <w:t xml:space="preserve"> </w:t>
      </w:r>
      <w:r w:rsidRPr="002B4EAB">
        <w:rPr>
          <w:rFonts w:ascii="Times New Roman" w:eastAsia="Times New Roman" w:hAnsi="Times New Roman"/>
          <w:bCs/>
          <w:color w:val="000000"/>
          <w:sz w:val="26"/>
          <w:szCs w:val="26"/>
        </w:rPr>
        <w:t>Sự kiện bất khả kháng có nghĩa là những sự kiện nằm ngoài sự kiểm soát của các Bên, không thể lường trước được khiến cho bất cứ Bên nào hoặc cả Hai bên không thể thực hiện nghĩa vụ của mình theo Hợp đồng này: Sự cấm đoán, hành vi hoặc sự trì hoãn của Chính phủ, của chính quyền địa phương; bạo loạn, chiến tranh, tình trạng khẩn cấp của Quốc gia (cho dù có tuyên bố hay không) bạo động hoặc đình công, động đất hoặc các thiện tai khác; Sự thay đổi của chính sách, pháp và tất cả các sự kiện khác nằm ngoài tầm kiểm soát của các Bên (“Sự Kiện Bất Khả Kháng”).</w:t>
      </w:r>
    </w:p>
    <w:p w14:paraId="6FE48230" w14:textId="1C138F58"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10</w:t>
      </w:r>
      <w:r w:rsidRPr="002B4EAB">
        <w:rPr>
          <w:rFonts w:ascii="Times New Roman" w:eastAsia="Times New Roman" w:hAnsi="Times New Roman"/>
          <w:bCs/>
          <w:color w:val="000000"/>
          <w:sz w:val="26"/>
          <w:szCs w:val="26"/>
        </w:rPr>
        <w:t>.2. Trường hợp một Bên bị trì hoãn hoặc cản trở thực hiện các nghĩa vụ của mình theo Hợp Đồng do Sự Kiện Bất Khả Kháng (“Bên Bị Ảnh Hưởng”), Bên Bị Ảnh Hưởng phải:</w:t>
      </w:r>
    </w:p>
    <w:p w14:paraId="2C635A08"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 thông báo bằng văn bản tới Bên còn lại về Sự Kiện Bất Khả Kháng và những chứng cứ hợp lý của sự kiện này.</w:t>
      </w:r>
    </w:p>
    <w:p w14:paraId="7A81C2A3"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 gửi thông báo bằng văn bản tới Bên còn lại thông báo về sự trì hoãn hoặc trở ngại này sớm nhất trong khả năng có thể và xác định ngày bắt đầu và mức độ của sự trì hoãn hoặc trở ngại này, nguyên nhân của sự trì hoãn hoặc trở ngại này và thời gian ước tính của sự trì hoãn hoặc trở ngại này.</w:t>
      </w:r>
    </w:p>
    <w:p w14:paraId="5F14F055"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(iii) sử dụng tất cả những nỗ lực hợp lý để giảm thiểu tới mức thấp nhất tác động của sự trì hoãn hoặc trở ngại này đến việc thực hiện các nghĩa vụ theo quy định tại Hợp Đồng này; và</w:t>
      </w:r>
    </w:p>
    <w:p w14:paraId="4154D64E"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b/>
        <w:t>(iv) tiếp tục thực hiện các nghĩa vụ của mình sớm nhất có thể sau khi loại bỏ được lý do gây ra sự trì hoãn hoặc trở ngại này.</w:t>
      </w:r>
    </w:p>
    <w:p w14:paraId="6EAE379D" w14:textId="77FA8706"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10</w:t>
      </w:r>
      <w:r w:rsidRPr="002B4EAB">
        <w:rPr>
          <w:rFonts w:ascii="Times New Roman" w:eastAsia="Times New Roman" w:hAnsi="Times New Roman"/>
          <w:bCs/>
          <w:color w:val="000000"/>
          <w:sz w:val="26"/>
          <w:szCs w:val="26"/>
        </w:rPr>
        <w:t>.3. Khi xảy ra Sự kiện bất khả kháng, thời hạn để thực hiện nghĩa vụ bị chậm trễ do bị ảnh hưởng của Sự kiện bất khả kháng sẽ được kéo dài tương ứng với thời gian tồn tại của Sự kiện bất khả kháng mà Bên chịu ảnh hưởng không thể thực hiện các nghĩa vụ theo Hợp đồng này. Nếu sau ba (03) tháng liên tiếp, kể từ ngày xảy ra Sự kiện bất khả kháng mà Bên chịu ảnh hưởng không thể tiếp tục thực hiện nghĩa vụ của mình thì một trong các bên có quyền chấm dứt và tiến hành thanh lý Hợp đồng này.</w:t>
      </w:r>
    </w:p>
    <w:p w14:paraId="2C98749A" w14:textId="5F5DC8EF" w:rsidR="00547D97" w:rsidRPr="002B4EAB" w:rsidRDefault="00547D97" w:rsidP="00547D97">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1</w:t>
      </w:r>
      <w:r w:rsidRPr="002B4EAB">
        <w:rPr>
          <w:rFonts w:ascii="Times New Roman" w:eastAsia="Times New Roman" w:hAnsi="Times New Roman"/>
          <w:b/>
          <w:bCs/>
          <w:color w:val="000000"/>
          <w:sz w:val="26"/>
          <w:szCs w:val="26"/>
        </w:rPr>
        <w:t>. THÔNG BÁO</w:t>
      </w:r>
    </w:p>
    <w:p w14:paraId="6FBE0771" w14:textId="0C7F1CBB"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1</w:t>
      </w:r>
      <w:r w:rsidRPr="002B4EAB">
        <w:rPr>
          <w:rFonts w:ascii="Times New Roman" w:eastAsia="Times New Roman" w:hAnsi="Times New Roman"/>
          <w:bCs/>
          <w:color w:val="000000"/>
          <w:sz w:val="26"/>
          <w:szCs w:val="26"/>
        </w:rPr>
        <w:t>.1. Bất kỳ thông báo, yêu cầu, thông tin, mọi thay đổi về trách nhiệm, nghĩa vụ và quyền lợi trong các điều khoản đã thỏa thuận, khiếu nại phát sinh liên quan đến Hợp đồng này phải được lập thành văn bản bằng Tiếng Việt và gửi đến các địa chỉ ở phần đầu Hợp đồng này hoặc địa chỉ thay đổi sau này theo thông báo của Hai Bên.</w:t>
      </w:r>
    </w:p>
    <w:p w14:paraId="68306F89" w14:textId="0CACE0F8"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11</w:t>
      </w:r>
      <w:r w:rsidRPr="002B4EAB">
        <w:rPr>
          <w:rFonts w:ascii="Times New Roman" w:eastAsia="Times New Roman" w:hAnsi="Times New Roman"/>
          <w:bCs/>
          <w:color w:val="000000"/>
          <w:sz w:val="26"/>
          <w:szCs w:val="26"/>
        </w:rPr>
        <w:t>.2. Trong trường hợp không có thỏa thuận khác, tất cả các thông báo sẽ được gửi qua bưu điện hoặc giao trực tiếp. Khi bưu điện không phát thư được vì bất kỳ lý do gì thì Bên thông báo sẽ thông tin cho Bên kia được biết và gửi thông báo bằng fax hoặc thư điện tử cho Bên kia. Trong một số trường hợp đặc biệt khẩn cấp, một trong Hai Bên đồng ý hình thức thông báo cho Bên kia bằng điện thoại trực tiếp.</w:t>
      </w:r>
    </w:p>
    <w:p w14:paraId="2533D3C8" w14:textId="4C056FAA"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11</w:t>
      </w:r>
      <w:r w:rsidRPr="002B4EAB">
        <w:rPr>
          <w:rFonts w:ascii="Times New Roman" w:eastAsia="Times New Roman" w:hAnsi="Times New Roman"/>
          <w:bCs/>
          <w:color w:val="000000"/>
          <w:sz w:val="26"/>
          <w:szCs w:val="26"/>
        </w:rPr>
        <w:t>.3. Hai Bên thống nhất rằng, các thông báo, yêu cầu, thông tin, khiếu nại được coi là đã nhận nếu đúng địa chỉ, đúng tên người nhận, đúng hình thức thông báo theo thỏa thuận tại Khoản 1,2 nêu trên và thời gian được xác định như sau:</w:t>
      </w:r>
    </w:p>
    <w:p w14:paraId="5050608B"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a.Khi giao trực tiếp: là ngày gửi và có chữ ký của người nhận thông báo;</w:t>
      </w:r>
    </w:p>
    <w:p w14:paraId="369499E0"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b.Khi gửi qua bưu điện: sau 02 (hai) ngày làm việc kể từ ngày đóng dấu bưu điện đến;</w:t>
      </w:r>
    </w:p>
    <w:p w14:paraId="7DDFF6FF"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c. Khi gửi qua fax: là thời điểm Bên đó nhận được được tín hiệu chuyển fax thành công;</w:t>
      </w:r>
    </w:p>
    <w:p w14:paraId="14137F90"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d. Trong các trường hợp này, nếu ngày tương ứng rơi vào ngày chủ nhật hoặc ngày lễ của Việt Nam thì các thông báo, yêu cầu, khiếu nại hoặc thư từ giao dịch… nói trên sẽ được xem như bên kia nhận được vào ngày kế tiếp.</w:t>
      </w:r>
    </w:p>
    <w:p w14:paraId="4B117295" w14:textId="41BDF8BD"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11</w:t>
      </w:r>
      <w:r w:rsidRPr="002B4EAB">
        <w:rPr>
          <w:rFonts w:ascii="Times New Roman" w:eastAsia="Times New Roman" w:hAnsi="Times New Roman"/>
          <w:bCs/>
          <w:color w:val="000000"/>
          <w:sz w:val="26"/>
          <w:szCs w:val="26"/>
        </w:rPr>
        <w:t>.4.Hai Bên phải thông báo bằng văn bản cho nhau biết nếu có đề nghị thay đổi địa chỉ, hình thức, tên người nhận thông báo…Nếu Bên có thay đổi không thông báo lại cho Bên kia biết thì Bên gửi thông báo không chịu trách nhiệm về việc Bên có thay đổi không nhận được các văn bản thông báo.</w:t>
      </w:r>
    </w:p>
    <w:p w14:paraId="77658B9A" w14:textId="78B7D861" w:rsidR="00547D97" w:rsidRPr="002B4EAB" w:rsidRDefault="00547D97" w:rsidP="00547D97">
      <w:pPr>
        <w:spacing w:before="120" w:after="120" w:line="240" w:lineRule="auto"/>
        <w:jc w:val="both"/>
        <w:rPr>
          <w:rFonts w:ascii="Times New Roman" w:eastAsia="Times New Roman" w:hAnsi="Times New Roman"/>
          <w:b/>
          <w:bCs/>
          <w:color w:val="000000"/>
          <w:sz w:val="26"/>
          <w:szCs w:val="26"/>
        </w:rPr>
      </w:pPr>
      <w:r w:rsidRPr="002B4EAB">
        <w:rPr>
          <w:rFonts w:ascii="Times New Roman" w:eastAsia="Times New Roman" w:hAnsi="Times New Roman"/>
          <w:b/>
          <w:bCs/>
          <w:color w:val="000000"/>
          <w:sz w:val="26"/>
          <w:szCs w:val="26"/>
        </w:rPr>
        <w:t>ĐIỀU 1</w:t>
      </w:r>
      <w:r>
        <w:rPr>
          <w:rFonts w:ascii="Times New Roman" w:eastAsia="Times New Roman" w:hAnsi="Times New Roman"/>
          <w:b/>
          <w:bCs/>
          <w:color w:val="000000"/>
          <w:sz w:val="26"/>
          <w:szCs w:val="26"/>
        </w:rPr>
        <w:t>2</w:t>
      </w:r>
      <w:r w:rsidRPr="002B4EAB">
        <w:rPr>
          <w:rFonts w:ascii="Times New Roman" w:eastAsia="Times New Roman" w:hAnsi="Times New Roman"/>
          <w:b/>
          <w:bCs/>
          <w:color w:val="000000"/>
          <w:sz w:val="26"/>
          <w:szCs w:val="26"/>
        </w:rPr>
        <w:t>. BẢO MẬT</w:t>
      </w:r>
    </w:p>
    <w:p w14:paraId="0DA98C1C" w14:textId="25F6431F"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2</w:t>
      </w:r>
      <w:r w:rsidRPr="002B4EAB">
        <w:rPr>
          <w:rFonts w:ascii="Times New Roman" w:eastAsia="Times New Roman" w:hAnsi="Times New Roman"/>
          <w:bCs/>
          <w:color w:val="000000"/>
          <w:sz w:val="26"/>
          <w:szCs w:val="26"/>
        </w:rPr>
        <w:t>.1. Tại Hợp đồng này, các Thông Tin Mật được hiểu là toàn bộ các thông tin của bất kỳ Bên nào, bao gồm nhưng không giới hạn toàn bộ các thông tin về hoạt động kinh doanh, thông tin tài chính, cơ cấu tổ chức, thông tin khách hàng, thông tin tiếp thị, bí quyết và bí mật kinh doanh liên quan đến hoạt động của Bên đó, thông tin liên quan đến việc hợp tác theo hợp đồng này hay việc kinh doanh</w:t>
      </w:r>
      <w:r w:rsidR="005A2A3B">
        <w:rPr>
          <w:rFonts w:ascii="Times New Roman" w:eastAsia="Times New Roman" w:hAnsi="Times New Roman"/>
          <w:bCs/>
          <w:color w:val="000000"/>
          <w:sz w:val="26"/>
          <w:szCs w:val="26"/>
        </w:rPr>
        <w:t xml:space="preserve">. </w:t>
      </w:r>
    </w:p>
    <w:p w14:paraId="3C70B6B5" w14:textId="59A29B9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2</w:t>
      </w:r>
      <w:r w:rsidRPr="002B4EAB">
        <w:rPr>
          <w:rFonts w:ascii="Times New Roman" w:eastAsia="Times New Roman" w:hAnsi="Times New Roman"/>
          <w:bCs/>
          <w:color w:val="000000"/>
          <w:sz w:val="26"/>
          <w:szCs w:val="26"/>
        </w:rPr>
        <w:t xml:space="preserve">.2. Một Bên đảm bảo, thừa nhận và cam kết với Bên kia rằng: Tất cả các Thông Tin Mật sẽ được sử dụng duy nhất cho mục đích của Hợp đồng này; được bảo mật tuyệt đối; không được sao chép trừ trường hợp thật sự cần thiết trong phạm vi được ủy quyền; và được hoàn trả và/hoặc hủy bỏ sau khi chấm dứt Hợp đồng. </w:t>
      </w:r>
    </w:p>
    <w:p w14:paraId="4B1E21DC" w14:textId="504100CE"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w:t>
      </w:r>
      <w:r>
        <w:rPr>
          <w:rFonts w:ascii="Times New Roman" w:eastAsia="Times New Roman" w:hAnsi="Times New Roman"/>
          <w:bCs/>
          <w:color w:val="000000"/>
          <w:sz w:val="26"/>
          <w:szCs w:val="26"/>
        </w:rPr>
        <w:t>2</w:t>
      </w:r>
      <w:r w:rsidRPr="002B4EAB">
        <w:rPr>
          <w:rFonts w:ascii="Times New Roman" w:eastAsia="Times New Roman" w:hAnsi="Times New Roman"/>
          <w:bCs/>
          <w:color w:val="000000"/>
          <w:sz w:val="26"/>
          <w:szCs w:val="26"/>
        </w:rPr>
        <w:t>.3. Nghĩa vụ bảo mật thông tin nêu tại Điều này không được áp dụng cho bất kỳ thông tin nào: (i) là hoặc trở thành một phần của thông tin đã được phổ biến ra công chúng trừ trường hợp thông tin bị tiết lộ là hậu quả của việc vi phạm nghĩa vụ bảo mật thông tin quy định tại Hợp đồng này; hoặc (ii) đã được thể hiện trong các báo cáo có trước ngày Hợp đồng này có hiệu lực; hoặc (iii) được tiết lộ một cách độc lập từ một Bên thứ ba có quyền được tiết lộ những thông tin này; hoặc (iv) buộc phải tiết lộ theo quy định của pháp luật hiện hành hoặc theo yêu cầu của tòa án hoặc cơ quan nhà nước có thẩm quyền.</w:t>
      </w:r>
    </w:p>
    <w:p w14:paraId="5E05C22C" w14:textId="1707368B"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Pr>
          <w:rFonts w:ascii="Times New Roman" w:eastAsia="Times New Roman" w:hAnsi="Times New Roman"/>
          <w:bCs/>
          <w:color w:val="000000"/>
          <w:sz w:val="26"/>
          <w:szCs w:val="26"/>
        </w:rPr>
        <w:t>12</w:t>
      </w:r>
      <w:r w:rsidRPr="002B4EAB">
        <w:rPr>
          <w:rFonts w:ascii="Times New Roman" w:eastAsia="Times New Roman" w:hAnsi="Times New Roman"/>
          <w:bCs/>
          <w:color w:val="000000"/>
          <w:sz w:val="26"/>
          <w:szCs w:val="26"/>
        </w:rPr>
        <w:t>.4. Nếu một Bên vi phạm quy định về bảo mật thông tin và không khắc phục trong thời hạn 30 ngày kể từ ngày nhận được thông báo của Bên bị vi phạm, hoặc vi phạm lần 2 thì Bên bị vi phạm có quyền chấm dứt Hợp đồng này, sau khi thông báo bằng văn bản cho Bên vi phạm.</w:t>
      </w:r>
    </w:p>
    <w:p w14:paraId="3EDB5E2B" w14:textId="234A839D" w:rsidR="00D94355" w:rsidRPr="00D94355" w:rsidRDefault="00D94355" w:rsidP="00D94355">
      <w:pPr>
        <w:spacing w:after="0" w:line="240" w:lineRule="auto"/>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b/>
          <w:bCs/>
          <w:color w:val="000000"/>
          <w:kern w:val="0"/>
          <w:sz w:val="26"/>
          <w:szCs w:val="26"/>
          <w14:ligatures w14:val="none"/>
        </w:rPr>
        <w:t>ĐIỀU 1</w:t>
      </w:r>
      <w:r w:rsidR="00547D97">
        <w:rPr>
          <w:rFonts w:ascii="Times New Roman" w:eastAsia="Times New Roman" w:hAnsi="Times New Roman" w:cs="Times New Roman"/>
          <w:b/>
          <w:bCs/>
          <w:color w:val="000000"/>
          <w:kern w:val="0"/>
          <w:sz w:val="26"/>
          <w:szCs w:val="26"/>
          <w14:ligatures w14:val="none"/>
        </w:rPr>
        <w:t>3</w:t>
      </w:r>
      <w:r w:rsidRPr="00D94355">
        <w:rPr>
          <w:rFonts w:ascii="Times New Roman" w:eastAsia="Times New Roman" w:hAnsi="Times New Roman" w:cs="Times New Roman"/>
          <w:b/>
          <w:bCs/>
          <w:color w:val="000000"/>
          <w:kern w:val="0"/>
          <w:sz w:val="26"/>
          <w:szCs w:val="26"/>
          <w14:ligatures w14:val="none"/>
        </w:rPr>
        <w:t>: ĐIỀU KHOẢN CHUNG</w:t>
      </w:r>
    </w:p>
    <w:p w14:paraId="5C86BB08"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13.1. Hợp đồng này được giải thích và hiểu theo pháp luật Việt Nam.</w:t>
      </w:r>
    </w:p>
    <w:p w14:paraId="37C20929"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13.2.Các bên cam kết thực hiện đúng và đầy đủ tất cả các điều khoản của Hợp đồng. Các điều khoản, nội dung công việc cam kết trong Hợp đồng khi cần có thể được sửa đổi, bổ sung, lập phụ lục thỏa thuận Hợp đồng giữa Hai bên. Bất kỳ sự sửa đổi, bổ sung hoặc lập Phụ lục Hợp đồng phải được lập thành văn bản, có chữ ký của Hai bên và là một bộ phận không thể tách rời của Hợp đồng.</w:t>
      </w:r>
    </w:p>
    <w:p w14:paraId="29E628E9" w14:textId="7FCB2FB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13.3 Hợp đồng này có hiệu lực kể từ ngày Hai Bên ký kết. Hợp đồng này là toàn bộ thỏa thuận giữa các bên và thay thế bất kỳ thỏa thuận, cam kết, sắp xếp, thông đạt hoặc diễn đạt ý định nào mà có liên quan đến nội dung Hợp đồng này. Hợp đồng này được xem là kết thúc khi có Biên bản thanh lý Hợp đồng được đại diện hợp pháp của 02 Bên ký kết.</w:t>
      </w:r>
    </w:p>
    <w:p w14:paraId="7DBC4344" w14:textId="30F28A19"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13.4.Hợp đồng này được lập thành 04 (bốn) bản tiếng Việt có giá trị pháp lý như nhau; mỗi Bên giữ 02 (hai) bản. </w:t>
      </w:r>
    </w:p>
    <w:p w14:paraId="3A6D72A0" w14:textId="77777777" w:rsidR="00547D97" w:rsidRPr="002B4EAB" w:rsidRDefault="00547D97" w:rsidP="00547D97">
      <w:pPr>
        <w:spacing w:before="120" w:after="120" w:line="240" w:lineRule="auto"/>
        <w:jc w:val="both"/>
        <w:rPr>
          <w:rFonts w:ascii="Times New Roman" w:eastAsia="Times New Roman" w:hAnsi="Times New Roman"/>
          <w:bCs/>
          <w:color w:val="000000"/>
          <w:sz w:val="26"/>
          <w:szCs w:val="26"/>
        </w:rPr>
      </w:pPr>
      <w:r w:rsidRPr="002B4EAB">
        <w:rPr>
          <w:rFonts w:ascii="Times New Roman" w:eastAsia="Times New Roman" w:hAnsi="Times New Roman"/>
          <w:bCs/>
          <w:color w:val="000000"/>
          <w:sz w:val="26"/>
          <w:szCs w:val="26"/>
        </w:rPr>
        <w:t xml:space="preserve">13.5. Hợp đồng này được ký bởi đại diện có thẩm quyền của các Bên vào ngày được nêu ở phần đầu.  </w:t>
      </w:r>
    </w:p>
    <w:p w14:paraId="023D4BFA" w14:textId="4A9D52EF" w:rsidR="00D94355" w:rsidRPr="00D94355" w:rsidRDefault="00547D97" w:rsidP="00D94355">
      <w:pPr>
        <w:spacing w:after="0" w:line="360" w:lineRule="atLeast"/>
        <w:jc w:val="both"/>
        <w:rPr>
          <w:rFonts w:ascii="Times New Roman" w:eastAsia="Times New Roman" w:hAnsi="Times New Roman" w:cs="Times New Roman"/>
          <w:color w:val="000000"/>
          <w:kern w:val="0"/>
          <w:sz w:val="26"/>
          <w:szCs w:val="26"/>
          <w14:ligatures w14:val="none"/>
        </w:rPr>
      </w:pPr>
      <w:r>
        <w:rPr>
          <w:rFonts w:ascii="Times New Roman" w:eastAsia="Times New Roman" w:hAnsi="Times New Roman" w:cs="Times New Roman"/>
          <w:b/>
          <w:bCs/>
          <w:color w:val="000000"/>
          <w:kern w:val="0"/>
          <w:sz w:val="26"/>
          <w:szCs w:val="26"/>
          <w14:ligatures w14:val="none"/>
        </w:rPr>
        <w:t>                </w:t>
      </w:r>
      <w:r w:rsidR="00D94355" w:rsidRPr="00D94355">
        <w:rPr>
          <w:rFonts w:ascii="Times New Roman" w:eastAsia="Times New Roman" w:hAnsi="Times New Roman" w:cs="Times New Roman"/>
          <w:b/>
          <w:bCs/>
          <w:color w:val="000000"/>
          <w:kern w:val="0"/>
          <w:sz w:val="26"/>
          <w:szCs w:val="26"/>
          <w14:ligatures w14:val="none"/>
        </w:rPr>
        <w:t xml:space="preserve"> ĐẠI DIỆN BÊN GIAO                                            ĐẠI DIỆN BÊN NHẬN</w:t>
      </w:r>
    </w:p>
    <w:p w14:paraId="488BAC7D" w14:textId="77777777" w:rsidR="00D94355" w:rsidRPr="00D94355" w:rsidRDefault="00D94355" w:rsidP="00D94355">
      <w:pPr>
        <w:spacing w:after="200" w:line="276" w:lineRule="atLeast"/>
        <w:rPr>
          <w:rFonts w:ascii="Times New Roman" w:eastAsia="Times New Roman" w:hAnsi="Times New Roman" w:cs="Times New Roman"/>
          <w:color w:val="000000"/>
          <w:kern w:val="0"/>
          <w:sz w:val="26"/>
          <w:szCs w:val="26"/>
          <w14:ligatures w14:val="none"/>
        </w:rPr>
      </w:pPr>
      <w:r w:rsidRPr="00D94355">
        <w:rPr>
          <w:rFonts w:ascii="Times New Roman" w:eastAsia="Times New Roman" w:hAnsi="Times New Roman" w:cs="Times New Roman"/>
          <w:color w:val="000000"/>
          <w:kern w:val="0"/>
          <w:sz w:val="26"/>
          <w:szCs w:val="26"/>
          <w14:ligatures w14:val="none"/>
        </w:rPr>
        <w:t> </w:t>
      </w:r>
    </w:p>
    <w:p w14:paraId="60ACBD17" w14:textId="77777777" w:rsidR="00D44D22" w:rsidRPr="000D6E0A" w:rsidRDefault="00D44D22">
      <w:pPr>
        <w:rPr>
          <w:rFonts w:ascii="Times New Roman" w:hAnsi="Times New Roman" w:cs="Times New Roman"/>
          <w:sz w:val="26"/>
          <w:szCs w:val="26"/>
        </w:rPr>
      </w:pPr>
    </w:p>
    <w:sectPr w:rsidR="00D44D22" w:rsidRPr="000D6E0A">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A841ED" w14:textId="77777777" w:rsidR="001974D8" w:rsidRDefault="001974D8" w:rsidP="00E63390">
      <w:pPr>
        <w:spacing w:after="0" w:line="240" w:lineRule="auto"/>
      </w:pPr>
      <w:r>
        <w:separator/>
      </w:r>
    </w:p>
  </w:endnote>
  <w:endnote w:type="continuationSeparator" w:id="0">
    <w:p w14:paraId="7C3DBD30" w14:textId="77777777" w:rsidR="001974D8" w:rsidRDefault="001974D8" w:rsidP="00E63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D49913" w14:textId="77777777" w:rsidR="002E49CA" w:rsidRPr="00221EF1" w:rsidRDefault="002E49CA" w:rsidP="00221E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95476" w14:textId="25F1058B" w:rsidR="00E63390" w:rsidRPr="00221EF1" w:rsidRDefault="00E63390" w:rsidP="00221E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66E83" w14:textId="77777777" w:rsidR="002E49CA" w:rsidRPr="00221EF1" w:rsidRDefault="002E49CA" w:rsidP="00221E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71869" w14:textId="77777777" w:rsidR="001974D8" w:rsidRDefault="001974D8" w:rsidP="00E63390">
      <w:pPr>
        <w:spacing w:after="0" w:line="240" w:lineRule="auto"/>
      </w:pPr>
      <w:r>
        <w:separator/>
      </w:r>
    </w:p>
  </w:footnote>
  <w:footnote w:type="continuationSeparator" w:id="0">
    <w:p w14:paraId="1A024DF6" w14:textId="77777777" w:rsidR="001974D8" w:rsidRDefault="001974D8" w:rsidP="00E6339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4407C" w14:textId="77777777" w:rsidR="002E49CA" w:rsidRPr="00221EF1" w:rsidRDefault="002E49CA" w:rsidP="00221EF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554CE" w14:textId="15B313C7" w:rsidR="00E63390" w:rsidRPr="00221EF1" w:rsidRDefault="00E63390" w:rsidP="00221EF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DA9C3" w14:textId="77777777" w:rsidR="002E49CA" w:rsidRPr="00221EF1" w:rsidRDefault="002E49CA" w:rsidP="00221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4827"/>
    <w:multiLevelType w:val="hybridMultilevel"/>
    <w:tmpl w:val="8B665ECE"/>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D626259"/>
    <w:multiLevelType w:val="hybridMultilevel"/>
    <w:tmpl w:val="80B07E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5057975">
    <w:abstractNumId w:val="1"/>
  </w:num>
  <w:num w:numId="2" w16cid:durableId="2048682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D94355"/>
    <w:rsid w:val="000D104A"/>
    <w:rsid w:val="000D6E0A"/>
    <w:rsid w:val="0010798C"/>
    <w:rsid w:val="00127582"/>
    <w:rsid w:val="00140A92"/>
    <w:rsid w:val="001974D8"/>
    <w:rsid w:val="001A36F1"/>
    <w:rsid w:val="00221EF1"/>
    <w:rsid w:val="002E49CA"/>
    <w:rsid w:val="003617B8"/>
    <w:rsid w:val="0046020C"/>
    <w:rsid w:val="004D32C2"/>
    <w:rsid w:val="00547D97"/>
    <w:rsid w:val="005A2A3B"/>
    <w:rsid w:val="006726E7"/>
    <w:rsid w:val="006D111A"/>
    <w:rsid w:val="007014E5"/>
    <w:rsid w:val="0082565B"/>
    <w:rsid w:val="00880D22"/>
    <w:rsid w:val="008D11E0"/>
    <w:rsid w:val="008E3A2C"/>
    <w:rsid w:val="00911399"/>
    <w:rsid w:val="00A428EE"/>
    <w:rsid w:val="00A6612C"/>
    <w:rsid w:val="00B50A74"/>
    <w:rsid w:val="00BE12A5"/>
    <w:rsid w:val="00BF1093"/>
    <w:rsid w:val="00C53F70"/>
    <w:rsid w:val="00D36A2A"/>
    <w:rsid w:val="00D44D22"/>
    <w:rsid w:val="00D601C1"/>
    <w:rsid w:val="00D94355"/>
    <w:rsid w:val="00E24A77"/>
    <w:rsid w:val="00E32CAB"/>
    <w:rsid w:val="00E51406"/>
    <w:rsid w:val="00E63390"/>
    <w:rsid w:val="00E91F2D"/>
    <w:rsid w:val="00EC2321"/>
    <w:rsid w:val="00F75F86"/>
    <w:rsid w:val="00F929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42795B"/>
  <w15:docId w15:val="{D537B3A4-89AE-4B12-9A9E-133D95B08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94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D94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yperlink">
    <w:name w:val="Hyperlink"/>
    <w:basedOn w:val="DefaultParagraphFont"/>
    <w:uiPriority w:val="99"/>
    <w:semiHidden/>
    <w:unhideWhenUsed/>
    <w:rsid w:val="00D94355"/>
    <w:rPr>
      <w:color w:val="0000FF"/>
      <w:u w:val="single"/>
    </w:rPr>
  </w:style>
  <w:style w:type="paragraph" w:styleId="BodyText">
    <w:name w:val="Body Text"/>
    <w:basedOn w:val="Normal"/>
    <w:link w:val="BodyTextChar"/>
    <w:uiPriority w:val="99"/>
    <w:semiHidden/>
    <w:unhideWhenUsed/>
    <w:rsid w:val="00D94355"/>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odyTextChar">
    <w:name w:val="Body Text Char"/>
    <w:basedOn w:val="DefaultParagraphFont"/>
    <w:link w:val="BodyText"/>
    <w:uiPriority w:val="99"/>
    <w:semiHidden/>
    <w:rsid w:val="00D94355"/>
    <w:rPr>
      <w:rFonts w:ascii="Times New Roman" w:eastAsia="Times New Roman" w:hAnsi="Times New Roman" w:cs="Times New Roman"/>
      <w:kern w:val="0"/>
      <w:sz w:val="24"/>
      <w:szCs w:val="24"/>
      <w14:ligatures w14:val="none"/>
    </w:rPr>
  </w:style>
  <w:style w:type="paragraph" w:styleId="Header">
    <w:name w:val="header"/>
    <w:basedOn w:val="Normal"/>
    <w:link w:val="HeaderChar"/>
    <w:uiPriority w:val="99"/>
    <w:unhideWhenUsed/>
    <w:rsid w:val="00E6339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3390"/>
  </w:style>
  <w:style w:type="paragraph" w:styleId="Footer">
    <w:name w:val="footer"/>
    <w:basedOn w:val="Normal"/>
    <w:link w:val="FooterChar"/>
    <w:uiPriority w:val="99"/>
    <w:unhideWhenUsed/>
    <w:rsid w:val="00E6339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339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804528">
      <w:bodyDiv w:val="1"/>
      <w:marLeft w:val="0"/>
      <w:marRight w:val="0"/>
      <w:marTop w:val="0"/>
      <w:marBottom w:val="0"/>
      <w:divBdr>
        <w:top w:val="none" w:sz="0" w:space="0" w:color="auto"/>
        <w:left w:val="none" w:sz="0" w:space="0" w:color="auto"/>
        <w:bottom w:val="none" w:sz="0" w:space="0" w:color="auto"/>
        <w:right w:val="none" w:sz="0" w:space="0" w:color="auto"/>
      </w:divBdr>
    </w:div>
    <w:div w:id="20751617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1731</Words>
  <Characters>9868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Ai Hong An</dc:creator>
  <cp:lastModifiedBy>Nguyễn Dũng</cp:lastModifiedBy>
  <cp:revision>2</cp:revision>
  <dcterms:created xsi:type="dcterms:W3CDTF">2026-04-12T10:57:00Z</dcterms:created>
  <dcterms:modified xsi:type="dcterms:W3CDTF">2026-04-12T10:57:00Z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a9315e52-c6b9-473a-86c3-3f02de17c36b</vt:lpwstr>
  </property>
</Properties>
</file>