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Arial" w:cs="Arial" w:eastAsia="Arial" w:hAnsi="Arial"/>
          <w:b/>
          <w:bCs/>
          <w:color w:val="1E3A5F"/>
          <w:sz w:val="60"/>
          <w:szCs w:val="60"/>
        </w:rPr>
        <w:t xml:space="preserve">TÀI LIỆU NGHIỆP VỤ</w:t>
      </w:r>
    </w:p>
    <w:p>
      <w:pPr>
        <w:spacing w:after="200" w:before="0"/>
        <w:jc w:val="center"/>
      </w:pPr>
      <w:r>
        <w:rPr>
          <w:rFonts w:ascii="Arial" w:cs="Arial" w:eastAsia="Arial" w:hAnsi="Arial"/>
          <w:color w:val="2563EB"/>
          <w:sz w:val="34"/>
          <w:szCs w:val="34"/>
        </w:rPr>
        <w:t xml:space="preserve">HỆ THỐNG QUẢN LÝ QUY TRÌNH MUA HÀNG</w:t>
      </w:r>
    </w:p>
    <w:p>
      <w:pPr>
        <w:spacing w:after="100" w:before="0"/>
        <w:jc w:val="center"/>
      </w:pPr>
      <w:r>
        <w:rPr>
          <w:rFonts w:ascii="Arial" w:cs="Arial" w:eastAsia="Arial" w:hAnsi="Arial"/>
          <w:i/>
          <w:iCs/>
          <w:color w:val="6B7280"/>
          <w:sz w:val="26"/>
          <w:szCs w:val="26"/>
        </w:rPr>
        <w:t xml:space="preserve">SGI Procurement Web Application</w:t>
      </w:r>
    </w:p>
    <w:p>
      <w:pPr>
        <w:spacing w:after="800" w:before="0"/>
        <w:jc w:val="center"/>
      </w:pPr>
      <w:r>
        <w:rPr>
          <w:rFonts w:ascii="Arial" w:cs="Arial" w:eastAsia="Arial" w:hAnsi="Arial"/>
          <w:i/>
          <w:iCs/>
          <w:color w:val="9CA3AF"/>
          <w:sz w:val="22"/>
          <w:szCs w:val="22"/>
        </w:rPr>
        <w:t xml:space="preserve">Phiên bản 3.0 — Tài liệu nghiệp vụ đã cải tiến cấu trúc</w:t>
      </w:r>
    </w:p>
    <w:p>
      <w:pPr>
        <w:pBdr>
          <w:bottom w:val="single" w:color="E5E7EB" w:sz="4"/>
        </w:pBdr>
        <w:spacing w:after="240" w:before="2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Thông tin</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Nội dung</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Phiên bản</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3.0.0</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Ngày ban hành</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14/5/2026</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Phạm vi</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Toàn bộ quy trình mua hàng SGI — đa thị trường</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Nguồn tham chiếu</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Tài liệu quy trình v2.0 (PDF) + PKD1.xlsx + PKD2.xlsx</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Trạng thái</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Chính thức — Draft</w:t>
            </w:r>
          </w:p>
        </w:tc>
      </w:tr>
    </w:tbl>
    <w:p>
      <w:r>
        <w:br w:type="page"/>
      </w:r>
    </w:p>
    <w:p>
      <w:pPr>
        <w:pStyle w:val="Heading1"/>
        <w:spacing w:after="200" w:before="500"/>
      </w:pPr>
      <w:r>
        <w:rPr>
          <w:rFonts w:ascii="Arial" w:cs="Arial" w:eastAsia="Arial" w:hAnsi="Arial"/>
          <w:b/>
          <w:bCs/>
          <w:color w:val="1E3A5F"/>
          <w:sz w:val="40"/>
          <w:szCs w:val="40"/>
        </w:rPr>
        <w:t xml:space="preserve">MỤC LỤC</w:t>
      </w:r>
    </w:p>
    <w:p>
      <w:pPr>
        <w:spacing w:after="80" w:before="80"/>
      </w:pPr>
      <w:r>
        <w:rPr>
          <w:rFonts w:ascii="Arial" w:cs="Arial" w:eastAsia="Arial" w:hAnsi="Arial"/>
          <w:b/>
          <w:bCs/>
          <w:color w:val="1E3A5F"/>
          <w:sz w:val="22"/>
          <w:szCs w:val="22"/>
        </w:rPr>
        <w:t xml:space="preserve">I. TỔNG QUAN HỆ THỐNG</w:t>
      </w:r>
    </w:p>
    <w:p>
      <w:pPr>
        <w:spacing w:after="80" w:before="80"/>
      </w:pPr>
      <w:r>
        <w:rPr>
          <w:rFonts w:ascii="Arial" w:cs="Arial" w:eastAsia="Arial" w:hAnsi="Arial"/>
          <w:sz w:val="22"/>
          <w:szCs w:val="22"/>
        </w:rPr>
        <w:t xml:space="preserve">  1. Tổng quan hệ thống</w:t>
      </w:r>
    </w:p>
    <w:p>
      <w:pPr>
        <w:spacing w:after="80" w:before="80"/>
      </w:pPr>
      <w:r>
        <w:rPr>
          <w:rFonts w:ascii="Arial" w:cs="Arial" w:eastAsia="Arial" w:hAnsi="Arial"/>
          <w:sz w:val="22"/>
          <w:szCs w:val="22"/>
        </w:rPr>
        <w:t xml:space="preserve">  2. Quy trình tổng thể — End-to-End</w:t>
      </w:r>
    </w:p>
    <w:p>
      <w:pPr>
        <w:spacing w:after="80" w:before="80"/>
      </w:pPr>
      <w:r>
        <w:rPr>
          <w:rFonts w:ascii="Arial" w:cs="Arial" w:eastAsia="Arial" w:hAnsi="Arial"/>
          <w:sz w:val="22"/>
          <w:szCs w:val="22"/>
        </w:rPr>
        <w:t xml:space="preserve">     2.1. Sơ đồ luồng tổng thể</w:t>
      </w:r>
    </w:p>
    <w:p>
      <w:pPr>
        <w:spacing w:after="80" w:before="80"/>
      </w:pPr>
      <w:r>
        <w:rPr>
          <w:rFonts w:ascii="Arial" w:cs="Arial" w:eastAsia="Arial" w:hAnsi="Arial"/>
          <w:sz w:val="22"/>
          <w:szCs w:val="22"/>
        </w:rPr>
        <w:t xml:space="preserve">     2.2. Các giai đoạn chính</w:t>
      </w:r>
    </w:p>
    <w:p>
      <w:pPr>
        <w:spacing w:after="80" w:before="80"/>
      </w:pPr>
      <w:r>
        <w:rPr>
          <w:rFonts w:ascii="Arial" w:cs="Arial" w:eastAsia="Arial" w:hAnsi="Arial"/>
          <w:sz w:val="22"/>
          <w:szCs w:val="22"/>
        </w:rPr>
        <w:t xml:space="preserve">     2.3. Ma trận tham gia (RACI)</w:t>
      </w:r>
    </w:p>
    <w:p>
      <w:pPr>
        <w:spacing w:after="80" w:before="80"/>
      </w:pPr>
      <w:r>
        <w:rPr>
          <w:rFonts w:ascii="Arial" w:cs="Arial" w:eastAsia="Arial" w:hAnsi="Arial"/>
          <w:sz w:val="22"/>
          <w:szCs w:val="22"/>
        </w:rPr>
        <w:t xml:space="preserve">  3. Quản lý trạng thái đơn hàng</w:t>
      </w:r>
    </w:p>
    <w:p>
      <w:pPr>
        <w:spacing w:after="80" w:before="80"/>
      </w:pPr>
    </w:p>
    <w:p>
      <w:pPr>
        <w:spacing w:after="80" w:before="80"/>
      </w:pPr>
      <w:r>
        <w:rPr>
          <w:rFonts w:ascii="Arial" w:cs="Arial" w:eastAsia="Arial" w:hAnsi="Arial"/>
          <w:b/>
          <w:bCs/>
          <w:color w:val="1E3A5F"/>
          <w:sz w:val="22"/>
          <w:szCs w:val="22"/>
        </w:rPr>
        <w:t xml:space="preserve">II. MÔ TẢ CHI TIẾT CÁC LUỒNG CHỨC NĂNG</w:t>
      </w:r>
    </w:p>
    <w:p>
      <w:pPr>
        <w:spacing w:after="80" w:before="80"/>
      </w:pPr>
      <w:r>
        <w:rPr>
          <w:rFonts w:ascii="Arial" w:cs="Arial" w:eastAsia="Arial" w:hAnsi="Arial"/>
          <w:sz w:val="22"/>
          <w:szCs w:val="22"/>
        </w:rPr>
        <w:t xml:space="preserve">  4. Luồng chức năng: Kế hoạch nhập hàng tuần</w:t>
      </w:r>
    </w:p>
    <w:p>
      <w:pPr>
        <w:spacing w:after="80" w:before="80"/>
      </w:pPr>
      <w:r>
        <w:rPr>
          <w:rFonts w:ascii="Arial" w:cs="Arial" w:eastAsia="Arial" w:hAnsi="Arial"/>
          <w:sz w:val="22"/>
          <w:szCs w:val="22"/>
        </w:rPr>
        <w:t xml:space="preserve">  5. Luồng chức năng: Đặt hàng &amp; Đề nghị thanh toán</w:t>
      </w:r>
    </w:p>
    <w:p>
      <w:pPr>
        <w:spacing w:after="80" w:before="80"/>
      </w:pPr>
      <w:r>
        <w:rPr>
          <w:rFonts w:ascii="Arial" w:cs="Arial" w:eastAsia="Arial" w:hAnsi="Arial"/>
          <w:sz w:val="22"/>
          <w:szCs w:val="22"/>
        </w:rPr>
        <w:t xml:space="preserve">  6. Luồng chức năng: Phê duyệt &amp; Thanh toán</w:t>
      </w:r>
    </w:p>
    <w:p>
      <w:pPr>
        <w:spacing w:after="80" w:before="80"/>
      </w:pPr>
      <w:r>
        <w:rPr>
          <w:rFonts w:ascii="Arial" w:cs="Arial" w:eastAsia="Arial" w:hAnsi="Arial"/>
          <w:sz w:val="22"/>
          <w:szCs w:val="22"/>
        </w:rPr>
        <w:t xml:space="preserve">  7. Luồng chức năng: Vận chuyển quốc tế</w:t>
      </w:r>
    </w:p>
    <w:p>
      <w:pPr>
        <w:spacing w:after="80" w:before="80"/>
      </w:pPr>
      <w:r>
        <w:rPr>
          <w:rFonts w:ascii="Arial" w:cs="Arial" w:eastAsia="Arial" w:hAnsi="Arial"/>
          <w:sz w:val="22"/>
          <w:szCs w:val="22"/>
        </w:rPr>
        <w:t xml:space="preserve">  8. Luồng chức năng: Nhận hàng &amp; Cập nhật hệ thống</w:t>
      </w:r>
    </w:p>
    <w:p>
      <w:pPr>
        <w:spacing w:after="80" w:before="80"/>
      </w:pPr>
      <w:r>
        <w:rPr>
          <w:rFonts w:ascii="Arial" w:cs="Arial" w:eastAsia="Arial" w:hAnsi="Arial"/>
          <w:sz w:val="22"/>
          <w:szCs w:val="22"/>
        </w:rPr>
        <w:t xml:space="preserve">  9. Luồng chức năng: Giá vốn &amp; Báo cáo</w:t>
      </w:r>
    </w:p>
    <w:p>
      <w:pPr>
        <w:spacing w:after="80" w:before="80"/>
      </w:pPr>
    </w:p>
    <w:p>
      <w:pPr>
        <w:spacing w:after="80" w:before="80"/>
      </w:pPr>
      <w:r>
        <w:rPr>
          <w:rFonts w:ascii="Arial" w:cs="Arial" w:eastAsia="Arial" w:hAnsi="Arial"/>
          <w:b/>
          <w:bCs/>
          <w:color w:val="1E3A5F"/>
          <w:sz w:val="22"/>
          <w:szCs w:val="22"/>
        </w:rPr>
        <w:t xml:space="preserve">III. QUY TẮC NGHIỆP VỤ &amp; CHUẨN DỮ LIỆU</w:t>
      </w:r>
    </w:p>
    <w:p>
      <w:pPr>
        <w:spacing w:after="80" w:before="80"/>
      </w:pPr>
      <w:r>
        <w:rPr>
          <w:rFonts w:ascii="Arial" w:cs="Arial" w:eastAsia="Arial" w:hAnsi="Arial"/>
          <w:sz w:val="22"/>
          <w:szCs w:val="22"/>
        </w:rPr>
        <w:t xml:space="preserve">  10. Quy tắc đặt tên Mã sản phẩm (Mã POS)</w:t>
      </w:r>
    </w:p>
    <w:p>
      <w:pPr>
        <w:spacing w:after="80" w:before="80"/>
      </w:pPr>
      <w:r>
        <w:rPr>
          <w:rFonts w:ascii="Arial" w:cs="Arial" w:eastAsia="Arial" w:hAnsi="Arial"/>
          <w:sz w:val="22"/>
          <w:szCs w:val="22"/>
        </w:rPr>
        <w:t xml:space="preserve">  11. Quy tắc đặt tên Tên sản phẩm</w:t>
      </w:r>
    </w:p>
    <w:p>
      <w:pPr>
        <w:spacing w:after="80" w:before="80"/>
      </w:pPr>
      <w:r>
        <w:rPr>
          <w:rFonts w:ascii="Arial" w:cs="Arial" w:eastAsia="Arial" w:hAnsi="Arial"/>
          <w:sz w:val="22"/>
          <w:szCs w:val="22"/>
        </w:rPr>
        <w:t xml:space="preserve">  12. Danh mục giá trị chuẩn (Dropdown)</w:t>
      </w:r>
    </w:p>
    <w:p>
      <w:pPr>
        <w:spacing w:after="80" w:before="80"/>
      </w:pPr>
      <w:r>
        <w:rPr>
          <w:rFonts w:ascii="Arial" w:cs="Arial" w:eastAsia="Arial" w:hAnsi="Arial"/>
          <w:sz w:val="22"/>
          <w:szCs w:val="22"/>
        </w:rPr>
        <w:t xml:space="preserve">  13. Quy tắc nghiệp vụ tổng hợp (BR)</w:t>
      </w:r>
    </w:p>
    <w:p>
      <w:pPr>
        <w:spacing w:after="80" w:before="80"/>
      </w:pPr>
      <w:r>
        <w:rPr>
          <w:rFonts w:ascii="Arial" w:cs="Arial" w:eastAsia="Arial" w:hAnsi="Arial"/>
          <w:sz w:val="22"/>
          <w:szCs w:val="22"/>
        </w:rPr>
        <w:t xml:space="preserve">  14. Đặc tả Use Case</w:t>
      </w:r>
    </w:p>
    <w:p>
      <w:r>
        <w:br w:type="page"/>
      </w:r>
    </w:p>
    <w:p>
      <w:pPr>
        <w:shd w:fill="1E3A5F" w:val="clear"/>
        <w:spacing w:after="300" w:before="0"/>
      </w:pPr>
      <w:r>
        <w:rPr>
          <w:rFonts w:ascii="Arial" w:cs="Arial" w:eastAsia="Arial" w:hAnsi="Arial"/>
          <w:b/>
          <w:bCs/>
          <w:color w:val="FFFFFF"/>
          <w:sz w:val="32"/>
          <w:szCs w:val="32"/>
        </w:rPr>
        <w:t xml:space="preserve">  I. TỔNG QUAN &amp; QUY TRÌNH TỔNG THỂ</w:t>
      </w:r>
    </w:p>
    <w:p>
      <w:pPr>
        <w:pStyle w:val="Heading1"/>
        <w:spacing w:after="200" w:before="500"/>
      </w:pPr>
      <w:r>
        <w:rPr>
          <w:rFonts w:ascii="Arial" w:cs="Arial" w:eastAsia="Arial" w:hAnsi="Arial"/>
          <w:b/>
          <w:bCs/>
          <w:color w:val="1E3A5F"/>
          <w:sz w:val="40"/>
          <w:szCs w:val="40"/>
        </w:rPr>
        <w:t xml:space="preserve">1. TỔNG QUAN HỆ THỐNG</w:t>
      </w:r>
    </w:p>
    <w:p>
      <w:pPr>
        <w:pStyle w:val="Heading2"/>
        <w:spacing w:after="160" w:before="360"/>
      </w:pPr>
      <w:r>
        <w:rPr>
          <w:rFonts w:ascii="Arial" w:cs="Arial" w:eastAsia="Arial" w:hAnsi="Arial"/>
          <w:b/>
          <w:bCs/>
          <w:color w:val="2563EB"/>
          <w:sz w:val="30"/>
          <w:szCs w:val="30"/>
        </w:rPr>
        <w:t xml:space="preserve">1.1. Mục tiêu</w:t>
      </w:r>
    </w:p>
    <w:p>
      <w:pPr>
        <w:spacing w:after="80" w:before="80"/>
      </w:pPr>
      <w:r>
        <w:rPr>
          <w:rFonts w:ascii="Arial" w:cs="Arial" w:eastAsia="Arial" w:hAnsi="Arial"/>
          <w:sz w:val="22"/>
          <w:szCs w:val="22"/>
        </w:rPr>
        <w:t xml:space="preserve">Hệ thống Quản lý Quy trình Mua hàng SGI được xây dựng để số hóa và kiểm soát toàn bộ vòng đời mua hàng của công ty, thay thế bảng tính Excel (PKD1, PKD2) và nền tảng Lark (phiên bản miễn phí). Hệ thống giải quyết các vấn đề cốt lõi:</w:t>
      </w:r>
    </w:p>
    <w:p>
      <w:pPr>
        <w:pStyle w:val="ListParagraph"/>
        <w:numPr>
          <w:ilvl w:val="0"/>
          <w:numId w:val="2"/>
        </w:numPr>
        <w:spacing w:after="60" w:before="60"/>
      </w:pPr>
      <w:r>
        <w:rPr>
          <w:rFonts w:ascii="Arial" w:cs="Arial" w:eastAsia="Arial" w:hAnsi="Arial"/>
          <w:sz w:val="22"/>
          <w:szCs w:val="22"/>
        </w:rPr>
        <w:t xml:space="preserve">Bảo mật dữ liệu: phân quyền truy cập theo từng vai trò — đặc biệt bảo vệ dữ liệu giá vốn, tổng tiền lô không để lộ ra ngoài nhóm có thẩm quyền.</w:t>
      </w:r>
    </w:p>
    <w:p>
      <w:pPr>
        <w:pStyle w:val="ListParagraph"/>
        <w:numPr>
          <w:ilvl w:val="0"/>
          <w:numId w:val="2"/>
        </w:numPr>
        <w:spacing w:after="60" w:before="60"/>
      </w:pPr>
      <w:r>
        <w:rPr>
          <w:rFonts w:ascii="Arial" w:cs="Arial" w:eastAsia="Arial" w:hAnsi="Arial"/>
          <w:sz w:val="22"/>
          <w:szCs w:val="22"/>
        </w:rPr>
        <w:t xml:space="preserve">Minh bạch: mọi thành viên liên quan thấy đúng trạng thái đơn hàng thuộc phạm vi mình phụ trách theo thời gian thực.</w:t>
      </w:r>
    </w:p>
    <w:p>
      <w:pPr>
        <w:pStyle w:val="ListParagraph"/>
        <w:numPr>
          <w:ilvl w:val="0"/>
          <w:numId w:val="2"/>
        </w:numPr>
        <w:spacing w:after="60" w:before="60"/>
      </w:pPr>
      <w:r>
        <w:rPr>
          <w:rFonts w:ascii="Arial" w:cs="Arial" w:eastAsia="Arial" w:hAnsi="Arial"/>
          <w:sz w:val="22"/>
          <w:szCs w:val="22"/>
        </w:rPr>
        <w:t xml:space="preserve">Chính xác: tự động tính toán các trường tài chính (tổng tiền lô, GV 1 SP, GV bình quân gia quyền) — loại bỏ sai sót nhập tay.</w:t>
      </w:r>
    </w:p>
    <w:p>
      <w:pPr>
        <w:pStyle w:val="ListParagraph"/>
        <w:numPr>
          <w:ilvl w:val="0"/>
          <w:numId w:val="2"/>
        </w:numPr>
        <w:spacing w:after="60" w:before="60"/>
      </w:pPr>
      <w:r>
        <w:rPr>
          <w:rFonts w:ascii="Arial" w:cs="Arial" w:eastAsia="Arial" w:hAnsi="Arial"/>
          <w:sz w:val="22"/>
          <w:szCs w:val="22"/>
        </w:rPr>
        <w:t xml:space="preserve">Chuẩn hóa: áp dụng quy tắc đặt tên thống nhất cho mã và tên sản phẩm trên toàn hệ thống.</w:t>
      </w:r>
    </w:p>
    <w:p>
      <w:pPr>
        <w:pStyle w:val="ListParagraph"/>
        <w:numPr>
          <w:ilvl w:val="0"/>
          <w:numId w:val="2"/>
        </w:numPr>
        <w:spacing w:after="60" w:before="60"/>
      </w:pPr>
      <w:r>
        <w:rPr>
          <w:rFonts w:ascii="Arial" w:cs="Arial" w:eastAsia="Arial" w:hAnsi="Arial"/>
          <w:sz w:val="22"/>
          <w:szCs w:val="22"/>
        </w:rPr>
        <w:t xml:space="preserve">Đa thị trường &amp; đa tiền tệ: hỗ trợ Việt Nam, Philippines, Malaysia với các nguồn nhập và phương thức thanh toán đặc thù.</w:t>
      </w:r>
    </w:p>
    <w:p>
      <w:pPr>
        <w:pStyle w:val="Heading2"/>
        <w:spacing w:after="160" w:before="360"/>
      </w:pPr>
      <w:r>
        <w:rPr>
          <w:rFonts w:ascii="Arial" w:cs="Arial" w:eastAsia="Arial" w:hAnsi="Arial"/>
          <w:b/>
          <w:bCs/>
          <w:color w:val="2563EB"/>
          <w:sz w:val="30"/>
          <w:szCs w:val="30"/>
        </w:rPr>
        <w:t xml:space="preserve">1.2. Phạm vi &amp; Đối tượng sử dụng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34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Vai trò</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Mô tả</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Thị trường phụ trách</w:t>
            </w:r>
          </w:p>
        </w:tc>
        <w:tc>
          <w:tcPr>
            <w:tcW w:type="dxa" w:w="34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Quyền hạn tóm tắt</w:t>
            </w:r>
          </w:p>
        </w:tc>
      </w:tr>
      <w:tr>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ADMIN</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Quản trị hệ thống</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ALL</w:t>
            </w:r>
          </w:p>
        </w:tc>
        <w:tc>
          <w:tcPr>
            <w:tcW w:type="dxa" w:w="34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Toàn quyền: cấu hình, user, báo cáo, danh mục</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TP_KD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Trưởng phòng kinh doanh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VN / PHI / MALAY</w:t>
            </w:r>
          </w:p>
        </w:tc>
        <w:tc>
          <w:tcPr>
            <w:tcW w:type="dxa" w:w="3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Lập kế hoạch nhập tuần, duyệt/từ chối đơn hàng</w:t>
            </w:r>
          </w:p>
        </w:tc>
      </w:tr>
      <w:tr>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NV_KD</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Nhân viên kinh doanh</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VN / PHI / MALAY</w:t>
            </w:r>
          </w:p>
        </w:tc>
        <w:tc>
          <w:tcPr>
            <w:tcW w:type="dxa" w:w="34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Tạo đề xuất nhu cầu, xem trạng thái đơn của mình</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Nhân viên mua hàng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ALL</w:t>
            </w:r>
          </w:p>
        </w:tc>
        <w:tc>
          <w:tcPr>
            <w:tcW w:type="dxa" w:w="3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Toàn bộ luồng mua hàng: thẩm định → đặt hàng → DNTT → theo dõi</w:t>
            </w:r>
          </w:p>
        </w:tc>
      </w:tr>
      <w:tr>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KE_TOAN</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Kế toán</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ALL</w:t>
            </w:r>
          </w:p>
        </w:tc>
        <w:tc>
          <w:tcPr>
            <w:tcW w:type="dxa" w:w="34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Duyệt DNTT lần 1, xem chứng từ tài chính</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BGD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Ban Giám đốc / CEO</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ALL</w:t>
            </w:r>
          </w:p>
        </w:tc>
        <w:tc>
          <w:tcPr>
            <w:tcW w:type="dxa" w:w="3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Duyệt DNTT lần 2, duyệt VC quốc tế, xem toàn bộ báo cáo</w:t>
            </w:r>
          </w:p>
        </w:tc>
      </w:tr>
      <w:tr>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THU_QUY</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Thủ quỹ</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ALL</w:t>
            </w:r>
          </w:p>
        </w:tc>
        <w:tc>
          <w:tcPr>
            <w:tcW w:type="dxa" w:w="34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Thực hiện chuyển khoản, upload bill xác nhận</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KHO</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Quản lý kho</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PHI / MALAY</w:t>
            </w:r>
          </w:p>
        </w:tc>
        <w:tc>
          <w:tcPr>
            <w:tcW w:type="dxa" w:w="3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Xác nhận nhận hàng, kiểm đếm, cập nhật SL thực nhận</w:t>
            </w:r>
          </w:p>
        </w:tc>
      </w:tr>
    </w:tbl>
    <w:p>
      <w:pPr>
        <w:spacing w:after="80" w:before="80"/>
      </w:pPr>
      <w:r>
        <w:rPr>
          <w:rFonts w:ascii="Arial" w:cs="Arial" w:eastAsia="Arial" w:hAnsi="Arial"/>
          <w:sz w:val="22"/>
          <w:szCs w:val="22"/>
        </w:rPr>
        <w:t xml:space="preserve"/>
      </w:r>
    </w:p>
    <w:p>
      <w:pPr>
        <w:pBdr>
          <w:top w:val="single" w:color="CCCCCC" w:sz="1"/>
          <w:bottom w:val="single" w:color="CCCCCC" w:sz="1"/>
          <w:left w:val="single" w:color="F59E0B" w:sz="10"/>
          <w:right w:val="single" w:color="CCCCCC" w:sz="1"/>
        </w:pBdr>
        <w:shd w:fill="FEF3C7" w:val="clear"/>
        <w:spacing w:after="120" w:before="120"/>
      </w:pPr>
      <w:r>
        <w:rPr>
          <w:rFonts w:ascii="Arial" w:cs="Arial" w:eastAsia="Arial" w:hAnsi="Arial"/>
          <w:color w:val="92400E"/>
          <w:sz w:val="20"/>
          <w:szCs w:val="20"/>
        </w:rPr>
        <w:t xml:space="preserve">⚠️  Nhân viên KHO và NV_KD không được xem dữ liệu giá vốn, tổng tiền lô, và thông tin tài chính của đơn hàng. (BR-13)</w:t>
      </w:r>
    </w:p>
    <w:p>
      <w:r>
        <w:br w:type="page"/>
      </w:r>
    </w:p>
    <w:p>
      <w:pPr>
        <w:pStyle w:val="Heading1"/>
        <w:spacing w:after="200" w:before="500"/>
      </w:pPr>
      <w:r>
        <w:rPr>
          <w:rFonts w:ascii="Arial" w:cs="Arial" w:eastAsia="Arial" w:hAnsi="Arial"/>
          <w:b/>
          <w:bCs/>
          <w:color w:val="1E3A5F"/>
          <w:sz w:val="40"/>
          <w:szCs w:val="40"/>
        </w:rPr>
        <w:t xml:space="preserve">2. QUY TRÌNH TỔNG THỂ — END-TO-END</w:t>
      </w:r>
    </w:p>
    <w:p>
      <w:pPr>
        <w:pStyle w:val="Heading2"/>
        <w:spacing w:after="160" w:before="360"/>
      </w:pPr>
      <w:r>
        <w:rPr>
          <w:rFonts w:ascii="Arial" w:cs="Arial" w:eastAsia="Arial" w:hAnsi="Arial"/>
          <w:b/>
          <w:bCs/>
          <w:color w:val="2563EB"/>
          <w:sz w:val="30"/>
          <w:szCs w:val="30"/>
        </w:rPr>
        <w:t xml:space="preserve">2.1. Mô tả luồng tổng thể</w:t>
      </w:r>
    </w:p>
    <w:p>
      <w:pPr>
        <w:spacing w:after="80" w:before="80"/>
      </w:pPr>
      <w:r>
        <w:rPr>
          <w:rFonts w:ascii="Arial" w:cs="Arial" w:eastAsia="Arial" w:hAnsi="Arial"/>
          <w:sz w:val="22"/>
          <w:szCs w:val="22"/>
        </w:rPr>
        <w:t xml:space="preserve">Toàn bộ vòng đời một lô hàng trong hệ thống trải qua 6 giai đoạn tuần tự. Mỗi giai đoạn có điều kiện chuyển tiếp rõ ràng:</w:t>
      </w:r>
    </w:p>
    <w:p>
      <w:pPr>
        <w:spacing w:after="80" w:before="80"/>
      </w:pPr>
      <w:r>
        <w:rPr>
          <w:rFonts w:ascii="Arial" w:cs="Arial" w:eastAsia="Arial" w:hAnsi="Arial"/>
          <w:sz w:val="22"/>
          <w:szCs w:val="22"/>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2400"/>
        <w:gridCol w:w="246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Giai đoạn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Tên giai đoạn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Actor chính</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Điều kiện vào</w:t>
            </w:r>
          </w:p>
        </w:tc>
        <w:tc>
          <w:tcPr>
            <w:tcW w:type="dxa" w:w="24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Điều kiện ra</w:t>
            </w:r>
          </w:p>
        </w:tc>
      </w:tr>
      <w:tr>
        <w:tc>
          <w:tcPr>
            <w:tcW w:type="dxa" w:w="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GĐ-1</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Lập kế hoạch &amp; Đề xuất nhu cầu</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TP_KD / NV_KD</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Có nhu cầu nhập hàng</w:t>
            </w:r>
          </w:p>
        </w:tc>
        <w:tc>
          <w:tcPr>
            <w:tcW w:type="dxa" w:w="24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Kế hoạch tuần đã lưu / Đề xuất được gửi</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GĐ-2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Thẩm định &amp; Phê duyệt đơn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 → TP_KD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Kế hoạch / Đề xuất ở trạng thái PENDING</w:t>
            </w:r>
          </w:p>
        </w:tc>
        <w:tc>
          <w:tcPr>
            <w:tcW w:type="dxa" w:w="2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Đơn được duyệt (APPROVED) hoặc từ chối (REJECTED)</w:t>
            </w:r>
          </w:p>
        </w:tc>
      </w:tr>
      <w:tr>
        <w:tc>
          <w:tcPr>
            <w:tcW w:type="dxa" w:w="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GĐ-3</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Đặt hàng &amp; Lập DNTT</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NV_MH</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Đơn trạng thái APPROVED</w:t>
            </w:r>
          </w:p>
        </w:tc>
        <w:tc>
          <w:tcPr>
            <w:tcW w:type="dxa" w:w="24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DNTT được tạo, đơn trạng thái ORDERED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GĐ-4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Phê duyệt &amp; Thanh toán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KE_TOAN → BGD → THU_QUY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DNTT ở trạng thái PENDING_L1</w:t>
            </w:r>
          </w:p>
        </w:tc>
        <w:tc>
          <w:tcPr>
            <w:tcW w:type="dxa" w:w="2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Tiền chuyển thành công, trạng thái PAYMENT_DONE</w:t>
            </w:r>
          </w:p>
        </w:tc>
      </w:tr>
      <w:tr>
        <w:tc>
          <w:tcPr>
            <w:tcW w:type="dxa" w:w="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GĐ-5</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Vận chuyển &amp; Nhận hàng</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NV_MH → KHO</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Sau khi thanh toán</w:t>
            </w:r>
          </w:p>
        </w:tc>
        <w:tc>
          <w:tcPr>
            <w:tcW w:type="dxa" w:w="24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Hàng về kho, kiểm đếm OK, trạng thái RECEIVED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GĐ-6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Cập nhật GV &amp; Quyết toán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 / Hệ thống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Kho xác nhận nhận hàng</w:t>
            </w:r>
          </w:p>
        </w:tc>
        <w:tc>
          <w:tcPr>
            <w:tcW w:type="dxa" w:w="2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GV cập nhật, đơn trạng thái COMPLETED</w:t>
            </w:r>
          </w:p>
        </w:tc>
      </w:tr>
    </w:tbl>
    <w:p>
      <w:pPr>
        <w:spacing w:after="80" w:before="80"/>
      </w:pPr>
      <w:r>
        <w:rPr>
          <w:rFonts w:ascii="Arial" w:cs="Arial" w:eastAsia="Arial" w:hAnsi="Arial"/>
          <w:sz w:val="22"/>
          <w:szCs w:val="22"/>
        </w:rPr>
        <w:t xml:space="preserve"/>
      </w:r>
    </w:p>
    <w:p>
      <w:pPr>
        <w:pStyle w:val="Heading2"/>
        <w:spacing w:after="160" w:before="360"/>
      </w:pPr>
      <w:r>
        <w:rPr>
          <w:rFonts w:ascii="Arial" w:cs="Arial" w:eastAsia="Arial" w:hAnsi="Arial"/>
          <w:b/>
          <w:bCs/>
          <w:color w:val="2563EB"/>
          <w:sz w:val="30"/>
          <w:szCs w:val="30"/>
        </w:rPr>
        <w:t xml:space="preserve">2.2. Sơ đồ luồng tổng thể (Text Flowchart)</w:t>
      </w:r>
    </w:p>
    <w:p>
      <w:pPr>
        <w:pBdr>
          <w:top w:val="single" w:color="CCCCCC" w:sz="1"/>
          <w:bottom w:val="single" w:color="CCCCCC" w:sz="1"/>
          <w:left w:val="single" w:color="3B82F6" w:sz="10"/>
          <w:right w:val="single" w:color="CCCCCC" w:sz="1"/>
        </w:pBdr>
        <w:shd w:fill="EFF6FF" w:val="clear"/>
        <w:spacing w:after="120" w:before="120"/>
      </w:pPr>
      <w:r>
        <w:rPr>
          <w:rFonts w:ascii="Arial" w:cs="Arial" w:eastAsia="Arial" w:hAnsi="Arial"/>
          <w:color w:val="1E40AF"/>
          <w:sz w:val="20"/>
          <w:szCs w:val="20"/>
        </w:rPr>
        <w:t xml:space="preserve">💡  Sơ đồ dưới đây mô tả luồng đầy đủ từ TP KD khởi tạo đến khi hoàn thành. Các nhánh xử lý ngoại lệ (từ chối, sự cố kho) được thể hiện bằng ký hiệu [×→].</w:t>
      </w:r>
    </w:p>
    <w:p>
      <w:pPr>
        <w:spacing w:after="80" w:before="80"/>
      </w:pPr>
      <w:r>
        <w:rPr>
          <w:rFonts w:ascii="Arial" w:cs="Arial" w:eastAsia="Arial" w:hAnsi="Arial"/>
          <w:sz w:val="22"/>
          <w:szCs w:val="22"/>
        </w:rPr>
        <w:t xml:space="preserve"/>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START</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[GĐ-1: LẬP KẾ HOẠCH &amp; ĐỀ XUẤT]</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TP_KD lập Kế hoạch nhập tuần (PKD1-form)</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 NV_MH tiếp nhận → Thẩm định &amp; Báo giá</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Duyệt đơn hàng? ──×(Từ chối)→ Trả về TP_KD/NV_KD chỉnh sửa hoặc hủy</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 Đồng ý</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[GĐ-3: ĐẶT HÀNG &amp; LẬP DNTT]</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NV_MH: Đặt hàng NCC, nhập đầy đủ thông tin lô hàng (PKD2-form)</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Tính toán tự động: tiền hàng, cước VC, tổng lô, GV 1 SP</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 Lập DNTT (tiền hàng + VC nội địa)</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[GĐ-4: PHÊ DUYỆT &amp; THANH TOÁN]</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KE_TOAN duyệt DNTT (Lần 1)</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──×(Sai chứng từ)→ Trả NV_MH sửa</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BGD duyệt DNTT (Lần 2)</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──×(Không duyệt)→ Trả về sửa</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THU_QUY chuyển khoản (GCash / Bank) → Upload bill</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[Song song nếu có] DNTT VC quốc tế riêng</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 KE_TOAN &amp; BGD duyệt → THU_QUY chuyển khoản</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[GĐ-5: VẬN CHUYỂN &amp; NHẬN HÀNG]</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NV_MH theo dõi vận chuyển (mã vận đơn, ngày dự kiến)</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KHO: Nhận hàng &amp; Kiểm đếm</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──×(Thiếu/Hỏng)→ Chụp ảnh + Biên bản → Báo NV_MH xử lý NCC</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 OK → Xác nhận SL thực nhận, ngày về, người check</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[GĐ-6: CẬP NHẬT HỆ THỐNG &amp; QUYẾT TOÁN]</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Hệ thống tự cập nhật GV bình quân gia quyền</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 NV_MH: Quyết toán &amp; Lưu hồ sơ</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  ▼</w:t>
      </w:r>
    </w:p>
    <w:p>
      <w:pPr>
        <w:pBdr>
          <w:top w:val="single" w:color="CCCCCC" w:sz="1"/>
          <w:bottom w:val="single" w:color="CCCCCC" w:sz="1"/>
          <w:left w:val="single" w:color="94A3B8" w:sz="6"/>
          <w:right w:val="single" w:color="CCCCCC" w:sz="1"/>
        </w:pBdr>
        <w:shd w:fill="F1F5F9" w:val="clear"/>
        <w:spacing w:after="60" w:before="60"/>
      </w:pPr>
      <w:r>
        <w:rPr>
          <w:rFonts w:ascii="Courier New" w:cs="Courier New" w:eastAsia="Courier New" w:hAnsi="Courier New"/>
          <w:color w:val="1E293B"/>
          <w:sz w:val="20"/>
          <w:szCs w:val="20"/>
        </w:rPr>
        <w:t xml:space="preserve">END — Đơn hàng trạng thái: COMPLETED</w:t>
      </w:r>
    </w:p>
    <w:p>
      <w:pPr>
        <w:spacing w:after="80" w:before="80"/>
      </w:pPr>
      <w:r>
        <w:rPr>
          <w:rFonts w:ascii="Arial" w:cs="Arial" w:eastAsia="Arial" w:hAnsi="Arial"/>
          <w:sz w:val="22"/>
          <w:szCs w:val="22"/>
        </w:rPr>
        <w:t xml:space="preserve"/>
      </w:r>
    </w:p>
    <w:p>
      <w:pPr>
        <w:pStyle w:val="Heading2"/>
        <w:spacing w:after="160" w:before="360"/>
      </w:pPr>
      <w:r>
        <w:rPr>
          <w:rFonts w:ascii="Arial" w:cs="Arial" w:eastAsia="Arial" w:hAnsi="Arial"/>
          <w:b/>
          <w:bCs/>
          <w:color w:val="2563EB"/>
          <w:sz w:val="30"/>
          <w:szCs w:val="30"/>
        </w:rPr>
        <w:t xml:space="preserve">2.3. Ma trận tham gia RACI</w:t>
      </w:r>
    </w:p>
    <w:p>
      <w:pPr>
        <w:spacing w:after="80" w:before="80"/>
      </w:pPr>
      <w:r>
        <w:rPr>
          <w:rFonts w:ascii="Arial" w:cs="Arial" w:eastAsia="Arial" w:hAnsi="Arial"/>
          <w:sz w:val="22"/>
          <w:szCs w:val="22"/>
        </w:rPr>
        <w:t xml:space="preserve">R = Responsible (thực hiện)  |  A = Accountable (chịu trách nhiệm)  |  C = Consulted (tham vấn)  |  I = Informed (được thông báo)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800"/>
        <w:gridCol w:w="800"/>
        <w:gridCol w:w="800"/>
        <w:gridCol w:w="800"/>
        <w:gridCol w:w="800"/>
        <w:gridCol w:w="800"/>
        <w:gridCol w:w="800"/>
      </w:tblGrid>
      <w:tr>
        <w:trPr>
          <w:tblHeader/>
        </w:trPr>
        <w:tc>
          <w:tcPr>
            <w:tcW w:type="dxa" w:w="19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Hoạt động</w:t>
            </w:r>
          </w:p>
        </w:tc>
        <w:tc>
          <w:tcPr>
            <w:tcW w:type="dxa" w:w="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TP_KD</w:t>
            </w:r>
          </w:p>
        </w:tc>
        <w:tc>
          <w:tcPr>
            <w:tcW w:type="dxa" w:w="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NV_KD</w:t>
            </w:r>
          </w:p>
        </w:tc>
        <w:tc>
          <w:tcPr>
            <w:tcW w:type="dxa" w:w="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NV_MH</w:t>
            </w:r>
          </w:p>
        </w:tc>
        <w:tc>
          <w:tcPr>
            <w:tcW w:type="dxa" w:w="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KE_TOAN</w:t>
            </w:r>
          </w:p>
        </w:tc>
        <w:tc>
          <w:tcPr>
            <w:tcW w:type="dxa" w:w="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BGD</w:t>
            </w:r>
          </w:p>
        </w:tc>
        <w:tc>
          <w:tcPr>
            <w:tcW w:type="dxa" w:w="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THU_QUY</w:t>
            </w:r>
          </w:p>
        </w:tc>
        <w:tc>
          <w:tcPr>
            <w:tcW w:type="dxa" w:w="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KHO</w:t>
            </w:r>
          </w:p>
        </w:tc>
        <w:tc>
          <w:tcPr>
            <w:tcW w:type="dxa" w:w="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HT*</w:t>
            </w:r>
          </w:p>
        </w:tc>
      </w:tr>
      <w:tr>
        <w:tc>
          <w:tcPr>
            <w:tcW w:type="dxa" w:w="1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Lập kế hoạch nhập tuần</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R</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Tạo đề xuất nhu cầu</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R</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R</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r>
      <w:tr>
        <w:tc>
          <w:tcPr>
            <w:tcW w:type="dxa" w:w="1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Thẩm định &amp; Báo giá</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Duyệt / Từ chối đơn hàng</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r>
      <w:tr>
        <w:tc>
          <w:tcPr>
            <w:tcW w:type="dxa" w:w="1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Đặt hàng NCC</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Nhập thông tin lô hàng (PKD2)</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Lập DNTT</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Duyệt DNTT Lần 1</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r>
      <w:tr>
        <w:tc>
          <w:tcPr>
            <w:tcW w:type="dxa" w:w="1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Duyệt DNTT Lần 2</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Thực hiện thanh toán</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r>
      <w:tr>
        <w:tc>
          <w:tcPr>
            <w:tcW w:type="dxa" w:w="1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Theo dõi vận chuyển</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Nhận hàng &amp; Kiểm đếm</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r>
      <w:tr>
        <w:tc>
          <w:tcPr>
            <w:tcW w:type="dxa" w:w="1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Báo cáo sự cố kho</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R</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Cập nhật GV bình quân</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A/R</w:t>
            </w:r>
          </w:p>
        </w:tc>
      </w:tr>
      <w:tr>
        <w:tc>
          <w:tcPr>
            <w:tcW w:type="dxa" w:w="19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Quyết toán &amp; Lưu hồ sơ</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A/R</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w:t>
            </w:r>
          </w:p>
        </w:tc>
      </w:tr>
    </w:tbl>
    <w:p>
      <w:pPr>
        <w:spacing w:after="80" w:before="80"/>
      </w:pPr>
      <w:r>
        <w:rPr>
          <w:rFonts w:ascii="Arial" w:cs="Arial" w:eastAsia="Arial" w:hAnsi="Arial"/>
          <w:sz w:val="22"/>
          <w:szCs w:val="22"/>
        </w:rPr>
        <w:t xml:space="preserve">* HT = Hệ thống tự động xử lý</w:t>
      </w:r>
    </w:p>
    <w:p>
      <w:r>
        <w:br w:type="page"/>
      </w:r>
    </w:p>
    <w:p>
      <w:pPr>
        <w:pStyle w:val="Heading1"/>
        <w:spacing w:after="200" w:before="500"/>
      </w:pPr>
      <w:r>
        <w:rPr>
          <w:rFonts w:ascii="Arial" w:cs="Arial" w:eastAsia="Arial" w:hAnsi="Arial"/>
          <w:b/>
          <w:bCs/>
          <w:color w:val="1E3A5F"/>
          <w:sz w:val="40"/>
          <w:szCs w:val="40"/>
        </w:rPr>
        <w:t xml:space="preserve">3. QUẢN LÝ TRẠNG THÁI ĐƠN HÀNG</w:t>
      </w:r>
    </w:p>
    <w:p>
      <w:pPr>
        <w:pStyle w:val="Heading2"/>
        <w:spacing w:after="160" w:before="360"/>
      </w:pPr>
      <w:r>
        <w:rPr>
          <w:rFonts w:ascii="Arial" w:cs="Arial" w:eastAsia="Arial" w:hAnsi="Arial"/>
          <w:b/>
          <w:bCs/>
          <w:color w:val="2563EB"/>
          <w:sz w:val="30"/>
          <w:szCs w:val="30"/>
        </w:rPr>
        <w:t xml:space="preserve">3.1. Vòng đời trạng thái</w:t>
      </w:r>
    </w:p>
    <w:p>
      <w:pPr>
        <w:spacing w:after="80" w:before="80"/>
      </w:pPr>
      <w:r>
        <w:rPr>
          <w:rFonts w:ascii="Arial" w:cs="Arial" w:eastAsia="Arial" w:hAnsi="Arial"/>
          <w:sz w:val="22"/>
          <w:szCs w:val="22"/>
        </w:rPr>
        <w:t xml:space="preserve">Mỗi đơn hàng trong hệ thống có đúng một trạng thái tại mỗi thời điểm. Hệ thống không cho phép bỏ qua bước hoặc đảo ngược trạng thái đã hoàn thành.</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500"/>
        <w:gridCol w:w="1500"/>
        <w:gridCol w:w="1660"/>
      </w:tblGrid>
      <w:tr>
        <w:trPr>
          <w:tblHeader/>
        </w:trPr>
        <w:tc>
          <w:tcPr>
            <w:tcW w:type="dxa" w:w="2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Mã trạng thái</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Tên hiển thị</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Mô tả</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Ai chuyển</w:t>
            </w:r>
          </w:p>
        </w:tc>
        <w:tc>
          <w:tcPr>
            <w:tcW w:type="dxa" w:w="16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Bước tiếp theo</w:t>
            </w:r>
          </w:p>
        </w:tc>
      </w:tr>
      <w:tr>
        <w:tc>
          <w:tcPr>
            <w:tcW w:type="dxa" w:w="23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DRAFT</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Nháp</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Vừa tạo, chưa gửi đi</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NV_KD / TP_KD</w:t>
            </w:r>
          </w:p>
        </w:tc>
        <w:tc>
          <w:tcPr>
            <w:tcW w:type="dxa" w:w="1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Submit → PENDING_APPRAISAL</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PENDING_APPRAISAL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Chờ thẩm định</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 đang xem xét, điền giá nhập gần nhất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Hệ thống auto</w:t>
            </w:r>
          </w:p>
        </w:tc>
        <w:tc>
          <w:tcPr>
            <w:tcW w:type="dxa" w:w="1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Thẩm định xong → PENDING_APPROVAL</w:t>
            </w:r>
          </w:p>
        </w:tc>
      </w:tr>
      <w:tr>
        <w:tc>
          <w:tcPr>
            <w:tcW w:type="dxa" w:w="23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PENDING_APPROVAL</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Chờ duyệt đơn</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TP_KD chờ phê duyệt</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NV_MH</w:t>
            </w:r>
          </w:p>
        </w:tc>
        <w:tc>
          <w:tcPr>
            <w:tcW w:type="dxa" w:w="1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Duyệt → APPROVED | Từ chối → REJECTED</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APPROVED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Đã duyệt</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Chờ NV_MH đặt hàng và nhập thông tin lô</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TP_KD</w:t>
            </w:r>
          </w:p>
        </w:tc>
        <w:tc>
          <w:tcPr>
            <w:tcW w:type="dxa" w:w="1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Đặt hàng xong → ORDERED</w:t>
            </w:r>
          </w:p>
        </w:tc>
      </w:tr>
      <w:tr>
        <w:tc>
          <w:tcPr>
            <w:tcW w:type="dxa" w:w="23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ORDERED</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Đã đặt hàng</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Đã nhập đủ thông tin PKD2, đã lập DNTT</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NV_MH</w:t>
            </w:r>
          </w:p>
        </w:tc>
        <w:tc>
          <w:tcPr>
            <w:tcW w:type="dxa" w:w="1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DNTT submit → PENDING_PAYMENT_L1</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PENDING_PAYMENT_L1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Chờ duyệt TT L1</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Kế toán đang kiểm tra chứng từ</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Hệ thống auto</w:t>
            </w:r>
          </w:p>
        </w:tc>
        <w:tc>
          <w:tcPr>
            <w:tcW w:type="dxa" w:w="1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Duyệt → PENDING_PAYMENT_L2 | Từ chối → ORDERED</w:t>
            </w:r>
          </w:p>
        </w:tc>
      </w:tr>
      <w:tr>
        <w:tc>
          <w:tcPr>
            <w:tcW w:type="dxa" w:w="23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PENDING_PAYMENT_L2</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Chờ duyệt TT L2</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BGD đang phê duyệt</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KE_TOAN</w:t>
            </w:r>
          </w:p>
        </w:tc>
        <w:tc>
          <w:tcPr>
            <w:tcW w:type="dxa" w:w="1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Duyệt → PAYMENT_APPROVED | Từ chối → ORDERED</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PAYMENT_APPROVED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Chờ thanh toán</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Thủ quỹ chuẩn bị chuyển khoản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BGD</w:t>
            </w:r>
          </w:p>
        </w:tc>
        <w:tc>
          <w:tcPr>
            <w:tcW w:type="dxa" w:w="1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TT xong → IN_TRANSIT</w:t>
            </w:r>
          </w:p>
        </w:tc>
      </w:tr>
      <w:tr>
        <w:tc>
          <w:tcPr>
            <w:tcW w:type="dxa" w:w="23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IN_TRANSIT</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Đang vận chuyển</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Hàng trên đường, NV_MH theo dõi</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THU_QUY</w:t>
            </w:r>
          </w:p>
        </w:tc>
        <w:tc>
          <w:tcPr>
            <w:tcW w:type="dxa" w:w="1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Về kho → RECEIVING</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RECEIVING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Đang nhận hàng</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Kho đang kiểm đếm</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w:t>
            </w:r>
          </w:p>
        </w:tc>
        <w:tc>
          <w:tcPr>
            <w:tcW w:type="dxa" w:w="1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OK → COMPLETED | Lỗi → ISSUE_REPORTED</w:t>
            </w:r>
          </w:p>
        </w:tc>
      </w:tr>
      <w:tr>
        <w:tc>
          <w:tcPr>
            <w:tcW w:type="dxa" w:w="23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ISSUE_REPORTED</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Sự cố kho</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Thiếu/hỏng, NV_MH xử lý với NCC</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KHO</w:t>
            </w:r>
          </w:p>
        </w:tc>
        <w:tc>
          <w:tcPr>
            <w:tcW w:type="dxa" w:w="1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Xử lý xong → COMPLETED</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COMPLETED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Hoàn thành</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GV đã cập nhật, quyết toán xong</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w:t>
            </w:r>
          </w:p>
        </w:tc>
        <w:tc>
          <w:tcPr>
            <w:tcW w:type="dxa" w:w="1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Trạng thái cuối — không thể thay đổi</w:t>
            </w:r>
          </w:p>
        </w:tc>
      </w:tr>
      <w:tr>
        <w:tc>
          <w:tcPr>
            <w:tcW w:type="dxa" w:w="23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REJECTED</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Từ chối</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Đơn bị từ chối kèm lý do</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TP_KD</w:t>
            </w:r>
          </w:p>
        </w:tc>
        <w:tc>
          <w:tcPr>
            <w:tcW w:type="dxa" w:w="1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Trạng thái cuối — không thể thay đổi</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CANCELLED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Đã hủy</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Đơn bị hủy (chỉ được hủy khi ở DRAFT)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TP_KD / NV_KD</w:t>
            </w:r>
          </w:p>
        </w:tc>
        <w:tc>
          <w:tcPr>
            <w:tcW w:type="dxa" w:w="1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Trạng thái cuối — không thể thay đổi</w:t>
            </w:r>
          </w:p>
        </w:tc>
      </w:tr>
    </w:tbl>
    <w:p>
      <w:pPr>
        <w:pStyle w:val="Heading2"/>
        <w:spacing w:after="160" w:before="360"/>
      </w:pPr>
      <w:r>
        <w:rPr>
          <w:rFonts w:ascii="Arial" w:cs="Arial" w:eastAsia="Arial" w:hAnsi="Arial"/>
          <w:b/>
          <w:bCs/>
          <w:color w:val="2563EB"/>
          <w:sz w:val="30"/>
          <w:szCs w:val="30"/>
        </w:rPr>
        <w:t xml:space="preserve">3.2. Quy tắc chuyển trạng thái</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Trạng thái chỉ chuyển tiến (forward). Đơn đã COMPLETED, REJECTED, CANCELLED không thể chỉnh sửa — chỉ được xem.</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Mọi lần chuyển trạng thái đều được ghi vào audit_log kèm thông tin: ai làm, lúc nào, từ trạng thái nào sang trạng thái nào.</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Hệ thống tự động gửi thông báo (in-app + email) đến các actor liên quan khi trạng thái thay đổi.</w:t>
      </w:r>
    </w:p>
    <w:p>
      <w:r>
        <w:br w:type="page"/>
      </w:r>
    </w:p>
    <w:p>
      <w:pPr>
        <w:shd w:fill="1D4ED8" w:val="clear"/>
        <w:spacing w:after="300" w:before="0"/>
      </w:pPr>
      <w:r>
        <w:rPr>
          <w:rFonts w:ascii="Arial" w:cs="Arial" w:eastAsia="Arial" w:hAnsi="Arial"/>
          <w:b/>
          <w:bCs/>
          <w:color w:val="FFFFFF"/>
          <w:sz w:val="32"/>
          <w:szCs w:val="32"/>
        </w:rPr>
        <w:t xml:space="preserve">  II. MÔ TẢ CHI TIẾT CÁC LUỒNG CHỨC NĂNG</w:t>
      </w:r>
    </w:p>
    <w:p>
      <w:pPr>
        <w:spacing w:after="80" w:before="80"/>
      </w:pPr>
      <w:r>
        <w:rPr>
          <w:rFonts w:ascii="Arial" w:cs="Arial" w:eastAsia="Arial" w:hAnsi="Arial"/>
          <w:sz w:val="22"/>
          <w:szCs w:val="22"/>
        </w:rPr>
        <w:t xml:space="preserve">Phần này mô tả chi tiết từng luồng chức năng trong hệ thống. Mỗi luồng chức năng tương ứng với một nhóm màn hình và API. Lưu ý: 'Luồng chức năng' ≠ 'Quy trình nghiệp vụ' — một quy trình có thể bao gồm nhiều luồng chức năng của các actor khác nhau.</w:t>
      </w:r>
    </w:p>
    <w:p>
      <w:pPr>
        <w:spacing w:after="80" w:before="80"/>
      </w:pPr>
      <w:r>
        <w:rPr>
          <w:rFonts w:ascii="Arial" w:cs="Arial" w:eastAsia="Arial" w:hAnsi="Arial"/>
          <w:sz w:val="22"/>
          <w:szCs w:val="22"/>
        </w:rPr>
        <w:t xml:space="preserve"/>
      </w:r>
    </w:p>
    <w:p>
      <w:pPr>
        <w:pStyle w:val="Heading1"/>
        <w:spacing w:after="200" w:before="500"/>
      </w:pPr>
      <w:r>
        <w:rPr>
          <w:rFonts w:ascii="Arial" w:cs="Arial" w:eastAsia="Arial" w:hAnsi="Arial"/>
          <w:b/>
          <w:bCs/>
          <w:color w:val="1E3A5F"/>
          <w:sz w:val="40"/>
          <w:szCs w:val="40"/>
        </w:rPr>
        <w:t xml:space="preserve">4. LUỒNG CHỨC NĂNG: KẾ HOẠCH NHẬP HÀNG TUẦN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Thuộc tính</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Nội dung</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Mã luồng</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FC-01</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Thuộc giai đoạn</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GĐ-1 — Lập kế hoạch &amp; Đề xuất nhu cầu</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Actor chính</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TP_KD</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Actor phối hợp</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 (tiếp nhận)</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Màn hình</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S-03 — Kế hoạch nhập hàng tuần</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Trạng thái đầu vào</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Trạng thái đầu ra</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weekly_plan: PENDING → CONVERTED (khi tạo đơn hàng)</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Nguồn tham chiếu</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KE_HOA_CH_NHA__P_HA_NG_PKD1.xlsx</w:t>
            </w:r>
          </w:p>
        </w:tc>
      </w:tr>
    </w:tbl>
    <w:p>
      <w:pPr>
        <w:spacing w:after="80" w:before="80"/>
      </w:pPr>
      <w:r>
        <w:rPr>
          <w:rFonts w:ascii="Arial" w:cs="Arial" w:eastAsia="Arial" w:hAnsi="Arial"/>
          <w:sz w:val="22"/>
          <w:szCs w:val="22"/>
        </w:rPr>
        <w:t xml:space="preserve"/>
      </w:r>
    </w:p>
    <w:p>
      <w:pPr>
        <w:pStyle w:val="Heading3"/>
        <w:spacing w:after="120" w:before="240"/>
      </w:pPr>
      <w:r>
        <w:rPr>
          <w:rFonts w:ascii="Arial" w:cs="Arial" w:eastAsia="Arial" w:hAnsi="Arial"/>
          <w:b/>
          <w:bCs/>
          <w:color w:val="374151"/>
          <w:sz w:val="26"/>
          <w:szCs w:val="26"/>
        </w:rPr>
        <w:t xml:space="preserve">4.1. Mục tiêu</w:t>
      </w:r>
    </w:p>
    <w:p>
      <w:pPr>
        <w:spacing w:after="80" w:before="80"/>
      </w:pPr>
      <w:r>
        <w:rPr>
          <w:rFonts w:ascii="Arial" w:cs="Arial" w:eastAsia="Arial" w:hAnsi="Arial"/>
          <w:sz w:val="22"/>
          <w:szCs w:val="22"/>
        </w:rPr>
        <w:t xml:space="preserve">TP KD lập kế hoạch nhập hàng theo từng tuần, ghi rõ nhu cầu (sản phẩm, số lượng, quy cách, hình thức vận chuyển) để Bộ phận Mua hàng nắm và chuẩn bị thẩm định. Luồng này thay thế việc điền thủ công vào file Excel PKD1.</w:t>
      </w:r>
    </w:p>
    <w:p>
      <w:pPr>
        <w:pStyle w:val="Heading3"/>
        <w:spacing w:after="120" w:before="240"/>
      </w:pPr>
      <w:r>
        <w:rPr>
          <w:rFonts w:ascii="Arial" w:cs="Arial" w:eastAsia="Arial" w:hAnsi="Arial"/>
          <w:b/>
          <w:bCs/>
          <w:color w:val="374151"/>
          <w:sz w:val="26"/>
          <w:szCs w:val="26"/>
        </w:rPr>
        <w:t xml:space="preserve">4.2. Các bước thực hiện</w:t>
      </w:r>
    </w:p>
    <w:p>
      <w:pPr>
        <w:pStyle w:val="ListParagraph"/>
        <w:numPr>
          <w:ilvl w:val="0"/>
          <w:numId w:val="3"/>
        </w:numPr>
        <w:spacing w:after="60" w:before="60"/>
      </w:pPr>
      <w:r>
        <w:rPr>
          <w:rFonts w:ascii="Arial" w:cs="Arial" w:eastAsia="Arial" w:hAnsi="Arial"/>
          <w:sz w:val="22"/>
          <w:szCs w:val="22"/>
        </w:rPr>
        <w:t xml:space="preserve">TP_KD đăng nhập hệ thống → vào menu Kế hoạch nhập tuần → chọn tuần hiện tại.</w:t>
      </w:r>
    </w:p>
    <w:p>
      <w:pPr>
        <w:pStyle w:val="ListParagraph"/>
        <w:numPr>
          <w:ilvl w:val="0"/>
          <w:numId w:val="3"/>
        </w:numPr>
        <w:spacing w:after="60" w:before="60"/>
      </w:pPr>
      <w:r>
        <w:rPr>
          <w:rFonts w:ascii="Arial" w:cs="Arial" w:eastAsia="Arial" w:hAnsi="Arial"/>
          <w:sz w:val="22"/>
          <w:szCs w:val="22"/>
        </w:rPr>
        <w:t xml:space="preserve">Nhấn [+ Thêm dòng] → điền thông tin theo form: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200"/>
        <w:gridCol w:w="476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STT</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Trường</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Bắt buộc</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Ghi chú</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Ngày đề xuất nhập</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Chọn từ calendar; mặc định ngày hiện tại</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Tên sản phẩm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Phải tuân thủ quy tắc đặt tên — Xem Mục 11</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Mã POS</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Chọn từ danh sách sản phẩm có sẵn hoặc nhập mới theo chuẩn Q-... — Xem Mục 10</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Tồn kho hiện tại</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 có thể cập nhật sau khi kiểm tra hệ thống</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Số lượng đề xuất nhập + Quy cách</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VD: 500pcs (250 màu be / 250 màu đỏ), 60×80cm</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Quốc gia</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Dropdown: VN / PHI / MALAY</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Hình thức vận chuyển</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Dropdown theo danh mục — Xem Mục 12</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Giá nhập gần nhất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Tham khảo; hệ thống tự điền từ lịch sử nếu có</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Ghi chú</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Ghi chú tự do</w:t>
            </w:r>
          </w:p>
        </w:tc>
      </w:tr>
    </w:tbl>
    <w:p>
      <w:pPr>
        <w:pStyle w:val="ListParagraph"/>
        <w:numPr>
          <w:ilvl w:val="0"/>
          <w:numId w:val="3"/>
        </w:numPr>
        <w:spacing w:after="60" w:before="60"/>
      </w:pPr>
      <w:r>
        <w:rPr>
          <w:rFonts w:ascii="Arial" w:cs="Arial" w:eastAsia="Arial" w:hAnsi="Arial"/>
          <w:sz w:val="22"/>
          <w:szCs w:val="22"/>
        </w:rPr>
        <w:t xml:space="preserve">TP_KD nhấn [Lưu kế hoạch tuần] → Hệ thống gửi thông báo đến NV_MH.</w:t>
      </w:r>
    </w:p>
    <w:p>
      <w:pPr>
        <w:pStyle w:val="ListParagraph"/>
        <w:numPr>
          <w:ilvl w:val="0"/>
          <w:numId w:val="3"/>
        </w:numPr>
        <w:spacing w:after="60" w:before="60"/>
      </w:pPr>
      <w:r>
        <w:rPr>
          <w:rFonts w:ascii="Arial" w:cs="Arial" w:eastAsia="Arial" w:hAnsi="Arial"/>
          <w:sz w:val="22"/>
          <w:szCs w:val="22"/>
        </w:rPr>
        <w:t xml:space="preserve">NV_MH xem kế hoạch → nhấn [Chuyển thành đơn hàng] để mở Form đặt hàng (FC-02).</w:t>
      </w:r>
    </w:p>
    <w:p>
      <w:pPr>
        <w:pStyle w:val="Heading3"/>
        <w:spacing w:after="120" w:before="240"/>
      </w:pPr>
      <w:r>
        <w:rPr>
          <w:rFonts w:ascii="Arial" w:cs="Arial" w:eastAsia="Arial" w:hAnsi="Arial"/>
          <w:b/>
          <w:bCs/>
          <w:color w:val="374151"/>
          <w:sz w:val="26"/>
          <w:szCs w:val="26"/>
        </w:rPr>
        <w:t xml:space="preserve">4.3. Ngoại lệ</w:t>
      </w:r>
    </w:p>
    <w:p>
      <w:pPr>
        <w:pStyle w:val="ListParagraph"/>
        <w:numPr>
          <w:ilvl w:val="0"/>
          <w:numId w:val="2"/>
        </w:numPr>
        <w:spacing w:after="60" w:before="60"/>
      </w:pPr>
      <w:r>
        <w:rPr>
          <w:rFonts w:ascii="Arial" w:cs="Arial" w:eastAsia="Arial" w:hAnsi="Arial"/>
          <w:sz w:val="22"/>
          <w:szCs w:val="22"/>
        </w:rPr>
        <w:t xml:space="preserve">Nếu sản phẩm chưa có Mã POS: TP_KD liên hệ ADMIN để tạo mã mới trước khi điền form.</w:t>
      </w:r>
    </w:p>
    <w:p>
      <w:pPr>
        <w:pStyle w:val="ListParagraph"/>
        <w:numPr>
          <w:ilvl w:val="0"/>
          <w:numId w:val="2"/>
        </w:numPr>
        <w:spacing w:after="60" w:before="60"/>
      </w:pPr>
      <w:r>
        <w:rPr>
          <w:rFonts w:ascii="Arial" w:cs="Arial" w:eastAsia="Arial" w:hAnsi="Arial"/>
          <w:sz w:val="22"/>
          <w:szCs w:val="22"/>
        </w:rPr>
        <w:t xml:space="preserve">Nếu kế hoạch tuần chưa được chuyển thành đơn hàng sau 3 ngày làm việc: hệ thống tự động nhắc NV_MH.</w:t>
      </w:r>
    </w:p>
    <w:p>
      <w:pPr>
        <w:spacing w:after="80" w:before="80"/>
      </w:pPr>
      <w:r>
        <w:rPr>
          <w:rFonts w:ascii="Arial" w:cs="Arial" w:eastAsia="Arial" w:hAnsi="Arial"/>
          <w:sz w:val="22"/>
          <w:szCs w:val="22"/>
        </w:rPr>
        <w:t xml:space="preserve"/>
      </w:r>
    </w:p>
    <w:p>
      <w:pPr>
        <w:pStyle w:val="Heading1"/>
        <w:spacing w:after="200" w:before="500"/>
      </w:pPr>
      <w:r>
        <w:rPr>
          <w:rFonts w:ascii="Arial" w:cs="Arial" w:eastAsia="Arial" w:hAnsi="Arial"/>
          <w:b/>
          <w:bCs/>
          <w:color w:val="1E3A5F"/>
          <w:sz w:val="40"/>
          <w:szCs w:val="40"/>
        </w:rPr>
        <w:t xml:space="preserve">5. LUỒNG CHỨC NĂNG: ĐẶT HÀNG &amp; LẬP ĐỀ NGHỊ THANH TOÁN (DNTT)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Thuộc tính</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Nội dung</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Mã luồng</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FC-02</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Thuộc giai đoạn</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GĐ-3 — Đặt hàng &amp; Lập DNTT</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Actor chính</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NV_MH</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Màn hình</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S-05 (Tạo đơn hàng), S-07 (Nhập phí VC), S-09 (Tạo DNTT)</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Trạng thái đầu vào</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Đơn ở trạng thái APPROVED</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Trạng thái đầu ra</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ORDERED (sau khi lập DNTT xong)</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Nguồn tham chiếu</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PKD2 — Sheet Nhập hàng 2026, cột A đến AB</w:t>
            </w:r>
          </w:p>
        </w:tc>
      </w:tr>
    </w:tbl>
    <w:p>
      <w:pPr>
        <w:spacing w:after="80" w:before="80"/>
      </w:pPr>
      <w:r>
        <w:rPr>
          <w:rFonts w:ascii="Arial" w:cs="Arial" w:eastAsia="Arial" w:hAnsi="Arial"/>
          <w:sz w:val="22"/>
          <w:szCs w:val="22"/>
        </w:rPr>
        <w:t xml:space="preserve"/>
      </w:r>
    </w:p>
    <w:p>
      <w:pPr>
        <w:pStyle w:val="Heading3"/>
        <w:spacing w:after="120" w:before="240"/>
      </w:pPr>
      <w:r>
        <w:rPr>
          <w:rFonts w:ascii="Arial" w:cs="Arial" w:eastAsia="Arial" w:hAnsi="Arial"/>
          <w:b/>
          <w:bCs/>
          <w:color w:val="374151"/>
          <w:sz w:val="26"/>
          <w:szCs w:val="26"/>
        </w:rPr>
        <w:t xml:space="preserve">5.1. Mục tiêu</w:t>
      </w:r>
    </w:p>
    <w:p>
      <w:pPr>
        <w:spacing w:after="80" w:before="80"/>
      </w:pPr>
      <w:r>
        <w:rPr>
          <w:rFonts w:ascii="Arial" w:cs="Arial" w:eastAsia="Arial" w:hAnsi="Arial"/>
          <w:sz w:val="22"/>
          <w:szCs w:val="22"/>
        </w:rPr>
        <w:t xml:space="preserve">NV_MH nhập đầy đủ thông tin lô hàng, hệ thống tự động tính các trường tài chính, sau đó lập Đề nghị thanh toán (DNTT) để trình phê duyệt.</w:t>
      </w:r>
    </w:p>
    <w:p>
      <w:pPr>
        <w:pStyle w:val="Heading3"/>
        <w:spacing w:after="120" w:before="240"/>
      </w:pPr>
      <w:r>
        <w:rPr>
          <w:rFonts w:ascii="Arial" w:cs="Arial" w:eastAsia="Arial" w:hAnsi="Arial"/>
          <w:b/>
          <w:bCs/>
          <w:color w:val="374151"/>
          <w:sz w:val="26"/>
          <w:szCs w:val="26"/>
        </w:rPr>
        <w:t xml:space="preserve">5.2. Nhóm thông tin đặt hàng (cột A → P)</w:t>
      </w:r>
    </w:p>
    <w:p>
      <w:pPr>
        <w:pStyle w:val="ListParagraph"/>
        <w:numPr>
          <w:ilvl w:val="0"/>
          <w:numId w:val="3"/>
        </w:numPr>
        <w:spacing w:after="60" w:before="60"/>
      </w:pPr>
      <w:r>
        <w:rPr>
          <w:rFonts w:ascii="Arial" w:cs="Arial" w:eastAsia="Arial" w:hAnsi="Arial"/>
          <w:sz w:val="22"/>
          <w:szCs w:val="22"/>
        </w:rPr>
        <w:t xml:space="preserve">NV_MH mở form đặt hàng từ đơn đã duyệt → điền thông tin cơ bản:</w:t>
      </w:r>
    </w:p>
    <w:p>
      <w:pPr>
        <w:pStyle w:val="ListParagraph"/>
        <w:numPr>
          <w:ilvl w:val="0"/>
          <w:numId w:val="2"/>
        </w:numPr>
        <w:spacing w:after="60" w:before="60"/>
      </w:pPr>
      <w:r>
        <w:rPr>
          <w:rFonts w:ascii="Arial" w:cs="Arial" w:eastAsia="Arial" w:hAnsi="Arial"/>
          <w:sz w:val="22"/>
          <w:szCs w:val="22"/>
        </w:rPr>
        <w:t xml:space="preserve">Tên SP / Mã POS / Mã viết tắt (tự động điền nếu chọn từ danh sách).</w:t>
      </w:r>
    </w:p>
    <w:p>
      <w:pPr>
        <w:pStyle w:val="ListParagraph"/>
        <w:numPr>
          <w:ilvl w:val="0"/>
          <w:numId w:val="2"/>
        </w:numPr>
        <w:spacing w:after="60" w:before="60"/>
      </w:pPr>
      <w:r>
        <w:rPr>
          <w:rFonts w:ascii="Arial" w:cs="Arial" w:eastAsia="Arial" w:hAnsi="Arial"/>
          <w:sz w:val="22"/>
          <w:szCs w:val="22"/>
        </w:rPr>
        <w:t xml:space="preserve">Nguồn nhập → Hệ thống tự điền Loại tiền tệ mặc định (có thể sửa tay).</w:t>
      </w:r>
    </w:p>
    <w:p>
      <w:pPr>
        <w:pStyle w:val="ListParagraph"/>
        <w:numPr>
          <w:ilvl w:val="0"/>
          <w:numId w:val="2"/>
        </w:numPr>
        <w:spacing w:after="60" w:before="60"/>
      </w:pPr>
      <w:r>
        <w:rPr>
          <w:rFonts w:ascii="Arial" w:cs="Arial" w:eastAsia="Arial" w:hAnsi="Arial"/>
          <w:sz w:val="22"/>
          <w:szCs w:val="22"/>
        </w:rPr>
        <w:t xml:space="preserve">Hình thức vận chuyển (Dropdown), NCC, Ngày đặt hàng.</w:t>
      </w:r>
    </w:p>
    <w:p>
      <w:pPr>
        <w:pStyle w:val="ListParagraph"/>
        <w:numPr>
          <w:ilvl w:val="0"/>
          <w:numId w:val="2"/>
        </w:numPr>
        <w:spacing w:after="60" w:before="60"/>
      </w:pPr>
      <w:r>
        <w:rPr>
          <w:rFonts w:ascii="Arial" w:cs="Arial" w:eastAsia="Arial" w:hAnsi="Arial"/>
          <w:sz w:val="22"/>
          <w:szCs w:val="22"/>
        </w:rPr>
        <w:t xml:space="preserve">SL đặt (pcs), Đơn giá nhập (theo tiền tệ nguồn).</w:t>
      </w:r>
    </w:p>
    <w:p>
      <w:pPr>
        <w:pStyle w:val="ListParagraph"/>
        <w:numPr>
          <w:ilvl w:val="0"/>
          <w:numId w:val="2"/>
        </w:numPr>
        <w:spacing w:after="60" w:before="60"/>
      </w:pPr>
      <w:r>
        <w:rPr>
          <w:rFonts w:ascii="Arial" w:cs="Arial" w:eastAsia="Arial" w:hAnsi="Arial"/>
          <w:sz w:val="22"/>
          <w:szCs w:val="22"/>
        </w:rPr>
        <w:t xml:space="preserve">VC nội địa TQ/VN (VNĐ), Tỉ giá ngày TT.</w:t>
      </w:r>
    </w:p>
    <w:p>
      <w:pPr>
        <w:pStyle w:val="ListParagraph"/>
        <w:numPr>
          <w:ilvl w:val="0"/>
          <w:numId w:val="3"/>
        </w:numPr>
        <w:spacing w:after="60" w:before="60"/>
      </w:pPr>
      <w:r>
        <w:rPr>
          <w:rFonts w:ascii="Arial" w:cs="Arial" w:eastAsia="Arial" w:hAnsi="Arial"/>
          <w:sz w:val="22"/>
          <w:szCs w:val="22"/>
        </w:rPr>
        <w:t xml:space="preserve">Hệ thống tự tính:</w:t>
      </w:r>
    </w:p>
    <w:p>
      <w:pPr>
        <w:pStyle w:val="ListParagraph"/>
        <w:numPr>
          <w:ilvl w:val="0"/>
          <w:numId w:val="2"/>
        </w:numPr>
        <w:spacing w:after="60" w:before="60"/>
      </w:pPr>
      <w:r>
        <w:rPr>
          <w:rFonts w:ascii="Arial" w:cs="Arial" w:eastAsia="Arial" w:hAnsi="Arial"/>
          <w:sz w:val="22"/>
          <w:szCs w:val="22"/>
        </w:rPr>
        <w:t xml:space="preserve">Tiền hàng (theo loại tiền tệ) = SL đặt × Đơn giá nhập</w:t>
      </w:r>
    </w:p>
    <w:p>
      <w:pPr>
        <w:pStyle w:val="ListParagraph"/>
        <w:numPr>
          <w:ilvl w:val="0"/>
          <w:numId w:val="2"/>
        </w:numPr>
        <w:spacing w:after="60" w:before="60"/>
      </w:pPr>
      <w:r>
        <w:rPr>
          <w:rFonts w:ascii="Arial" w:cs="Arial" w:eastAsia="Arial" w:hAnsi="Arial"/>
          <w:sz w:val="22"/>
          <w:szCs w:val="22"/>
        </w:rPr>
        <w:t xml:space="preserve">Tổng tiền hàng (VNĐ) = Tiền hàng × Tỉ giá  |  Ngoại lệ PHI-LOCAL: nhập thẳng VNĐ</w:t>
      </w:r>
    </w:p>
    <w:p>
      <w:pPr>
        <w:pStyle w:val="Heading3"/>
        <w:spacing w:after="120" w:before="240"/>
      </w:pPr>
      <w:r>
        <w:rPr>
          <w:rFonts w:ascii="Arial" w:cs="Arial" w:eastAsia="Arial" w:hAnsi="Arial"/>
          <w:b/>
          <w:bCs/>
          <w:color w:val="374151"/>
          <w:sz w:val="26"/>
          <w:szCs w:val="26"/>
        </w:rPr>
        <w:t xml:space="preserve">5.3. Nhóm thông tin phí vận chuyển (cột Q → W)</w:t>
      </w:r>
    </w:p>
    <w:p>
      <w:pPr>
        <w:pStyle w:val="ListParagraph"/>
        <w:numPr>
          <w:ilvl w:val="0"/>
          <w:numId w:val="3"/>
        </w:numPr>
        <w:spacing w:after="60" w:before="60"/>
      </w:pPr>
      <w:r>
        <w:rPr>
          <w:rFonts w:ascii="Arial" w:cs="Arial" w:eastAsia="Arial" w:hAnsi="Arial"/>
          <w:sz w:val="22"/>
          <w:szCs w:val="22"/>
        </w:rPr>
        <w:t xml:space="preserve">NV_MH tiếp tục nhập nhóm phí VC:</w:t>
      </w:r>
    </w:p>
    <w:p>
      <w:pPr>
        <w:pStyle w:val="ListParagraph"/>
        <w:numPr>
          <w:ilvl w:val="0"/>
          <w:numId w:val="2"/>
        </w:numPr>
        <w:spacing w:after="60" w:before="60"/>
      </w:pPr>
      <w:r>
        <w:rPr>
          <w:rFonts w:ascii="Arial" w:cs="Arial" w:eastAsia="Arial" w:hAnsi="Arial"/>
          <w:sz w:val="22"/>
          <w:szCs w:val="22"/>
        </w:rPr>
        <w:t xml:space="preserve">Phí order (VNĐ), Khối lượng / Thể tích, Đơn giá VC quốc tế.</w:t>
      </w:r>
    </w:p>
    <w:p>
      <w:pPr>
        <w:pStyle w:val="ListParagraph"/>
        <w:numPr>
          <w:ilvl w:val="0"/>
          <w:numId w:val="2"/>
        </w:numPr>
        <w:spacing w:after="60" w:before="60"/>
      </w:pPr>
      <w:r>
        <w:rPr>
          <w:rFonts w:ascii="Arial" w:cs="Arial" w:eastAsia="Arial" w:hAnsi="Arial"/>
          <w:sz w:val="22"/>
          <w:szCs w:val="22"/>
        </w:rPr>
        <w:t xml:space="preserve">Phí ship Phil/Malay nội địa (VNĐ).</w:t>
      </w:r>
    </w:p>
    <w:p>
      <w:pPr>
        <w:pStyle w:val="ListParagraph"/>
        <w:numPr>
          <w:ilvl w:val="0"/>
          <w:numId w:val="3"/>
        </w:numPr>
        <w:spacing w:after="60" w:before="60"/>
      </w:pPr>
      <w:r>
        <w:rPr>
          <w:rFonts w:ascii="Arial" w:cs="Arial" w:eastAsia="Arial" w:hAnsi="Arial"/>
          <w:sz w:val="22"/>
          <w:szCs w:val="22"/>
        </w:rPr>
        <w:t xml:space="preserve">Hệ thống tự tính:</w:t>
      </w:r>
    </w:p>
    <w:p>
      <w:pPr>
        <w:pStyle w:val="ListParagraph"/>
        <w:numPr>
          <w:ilvl w:val="0"/>
          <w:numId w:val="2"/>
        </w:numPr>
        <w:spacing w:after="60" w:before="60"/>
      </w:pPr>
      <w:r>
        <w:rPr>
          <w:rFonts w:ascii="Arial" w:cs="Arial" w:eastAsia="Arial" w:hAnsi="Arial"/>
          <w:sz w:val="22"/>
          <w:szCs w:val="22"/>
        </w:rPr>
        <w:t xml:space="preserve">Tổng cước VC (tiền tệ nguồn) = Khối lượng × Đơn giá VC quốc tế</w:t>
      </w:r>
    </w:p>
    <w:p>
      <w:pPr>
        <w:pStyle w:val="ListParagraph"/>
        <w:numPr>
          <w:ilvl w:val="0"/>
          <w:numId w:val="2"/>
        </w:numPr>
        <w:spacing w:after="60" w:before="60"/>
      </w:pPr>
      <w:r>
        <w:rPr>
          <w:rFonts w:ascii="Arial" w:cs="Arial" w:eastAsia="Arial" w:hAnsi="Arial"/>
          <w:sz w:val="22"/>
          <w:szCs w:val="22"/>
        </w:rPr>
        <w:t xml:space="preserve">Cước VC quốc tế (VNĐ) = Tổng cước VC × Tỉ giá</w:t>
      </w:r>
    </w:p>
    <w:p>
      <w:pPr>
        <w:pStyle w:val="ListParagraph"/>
        <w:numPr>
          <w:ilvl w:val="0"/>
          <w:numId w:val="2"/>
        </w:numPr>
        <w:spacing w:after="60" w:before="60"/>
      </w:pPr>
      <w:r>
        <w:rPr>
          <w:rFonts w:ascii="Arial" w:cs="Arial" w:eastAsia="Arial" w:hAnsi="Arial"/>
          <w:sz w:val="22"/>
          <w:szCs w:val="22"/>
        </w:rPr>
        <w:t xml:space="preserve">Tổng tiền lô (VNĐ) = Tiền hàng VNĐ + VC nội địa + Cước VC quốc tế + Phí order + Phí ship Phil/Malay</w:t>
      </w:r>
    </w:p>
    <w:p>
      <w:pPr>
        <w:pStyle w:val="ListParagraph"/>
        <w:numPr>
          <w:ilvl w:val="0"/>
          <w:numId w:val="2"/>
        </w:numPr>
        <w:spacing w:after="60" w:before="60"/>
      </w:pPr>
      <w:r>
        <w:rPr>
          <w:rFonts w:ascii="Arial" w:cs="Arial" w:eastAsia="Arial" w:hAnsi="Arial"/>
          <w:sz w:val="22"/>
          <w:szCs w:val="22"/>
        </w:rPr>
        <w:t xml:space="preserve">GV đầy đủ 1 SP (VNĐ) = Tổng tiền lô ÷ SL đặt</w:t>
      </w:r>
    </w:p>
    <w:p>
      <w:pPr>
        <w:pStyle w:val="ListParagraph"/>
        <w:numPr>
          <w:ilvl w:val="0"/>
          <w:numId w:val="2"/>
        </w:numPr>
        <w:spacing w:after="60" w:before="60"/>
      </w:pPr>
      <w:r>
        <w:rPr>
          <w:rFonts w:ascii="Arial" w:cs="Arial" w:eastAsia="Arial" w:hAnsi="Arial"/>
          <w:sz w:val="22"/>
          <w:szCs w:val="22"/>
        </w:rPr>
        <w:t xml:space="preserve">Còn phải TT (VNĐ) = Tổng tiền lô − Đã cọc</w:t>
      </w:r>
    </w:p>
    <w:p>
      <w:pPr>
        <w:pBdr>
          <w:top w:val="single" w:color="CCCCCC" w:sz="1"/>
          <w:bottom w:val="single" w:color="CCCCCC" w:sz="1"/>
          <w:left w:val="single" w:color="F59E0B" w:sz="10"/>
          <w:right w:val="single" w:color="CCCCCC" w:sz="1"/>
        </w:pBdr>
        <w:shd w:fill="FEF3C7" w:val="clear"/>
        <w:spacing w:after="120" w:before="120"/>
      </w:pPr>
      <w:r>
        <w:rPr>
          <w:rFonts w:ascii="Arial" w:cs="Arial" w:eastAsia="Arial" w:hAnsi="Arial"/>
          <w:color w:val="92400E"/>
          <w:sz w:val="20"/>
          <w:szCs w:val="20"/>
        </w:rPr>
        <w:t xml:space="preserve">⚠️  Tổng tiền lô, GV 1 SP, Còn phải TT là các trường tự động — hệ thống KHÔNG cho phép nhập tay. (BR-08, BR-09)</w:t>
      </w:r>
    </w:p>
    <w:p>
      <w:pPr>
        <w:pStyle w:val="Heading3"/>
        <w:spacing w:after="120" w:before="240"/>
      </w:pPr>
      <w:r>
        <w:rPr>
          <w:rFonts w:ascii="Arial" w:cs="Arial" w:eastAsia="Arial" w:hAnsi="Arial"/>
          <w:b/>
          <w:bCs/>
          <w:color w:val="374151"/>
          <w:sz w:val="26"/>
          <w:szCs w:val="26"/>
        </w:rPr>
        <w:t xml:space="preserve">5.4. Lập DNTT</w:t>
      </w:r>
    </w:p>
    <w:p>
      <w:pPr>
        <w:pStyle w:val="ListParagraph"/>
        <w:numPr>
          <w:ilvl w:val="0"/>
          <w:numId w:val="3"/>
        </w:numPr>
        <w:spacing w:after="60" w:before="60"/>
      </w:pPr>
      <w:r>
        <w:rPr>
          <w:rFonts w:ascii="Arial" w:cs="Arial" w:eastAsia="Arial" w:hAnsi="Arial"/>
          <w:sz w:val="22"/>
          <w:szCs w:val="22"/>
        </w:rPr>
        <w:t xml:space="preserve">Sau khi hoàn thành thông tin lô hàng, NV_MH nhấn [Lập DNTT].</w:t>
      </w:r>
    </w:p>
    <w:p>
      <w:pPr>
        <w:pStyle w:val="ListParagraph"/>
        <w:numPr>
          <w:ilvl w:val="0"/>
          <w:numId w:val="3"/>
        </w:numPr>
        <w:spacing w:after="60" w:before="60"/>
      </w:pPr>
      <w:r>
        <w:rPr>
          <w:rFonts w:ascii="Arial" w:cs="Arial" w:eastAsia="Arial" w:hAnsi="Arial"/>
          <w:sz w:val="22"/>
          <w:szCs w:val="22"/>
        </w:rPr>
        <w:t xml:space="preserve">Form DNTT tự điền: số tiền, loại tiền, ngân hàng thụ hưởng, phương thức TT.</w:t>
      </w:r>
    </w:p>
    <w:p>
      <w:pPr>
        <w:pStyle w:val="ListParagraph"/>
        <w:numPr>
          <w:ilvl w:val="0"/>
          <w:numId w:val="3"/>
        </w:numPr>
        <w:spacing w:after="60" w:before="60"/>
      </w:pPr>
      <w:r>
        <w:rPr>
          <w:rFonts w:ascii="Arial" w:cs="Arial" w:eastAsia="Arial" w:hAnsi="Arial"/>
          <w:sz w:val="22"/>
          <w:szCs w:val="22"/>
        </w:rPr>
        <w:t xml:space="preserve">NV_MH đính kèm hóa đơn / báo giá của NCC → nhấn [Gửi duyệt].</w:t>
      </w:r>
    </w:p>
    <w:p>
      <w:pPr>
        <w:pStyle w:val="ListParagraph"/>
        <w:numPr>
          <w:ilvl w:val="0"/>
          <w:numId w:val="3"/>
        </w:numPr>
        <w:spacing w:after="60" w:before="60"/>
      </w:pPr>
      <w:r>
        <w:rPr>
          <w:rFonts w:ascii="Arial" w:cs="Arial" w:eastAsia="Arial" w:hAnsi="Arial"/>
          <w:sz w:val="22"/>
          <w:szCs w:val="22"/>
        </w:rPr>
        <w:t xml:space="preserve">Hệ thống chuyển DNTT đến KE_TOAN và gửi thông báo.</w:t>
      </w:r>
    </w:p>
    <w:p>
      <w:pPr>
        <w:spacing w:after="80" w:before="80"/>
      </w:pPr>
      <w:r>
        <w:rPr>
          <w:rFonts w:ascii="Arial" w:cs="Arial" w:eastAsia="Arial" w:hAnsi="Arial"/>
          <w:sz w:val="22"/>
          <w:szCs w:val="22"/>
        </w:rPr>
        <w:t xml:space="preserve"/>
      </w:r>
    </w:p>
    <w:p>
      <w:pPr>
        <w:pStyle w:val="Heading1"/>
        <w:spacing w:after="200" w:before="500"/>
      </w:pPr>
      <w:r>
        <w:rPr>
          <w:rFonts w:ascii="Arial" w:cs="Arial" w:eastAsia="Arial" w:hAnsi="Arial"/>
          <w:b/>
          <w:bCs/>
          <w:color w:val="1E3A5F"/>
          <w:sz w:val="40"/>
          <w:szCs w:val="40"/>
        </w:rPr>
        <w:t xml:space="preserve">6. LUỒNG CHỨC NĂNG: PHÊ DUYỆT &amp; THANH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Thuộc tính</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Nội dung</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Mã luồng</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FC-03</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Thuộc giai đoạn</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GĐ-4 — Phê duyệt &amp; Thanh toán</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Actor chính</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KE_TOAN → BGD → THU_QUY</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Màn hình</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S-10 (Duyệt DNTT), S-11 (Xác nhận TT)</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Trạng thái đầu vào</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DNTT ở PENDING_L1</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Trạng thái đầu ra</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IN_TRANSIT (sau khi TT thành công)</w:t>
            </w:r>
          </w:p>
        </w:tc>
      </w:tr>
    </w:tbl>
    <w:p>
      <w:pPr>
        <w:spacing w:after="80" w:before="80"/>
      </w:pPr>
      <w:r>
        <w:rPr>
          <w:rFonts w:ascii="Arial" w:cs="Arial" w:eastAsia="Arial" w:hAnsi="Arial"/>
          <w:sz w:val="22"/>
          <w:szCs w:val="22"/>
        </w:rPr>
        <w:t xml:space="preserve"/>
      </w:r>
    </w:p>
    <w:p>
      <w:pPr>
        <w:pStyle w:val="Heading3"/>
        <w:spacing w:after="120" w:before="240"/>
      </w:pPr>
      <w:r>
        <w:rPr>
          <w:rFonts w:ascii="Arial" w:cs="Arial" w:eastAsia="Arial" w:hAnsi="Arial"/>
          <w:b/>
          <w:bCs/>
          <w:color w:val="374151"/>
          <w:sz w:val="26"/>
          <w:szCs w:val="26"/>
        </w:rPr>
        <w:t xml:space="preserve">6.1. Duyệt DNTT Lần 1 — KE_TOAN</w:t>
      </w:r>
    </w:p>
    <w:p>
      <w:pPr>
        <w:pStyle w:val="ListParagraph"/>
        <w:numPr>
          <w:ilvl w:val="0"/>
          <w:numId w:val="3"/>
        </w:numPr>
        <w:spacing w:after="60" w:before="60"/>
      </w:pPr>
      <w:r>
        <w:rPr>
          <w:rFonts w:ascii="Arial" w:cs="Arial" w:eastAsia="Arial" w:hAnsi="Arial"/>
          <w:sz w:val="22"/>
          <w:szCs w:val="22"/>
        </w:rPr>
        <w:t xml:space="preserve">KE_TOAN nhận thông báo, mở DNTT → kiểm tra: số tiền, tỉ giá, chứng từ đính kèm.</w:t>
      </w:r>
    </w:p>
    <w:p>
      <w:pPr>
        <w:pStyle w:val="ListParagraph"/>
        <w:numPr>
          <w:ilvl w:val="0"/>
          <w:numId w:val="3"/>
        </w:numPr>
        <w:spacing w:after="60" w:before="60"/>
      </w:pPr>
      <w:r>
        <w:rPr>
          <w:rFonts w:ascii="Arial" w:cs="Arial" w:eastAsia="Arial" w:hAnsi="Arial"/>
          <w:sz w:val="22"/>
          <w:szCs w:val="22"/>
        </w:rPr>
        <w:t xml:space="preserve">Nếu sai chứng từ: nhấn [Từ chối] + ghi lý do → Hệ thống trả DNTT về NV_MH để sửa.</w:t>
      </w:r>
    </w:p>
    <w:p>
      <w:pPr>
        <w:pStyle w:val="ListParagraph"/>
        <w:numPr>
          <w:ilvl w:val="0"/>
          <w:numId w:val="3"/>
        </w:numPr>
        <w:spacing w:after="60" w:before="60"/>
      </w:pPr>
      <w:r>
        <w:rPr>
          <w:rFonts w:ascii="Arial" w:cs="Arial" w:eastAsia="Arial" w:hAnsi="Arial"/>
          <w:sz w:val="22"/>
          <w:szCs w:val="22"/>
        </w:rPr>
        <w:t xml:space="preserve">Nếu hợp lệ: nhấn [Duyệt Lần 1] → DNTT chuyển BGD.</w:t>
      </w:r>
    </w:p>
    <w:p>
      <w:pPr>
        <w:pStyle w:val="Heading3"/>
        <w:spacing w:after="120" w:before="240"/>
      </w:pPr>
      <w:r>
        <w:rPr>
          <w:rFonts w:ascii="Arial" w:cs="Arial" w:eastAsia="Arial" w:hAnsi="Arial"/>
          <w:b/>
          <w:bCs/>
          <w:color w:val="374151"/>
          <w:sz w:val="26"/>
          <w:szCs w:val="26"/>
        </w:rPr>
        <w:t xml:space="preserve">6.2. Duyệt DNTT Lần 2 — BGD</w:t>
      </w:r>
    </w:p>
    <w:p>
      <w:pPr>
        <w:pStyle w:val="ListParagraph"/>
        <w:numPr>
          <w:ilvl w:val="0"/>
          <w:numId w:val="3"/>
        </w:numPr>
        <w:spacing w:after="60" w:before="60"/>
      </w:pPr>
      <w:r>
        <w:rPr>
          <w:rFonts w:ascii="Arial" w:cs="Arial" w:eastAsia="Arial" w:hAnsi="Arial"/>
          <w:sz w:val="22"/>
          <w:szCs w:val="22"/>
        </w:rPr>
        <w:t xml:space="preserve">BGD nhận thông báo, xem xét toàn bộ thông tin lô hàng và DNTT.</w:t>
      </w:r>
    </w:p>
    <w:p>
      <w:pPr>
        <w:pStyle w:val="ListParagraph"/>
        <w:numPr>
          <w:ilvl w:val="0"/>
          <w:numId w:val="3"/>
        </w:numPr>
        <w:spacing w:after="60" w:before="60"/>
      </w:pPr>
      <w:r>
        <w:rPr>
          <w:rFonts w:ascii="Arial" w:cs="Arial" w:eastAsia="Arial" w:hAnsi="Arial"/>
          <w:sz w:val="22"/>
          <w:szCs w:val="22"/>
        </w:rPr>
        <w:t xml:space="preserve">Không duyệt: nhấn [Từ chối] + ghi lý do → Trả về NV_MH.</w:t>
      </w:r>
    </w:p>
    <w:p>
      <w:pPr>
        <w:pStyle w:val="ListParagraph"/>
        <w:numPr>
          <w:ilvl w:val="0"/>
          <w:numId w:val="3"/>
        </w:numPr>
        <w:spacing w:after="60" w:before="60"/>
      </w:pPr>
      <w:r>
        <w:rPr>
          <w:rFonts w:ascii="Arial" w:cs="Arial" w:eastAsia="Arial" w:hAnsi="Arial"/>
          <w:sz w:val="22"/>
          <w:szCs w:val="22"/>
        </w:rPr>
        <w:t xml:space="preserve">Phê duyệt: nhấn [Duyệt Lần 2] → THU_QUY nhận thông báo thực hiện thanh toán.</w:t>
      </w:r>
    </w:p>
    <w:p>
      <w:pPr>
        <w:pStyle w:val="Heading3"/>
        <w:spacing w:after="120" w:before="240"/>
      </w:pPr>
      <w:r>
        <w:rPr>
          <w:rFonts w:ascii="Arial" w:cs="Arial" w:eastAsia="Arial" w:hAnsi="Arial"/>
          <w:b/>
          <w:bCs/>
          <w:color w:val="374151"/>
          <w:sz w:val="26"/>
          <w:szCs w:val="26"/>
        </w:rPr>
        <w:t xml:space="preserve">6.3. Thực hiện thanh toán — THU_QUY</w:t>
      </w:r>
    </w:p>
    <w:p>
      <w:pPr>
        <w:pStyle w:val="ListParagraph"/>
        <w:numPr>
          <w:ilvl w:val="0"/>
          <w:numId w:val="3"/>
        </w:numPr>
        <w:spacing w:after="60" w:before="60"/>
      </w:pPr>
      <w:r>
        <w:rPr>
          <w:rFonts w:ascii="Arial" w:cs="Arial" w:eastAsia="Arial" w:hAnsi="Arial"/>
          <w:sz w:val="22"/>
          <w:szCs w:val="22"/>
        </w:rPr>
        <w:t xml:space="preserve">THU_QUY thực hiện chuyển khoản (GCash / Bank) theo thông tin DNTT.</w:t>
      </w:r>
    </w:p>
    <w:p>
      <w:pPr>
        <w:pStyle w:val="ListParagraph"/>
        <w:numPr>
          <w:ilvl w:val="0"/>
          <w:numId w:val="3"/>
        </w:numPr>
        <w:spacing w:after="60" w:before="60"/>
      </w:pPr>
      <w:r>
        <w:rPr>
          <w:rFonts w:ascii="Arial" w:cs="Arial" w:eastAsia="Arial" w:hAnsi="Arial"/>
          <w:sz w:val="22"/>
          <w:szCs w:val="22"/>
        </w:rPr>
        <w:t xml:space="preserve">Upload ảnh xác nhận (bill) lên hệ thống → ghi Ngày TT và Phương thức TT.</w:t>
      </w:r>
    </w:p>
    <w:p>
      <w:pPr>
        <w:pStyle w:val="ListParagraph"/>
        <w:numPr>
          <w:ilvl w:val="0"/>
          <w:numId w:val="3"/>
        </w:numPr>
        <w:spacing w:after="60" w:before="60"/>
      </w:pPr>
      <w:r>
        <w:rPr>
          <w:rFonts w:ascii="Arial" w:cs="Arial" w:eastAsia="Arial" w:hAnsi="Arial"/>
          <w:sz w:val="22"/>
          <w:szCs w:val="22"/>
        </w:rPr>
        <w:t xml:space="preserve">Nhấn [Xác nhận đã thanh toán] → Đơn hàng chuyển sang IN_TRANSIT.</w:t>
      </w:r>
    </w:p>
    <w:p>
      <w:pPr>
        <w:pStyle w:val="ListParagraph"/>
        <w:numPr>
          <w:ilvl w:val="0"/>
          <w:numId w:val="3"/>
        </w:numPr>
        <w:spacing w:after="60" w:before="60"/>
      </w:pPr>
      <w:r>
        <w:rPr>
          <w:rFonts w:ascii="Arial" w:cs="Arial" w:eastAsia="Arial" w:hAnsi="Arial"/>
          <w:sz w:val="22"/>
          <w:szCs w:val="22"/>
        </w:rPr>
        <w:t xml:space="preserve">Hệ thống gửi thông báo đến NV_MH và người tạo đề xuất.</w:t>
      </w:r>
    </w:p>
    <w:p>
      <w:pPr>
        <w:pBdr>
          <w:top w:val="single" w:color="CCCCCC" w:sz="1"/>
          <w:bottom w:val="single" w:color="CCCCCC" w:sz="1"/>
          <w:left w:val="single" w:color="3B82F6" w:sz="10"/>
          <w:right w:val="single" w:color="CCCCCC" w:sz="1"/>
        </w:pBdr>
        <w:shd w:fill="EFF6FF" w:val="clear"/>
        <w:spacing w:after="120" w:before="120"/>
      </w:pPr>
      <w:r>
        <w:rPr>
          <w:rFonts w:ascii="Arial" w:cs="Arial" w:eastAsia="Arial" w:hAnsi="Arial"/>
          <w:color w:val="1E40AF"/>
          <w:sz w:val="20"/>
          <w:szCs w:val="20"/>
        </w:rPr>
        <w:t xml:space="preserve">💡  Với thị trường Philippines: người nhận thông báo bắt buộc là Hồng (phụ trách TT) và Linh (theo dõi tiến độ). (BR-05)</w:t>
      </w:r>
    </w:p>
    <w:p>
      <w:pPr>
        <w:spacing w:after="80" w:before="80"/>
      </w:pPr>
      <w:r>
        <w:rPr>
          <w:rFonts w:ascii="Arial" w:cs="Arial" w:eastAsia="Arial" w:hAnsi="Arial"/>
          <w:sz w:val="22"/>
          <w:szCs w:val="22"/>
        </w:rPr>
        <w:t xml:space="preserve"/>
      </w:r>
    </w:p>
    <w:p>
      <w:pPr>
        <w:pStyle w:val="Heading1"/>
        <w:spacing w:after="200" w:before="500"/>
      </w:pPr>
      <w:r>
        <w:rPr>
          <w:rFonts w:ascii="Arial" w:cs="Arial" w:eastAsia="Arial" w:hAnsi="Arial"/>
          <w:b/>
          <w:bCs/>
          <w:color w:val="1E3A5F"/>
          <w:sz w:val="40"/>
          <w:szCs w:val="40"/>
        </w:rPr>
        <w:t xml:space="preserve">7. LUỒNG CHỨC NĂNG: THANH TOÁN VẬN CHUYỂN QUỐC TẾ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Thuộc tính</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Nội dung</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Mã luồng</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FC-04</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Thuộc giai đoạn</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GĐ-4 — Phê duyệt &amp; Thanh toán (song song với FC-03)</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Actor chính</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NV_MH → KE_TOAN / BGD → THU_QUY</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Màn hình</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S-09 (Tạo DNTT loại VC quốc tế), S-10, S-11</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Trạng thái đầu vào</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Đơn đã ORDERED, có phát sinh cước VC quốc tế</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Trạng thái đầu ra</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Cước VC được xác nhận thanh toán</w:t>
            </w:r>
          </w:p>
        </w:tc>
      </w:tr>
    </w:tbl>
    <w:p>
      <w:pPr>
        <w:spacing w:after="80" w:before="80"/>
      </w:pPr>
      <w:r>
        <w:rPr>
          <w:rFonts w:ascii="Arial" w:cs="Arial" w:eastAsia="Arial" w:hAnsi="Arial"/>
          <w:sz w:val="22"/>
          <w:szCs w:val="22"/>
        </w:rPr>
        <w:t xml:space="preserve"/>
      </w:r>
    </w:p>
    <w:p>
      <w:pPr>
        <w:pStyle w:val="Heading3"/>
        <w:spacing w:after="120" w:before="240"/>
      </w:pPr>
      <w:r>
        <w:rPr>
          <w:rFonts w:ascii="Arial" w:cs="Arial" w:eastAsia="Arial" w:hAnsi="Arial"/>
          <w:b/>
          <w:bCs/>
          <w:color w:val="374151"/>
          <w:sz w:val="26"/>
          <w:szCs w:val="26"/>
        </w:rPr>
        <w:t xml:space="preserve">7.1. Mục tiêu</w:t>
      </w:r>
    </w:p>
    <w:p>
      <w:pPr>
        <w:spacing w:after="80" w:before="80"/>
      </w:pPr>
      <w:r>
        <w:rPr>
          <w:rFonts w:ascii="Arial" w:cs="Arial" w:eastAsia="Arial" w:hAnsi="Arial"/>
          <w:sz w:val="22"/>
          <w:szCs w:val="22"/>
        </w:rPr>
        <w:t xml:space="preserve">Xử lý chi phí logistics xuyên biên giới riêng biệt với DNTT hàng hóa, tránh tắc hàng tại cửa khẩu.</w:t>
      </w:r>
    </w:p>
    <w:p>
      <w:pPr>
        <w:pStyle w:val="Heading3"/>
        <w:spacing w:after="120" w:before="240"/>
      </w:pPr>
      <w:r>
        <w:rPr>
          <w:rFonts w:ascii="Arial" w:cs="Arial" w:eastAsia="Arial" w:hAnsi="Arial"/>
          <w:b/>
          <w:bCs/>
          <w:color w:val="374151"/>
          <w:sz w:val="26"/>
          <w:szCs w:val="26"/>
        </w:rPr>
        <w:t xml:space="preserve">7.2. Các bước thực hiện</w:t>
      </w:r>
    </w:p>
    <w:p>
      <w:pPr>
        <w:pStyle w:val="ListParagraph"/>
        <w:numPr>
          <w:ilvl w:val="0"/>
          <w:numId w:val="3"/>
        </w:numPr>
        <w:spacing w:after="60" w:before="60"/>
      </w:pPr>
      <w:r>
        <w:rPr>
          <w:rFonts w:ascii="Arial" w:cs="Arial" w:eastAsia="Arial" w:hAnsi="Arial"/>
          <w:sz w:val="22"/>
          <w:szCs w:val="22"/>
        </w:rPr>
        <w:t xml:space="preserve">NV_MH lập DNTT loại [Vận chuyển quốc tế] (tách riêng — BR-06), đính kèm chứng từ vận tải.</w:t>
      </w:r>
    </w:p>
    <w:p>
      <w:pPr>
        <w:pStyle w:val="ListParagraph"/>
        <w:numPr>
          <w:ilvl w:val="0"/>
          <w:numId w:val="3"/>
        </w:numPr>
        <w:spacing w:after="60" w:before="60"/>
      </w:pPr>
      <w:r>
        <w:rPr>
          <w:rFonts w:ascii="Arial" w:cs="Arial" w:eastAsia="Arial" w:hAnsi="Arial"/>
          <w:sz w:val="22"/>
          <w:szCs w:val="22"/>
        </w:rPr>
        <w:t xml:space="preserve">KE_TOAN &amp; BGD phê duyệt theo luồng 2 bước tương tự FC-03.</w:t>
      </w:r>
    </w:p>
    <w:p>
      <w:pPr>
        <w:pStyle w:val="ListParagraph"/>
        <w:numPr>
          <w:ilvl w:val="0"/>
          <w:numId w:val="3"/>
        </w:numPr>
        <w:spacing w:after="60" w:before="60"/>
      </w:pPr>
      <w:r>
        <w:rPr>
          <w:rFonts w:ascii="Arial" w:cs="Arial" w:eastAsia="Arial" w:hAnsi="Arial"/>
          <w:sz w:val="22"/>
          <w:szCs w:val="22"/>
        </w:rPr>
        <w:t xml:space="preserve">THU_QUY chuyển khoản → Upload bill → Gửi thông báo đến NV_MH.</w:t>
      </w:r>
    </w:p>
    <w:p>
      <w:pPr>
        <w:pStyle w:val="ListParagraph"/>
        <w:numPr>
          <w:ilvl w:val="0"/>
          <w:numId w:val="3"/>
        </w:numPr>
        <w:spacing w:after="60" w:before="60"/>
      </w:pPr>
      <w:r>
        <w:rPr>
          <w:rFonts w:ascii="Arial" w:cs="Arial" w:eastAsia="Arial" w:hAnsi="Arial"/>
          <w:sz w:val="22"/>
          <w:szCs w:val="22"/>
        </w:rPr>
        <w:t xml:space="preserve">NV_MH thông báo cho đối tác vận chuyển quốc tế để thông quan.</w:t>
      </w:r>
    </w:p>
    <w:p>
      <w:pPr>
        <w:pBdr>
          <w:top w:val="single" w:color="CCCCCC" w:sz="1"/>
          <w:bottom w:val="single" w:color="CCCCCC" w:sz="1"/>
          <w:left w:val="single" w:color="F59E0B" w:sz="10"/>
          <w:right w:val="single" w:color="CCCCCC" w:sz="1"/>
        </w:pBdr>
        <w:shd w:fill="FEF3C7" w:val="clear"/>
        <w:spacing w:after="120" w:before="120"/>
      </w:pPr>
      <w:r>
        <w:rPr>
          <w:rFonts w:ascii="Arial" w:cs="Arial" w:eastAsia="Arial" w:hAnsi="Arial"/>
          <w:color w:val="92400E"/>
          <w:sz w:val="20"/>
          <w:szCs w:val="20"/>
        </w:rPr>
        <w:t xml:space="preserve">⚠️  Phí cước VC quốc tế KHÔNG được gộp vào DNTT tiền hàng — phải tạo DNTT riêng. (BR-06)</w:t>
      </w:r>
    </w:p>
    <w:p>
      <w:pPr>
        <w:spacing w:after="80" w:before="80"/>
      </w:pPr>
      <w:r>
        <w:rPr>
          <w:rFonts w:ascii="Arial" w:cs="Arial" w:eastAsia="Arial" w:hAnsi="Arial"/>
          <w:sz w:val="22"/>
          <w:szCs w:val="22"/>
        </w:rPr>
        <w:t xml:space="preserve"/>
      </w:r>
    </w:p>
    <w:p>
      <w:pPr>
        <w:pStyle w:val="Heading1"/>
        <w:spacing w:after="200" w:before="500"/>
      </w:pPr>
      <w:r>
        <w:rPr>
          <w:rFonts w:ascii="Arial" w:cs="Arial" w:eastAsia="Arial" w:hAnsi="Arial"/>
          <w:b/>
          <w:bCs/>
          <w:color w:val="1E3A5F"/>
          <w:sz w:val="40"/>
          <w:szCs w:val="40"/>
        </w:rPr>
        <w:t xml:space="preserve">8. LUỒNG CHỨC NĂNG: NHẬN HÀNG &amp; CẬP NHẬT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Thuộc tính</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Nội dung</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Mã luồng</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FC-05</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Thuộc giai đoạn</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GĐ-5 — Vận chuyển &amp; Nhận hàng</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Actor chính</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KHO</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Actor phối hợp</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 (xử lý khi có sự cố)</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Màn hình</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S-12 (Nhận hàng &amp; Kiểm đếm)</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Trạng thái đầu vào</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Đơn ở trạng thái IN_TRANSIT</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Trạng thái đầu ra</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COMPLETED hoặc ISSUE_REPORTED</w:t>
            </w:r>
          </w:p>
        </w:tc>
      </w:tr>
    </w:tbl>
    <w:p>
      <w:pPr>
        <w:spacing w:after="80" w:before="80"/>
      </w:pPr>
      <w:r>
        <w:rPr>
          <w:rFonts w:ascii="Arial" w:cs="Arial" w:eastAsia="Arial" w:hAnsi="Arial"/>
          <w:sz w:val="22"/>
          <w:szCs w:val="22"/>
        </w:rPr>
        <w:t xml:space="preserve"/>
      </w:r>
    </w:p>
    <w:p>
      <w:pPr>
        <w:pStyle w:val="Heading3"/>
        <w:spacing w:after="120" w:before="240"/>
      </w:pPr>
      <w:r>
        <w:rPr>
          <w:rFonts w:ascii="Arial" w:cs="Arial" w:eastAsia="Arial" w:hAnsi="Arial"/>
          <w:b/>
          <w:bCs/>
          <w:color w:val="374151"/>
          <w:sz w:val="26"/>
          <w:szCs w:val="26"/>
        </w:rPr>
        <w:t xml:space="preserve">8.1. Các bước thực hiện</w:t>
      </w:r>
    </w:p>
    <w:p>
      <w:pPr>
        <w:pStyle w:val="ListParagraph"/>
        <w:numPr>
          <w:ilvl w:val="0"/>
          <w:numId w:val="3"/>
        </w:numPr>
        <w:spacing w:after="60" w:before="60"/>
      </w:pPr>
      <w:r>
        <w:rPr>
          <w:rFonts w:ascii="Arial" w:cs="Arial" w:eastAsia="Arial" w:hAnsi="Arial"/>
          <w:sz w:val="22"/>
          <w:szCs w:val="22"/>
        </w:rPr>
        <w:t xml:space="preserve">KHO nhận thông báo hàng sắp về → chuẩn bị khu vực kiểm đếm.</w:t>
      </w:r>
    </w:p>
    <w:p>
      <w:pPr>
        <w:pStyle w:val="ListParagraph"/>
        <w:numPr>
          <w:ilvl w:val="0"/>
          <w:numId w:val="3"/>
        </w:numPr>
        <w:spacing w:after="60" w:before="60"/>
      </w:pPr>
      <w:r>
        <w:rPr>
          <w:rFonts w:ascii="Arial" w:cs="Arial" w:eastAsia="Arial" w:hAnsi="Arial"/>
          <w:sz w:val="22"/>
          <w:szCs w:val="22"/>
        </w:rPr>
        <w:t xml:space="preserve">Khi hàng về: KHO mở đơn trên hệ thống → nhập:</w:t>
      </w:r>
    </w:p>
    <w:p>
      <w:pPr>
        <w:pStyle w:val="ListParagraph"/>
        <w:numPr>
          <w:ilvl w:val="0"/>
          <w:numId w:val="2"/>
        </w:numPr>
        <w:spacing w:after="60" w:before="60"/>
      </w:pPr>
      <w:r>
        <w:rPr>
          <w:rFonts w:ascii="Arial" w:cs="Arial" w:eastAsia="Arial" w:hAnsi="Arial"/>
          <w:sz w:val="22"/>
          <w:szCs w:val="22"/>
        </w:rPr>
        <w:t xml:space="preserve">Ngày về thực tế, Số lượng kho nhận (pcs), Tên người check.</w:t>
      </w:r>
    </w:p>
    <w:p>
      <w:pPr>
        <w:pStyle w:val="ListParagraph"/>
        <w:numPr>
          <w:ilvl w:val="0"/>
          <w:numId w:val="3"/>
        </w:numPr>
        <w:spacing w:after="60" w:before="60"/>
      </w:pPr>
      <w:r>
        <w:rPr>
          <w:rFonts w:ascii="Arial" w:cs="Arial" w:eastAsia="Arial" w:hAnsi="Arial"/>
          <w:sz w:val="22"/>
          <w:szCs w:val="22"/>
        </w:rPr>
        <w:t xml:space="preserve">Đánh giá tình trạng hàng:</w:t>
      </w:r>
    </w:p>
    <w:p>
      <w:pPr>
        <w:pStyle w:val="ListParagraph"/>
        <w:numPr>
          <w:ilvl w:val="0"/>
          <w:numId w:val="2"/>
        </w:numPr>
        <w:spacing w:after="60" w:before="60"/>
      </w:pPr>
      <w:r>
        <w:rPr>
          <w:rFonts w:ascii="Arial" w:cs="Arial" w:eastAsia="Arial" w:hAnsi="Arial"/>
          <w:sz w:val="22"/>
          <w:szCs w:val="22"/>
        </w:rPr>
        <w:t xml:space="preserve">OK (đủ, không hỏng): nhấn [Xác nhận nhận hàng] → Đơn sang RECEIVING → Hệ thống chuyển COMPLETED và cập nhật GV.</w:t>
      </w:r>
    </w:p>
    <w:p>
      <w:pPr>
        <w:pStyle w:val="ListParagraph"/>
        <w:numPr>
          <w:ilvl w:val="0"/>
          <w:numId w:val="2"/>
        </w:numPr>
        <w:spacing w:after="60" w:before="60"/>
      </w:pPr>
      <w:r>
        <w:rPr>
          <w:rFonts w:ascii="Arial" w:cs="Arial" w:eastAsia="Arial" w:hAnsi="Arial"/>
          <w:sz w:val="22"/>
          <w:szCs w:val="22"/>
        </w:rPr>
        <w:t xml:space="preserve">Thiếu / Hỏng: nhấn [Báo cáo sự cố] → Bắt buộc upload ảnh biên bản + mô tả sự cố. Hệ thống chuyển ISSUE_REPORTED và thông báo NV_MH ngay.</w:t>
      </w:r>
    </w:p>
    <w:p>
      <w:pPr>
        <w:pStyle w:val="ListParagraph"/>
        <w:numPr>
          <w:ilvl w:val="0"/>
          <w:numId w:val="3"/>
        </w:numPr>
        <w:spacing w:after="60" w:before="60"/>
      </w:pPr>
      <w:r>
        <w:rPr>
          <w:rFonts w:ascii="Arial" w:cs="Arial" w:eastAsia="Arial" w:hAnsi="Arial"/>
          <w:sz w:val="22"/>
          <w:szCs w:val="22"/>
        </w:rPr>
        <w:t xml:space="preserve">NV_MH liên hệ NCC và đơn vị vận chuyển để xử lý → cập nhật kết quả xử lý → đóng đơn COMPLETED.</w:t>
      </w:r>
    </w:p>
    <w:p>
      <w:pPr>
        <w:pBdr>
          <w:top w:val="single" w:color="CCCCCC" w:sz="1"/>
          <w:bottom w:val="single" w:color="CCCCCC" w:sz="1"/>
          <w:left w:val="single" w:color="F59E0B" w:sz="10"/>
          <w:right w:val="single" w:color="CCCCCC" w:sz="1"/>
        </w:pBdr>
        <w:shd w:fill="FEF3C7" w:val="clear"/>
        <w:spacing w:after="120" w:before="120"/>
      </w:pPr>
      <w:r>
        <w:rPr>
          <w:rFonts w:ascii="Arial" w:cs="Arial" w:eastAsia="Arial" w:hAnsi="Arial"/>
          <w:color w:val="92400E"/>
          <w:sz w:val="20"/>
          <w:szCs w:val="20"/>
        </w:rPr>
        <w:t xml:space="preserve">⚠️  Khi có sự cố (thiếu/hỏng): bắt buộc upload ảnh và mô tả trước khi submit — hệ thống không cho bỏ qua bước này. (BR-04)</w:t>
      </w:r>
    </w:p>
    <w:p>
      <w:pPr>
        <w:spacing w:after="80" w:before="80"/>
      </w:pPr>
      <w:r>
        <w:rPr>
          <w:rFonts w:ascii="Arial" w:cs="Arial" w:eastAsia="Arial" w:hAnsi="Arial"/>
          <w:sz w:val="22"/>
          <w:szCs w:val="22"/>
        </w:rPr>
        <w:t xml:space="preserve"/>
      </w:r>
    </w:p>
    <w:p>
      <w:pPr>
        <w:pStyle w:val="Heading1"/>
        <w:spacing w:after="200" w:before="500"/>
      </w:pPr>
      <w:r>
        <w:rPr>
          <w:rFonts w:ascii="Arial" w:cs="Arial" w:eastAsia="Arial" w:hAnsi="Arial"/>
          <w:b/>
          <w:bCs/>
          <w:color w:val="1E3A5F"/>
          <w:sz w:val="40"/>
          <w:szCs w:val="40"/>
        </w:rPr>
        <w:t xml:space="preserve">9. LUỒNG CHỨC NĂNG: GIÁ VỐN &amp; BÁO CÁO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Thuộc tính</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Nội dung</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Mã luồng</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FC-06</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Thuộc giai đoạn</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GĐ-6 — Cập nhật GV &amp; Quyết toán</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Actor chính</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Hệ thống (tự động)</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Actor xem</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 KE_TOAN, BGD, ADMIN</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Màn hình</w:t>
            </w:r>
          </w:p>
        </w:tc>
        <w:tc>
          <w:tcPr>
            <w:tcW w:type="dxa" w:w="5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S-13 (Giá vốn SP), S-02 (Dashboard), S-17 (Báo cáo)</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Trigger</w:t>
            </w:r>
          </w:p>
        </w:tc>
        <w:tc>
          <w:tcPr>
            <w:tcW w:type="dxa" w:w="5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Đơn hàng chuyển sang COMPLETED</w:t>
            </w:r>
          </w:p>
        </w:tc>
      </w:tr>
    </w:tbl>
    <w:p>
      <w:pPr>
        <w:spacing w:after="80" w:before="80"/>
      </w:pPr>
      <w:r>
        <w:rPr>
          <w:rFonts w:ascii="Arial" w:cs="Arial" w:eastAsia="Arial" w:hAnsi="Arial"/>
          <w:sz w:val="22"/>
          <w:szCs w:val="22"/>
        </w:rPr>
        <w:t xml:space="preserve"/>
      </w:r>
    </w:p>
    <w:p>
      <w:pPr>
        <w:pStyle w:val="Heading3"/>
        <w:spacing w:after="120" w:before="240"/>
      </w:pPr>
      <w:r>
        <w:rPr>
          <w:rFonts w:ascii="Arial" w:cs="Arial" w:eastAsia="Arial" w:hAnsi="Arial"/>
          <w:b/>
          <w:bCs/>
          <w:color w:val="374151"/>
          <w:sz w:val="26"/>
          <w:szCs w:val="26"/>
        </w:rPr>
        <w:t xml:space="preserve">9.1. Cập nhật giá vốn bình quân gia quyền</w:t>
      </w:r>
    </w:p>
    <w:p>
      <w:pPr>
        <w:spacing w:after="80" w:before="80"/>
      </w:pPr>
      <w:r>
        <w:rPr>
          <w:rFonts w:ascii="Arial" w:cs="Arial" w:eastAsia="Arial" w:hAnsi="Arial"/>
          <w:sz w:val="22"/>
          <w:szCs w:val="22"/>
        </w:rPr>
        <w:t xml:space="preserve">Mỗi khi một đơn hàng hoàn thành, hệ thống tự động cập nhật bảng giá vốn của sản phẩm tương ứng:</w:t>
      </w:r>
    </w:p>
    <w:p>
      <w:pPr>
        <w:pStyle w:val="ListParagraph"/>
        <w:numPr>
          <w:ilvl w:val="0"/>
          <w:numId w:val="2"/>
        </w:numPr>
        <w:spacing w:after="60" w:before="60"/>
      </w:pPr>
      <w:r>
        <w:rPr>
          <w:rFonts w:ascii="Arial" w:cs="Arial" w:eastAsia="Arial" w:hAnsi="Arial"/>
          <w:sz w:val="22"/>
          <w:szCs w:val="22"/>
        </w:rPr>
        <w:t xml:space="preserve">Số lô nhập: đếm tổng số lần nhập hàng của sản phẩm này (theo Mã POS).</w:t>
      </w:r>
    </w:p>
    <w:p>
      <w:pPr>
        <w:pStyle w:val="ListParagraph"/>
        <w:numPr>
          <w:ilvl w:val="0"/>
          <w:numId w:val="2"/>
        </w:numPr>
        <w:spacing w:after="60" w:before="60"/>
      </w:pPr>
      <w:r>
        <w:rPr>
          <w:rFonts w:ascii="Arial" w:cs="Arial" w:eastAsia="Arial" w:hAnsi="Arial"/>
          <w:sz w:val="22"/>
          <w:szCs w:val="22"/>
        </w:rPr>
        <w:t xml:space="preserve">Tổng SL đã nhập: cộng dồn SL kho nhận thực tế của tất cả các lô.</w:t>
      </w:r>
    </w:p>
    <w:p>
      <w:pPr>
        <w:pStyle w:val="ListParagraph"/>
        <w:numPr>
          <w:ilvl w:val="0"/>
          <w:numId w:val="2"/>
        </w:numPr>
        <w:spacing w:after="60" w:before="60"/>
      </w:pPr>
      <w:r>
        <w:rPr>
          <w:rFonts w:ascii="Arial" w:cs="Arial" w:eastAsia="Arial" w:hAnsi="Arial"/>
          <w:sz w:val="22"/>
          <w:szCs w:val="22"/>
        </w:rPr>
        <w:t xml:space="preserve">GV bình quân gia quyền (VNĐ) = Tổng giá trị đã nhập ÷ Tổng SL đã nhập.</w:t>
      </w:r>
    </w:p>
    <w:p>
      <w:pPr>
        <w:pStyle w:val="ListParagraph"/>
        <w:numPr>
          <w:ilvl w:val="0"/>
          <w:numId w:val="2"/>
        </w:numPr>
        <w:spacing w:after="60" w:before="60"/>
      </w:pPr>
      <w:r>
        <w:rPr>
          <w:rFonts w:ascii="Arial" w:cs="Arial" w:eastAsia="Arial" w:hAnsi="Arial"/>
          <w:sz w:val="22"/>
          <w:szCs w:val="22"/>
        </w:rPr>
        <w:t xml:space="preserve">Chênh lệch GV = GV lô gần nhất − GV bình quân gia quyền.</w:t>
      </w:r>
    </w:p>
    <w:p>
      <w:pPr>
        <w:pStyle w:val="Heading3"/>
        <w:spacing w:after="120" w:before="240"/>
      </w:pPr>
      <w:r>
        <w:rPr>
          <w:rFonts w:ascii="Arial" w:cs="Arial" w:eastAsia="Arial" w:hAnsi="Arial"/>
          <w:b/>
          <w:bCs/>
          <w:color w:val="374151"/>
          <w:sz w:val="26"/>
          <w:szCs w:val="26"/>
        </w:rPr>
        <w:t xml:space="preserve">9.2. Dashboard KPI</w:t>
      </w:r>
    </w:p>
    <w:p>
      <w:pPr>
        <w:spacing w:after="80" w:before="80"/>
      </w:pPr>
      <w:r>
        <w:rPr>
          <w:rFonts w:ascii="Arial" w:cs="Arial" w:eastAsia="Arial" w:hAnsi="Arial"/>
          <w:sz w:val="22"/>
          <w:szCs w:val="22"/>
        </w:rPr>
        <w:t xml:space="preserve">Dashboard hiển thị các chỉ số theo 3 khung thời gian: 7 ngày qua, 30 ngày qua, tháng hiện tại: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KPI</w:t>
            </w:r>
          </w:p>
        </w:tc>
        <w:tc>
          <w:tcPr>
            <w:tcW w:type="dxa" w:w="5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Công thức tính</w:t>
            </w:r>
          </w:p>
        </w:tc>
      </w:tr>
      <w:tr>
        <w:tc>
          <w:tcPr>
            <w:tcW w:type="dxa" w:w="4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Số lô đặt hàng</w:t>
            </w:r>
          </w:p>
        </w:tc>
        <w:tc>
          <w:tcPr>
            <w:tcW w:type="dxa" w:w="5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Đếm đơn hàng tạo trong kỳ</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Tổng SL đặt (pcs)</w:t>
            </w:r>
          </w:p>
        </w:tc>
        <w:tc>
          <w:tcPr>
            <w:tcW w:type="dxa" w:w="5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Tổng SL đặt của các đơn trong kỳ</w:t>
            </w:r>
          </w:p>
        </w:tc>
      </w:tr>
      <w:tr>
        <w:tc>
          <w:tcPr>
            <w:tcW w:type="dxa" w:w="4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Tổng tiền hàng (tỷ VNĐ)</w:t>
            </w:r>
          </w:p>
        </w:tc>
        <w:tc>
          <w:tcPr>
            <w:tcW w:type="dxa" w:w="5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Tổng Tổng tiền lô / 1 tỷ</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Đơn còn trên đường về</w:t>
            </w:r>
          </w:p>
        </w:tc>
        <w:tc>
          <w:tcPr>
            <w:tcW w:type="dxa" w:w="5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Đếm đơn trạng thái IN_TRANSIT</w:t>
            </w:r>
          </w:p>
        </w:tc>
      </w:tr>
      <w:tr>
        <w:tc>
          <w:tcPr>
            <w:tcW w:type="dxa" w:w="4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Xu hướng 8 tuần gần nhất</w:t>
            </w:r>
          </w:p>
        </w:tc>
        <w:tc>
          <w:tcPr>
            <w:tcW w:type="dxa" w:w="5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Nhóm theo tuần: số lô, tiền hàng, SL đặt</w:t>
            </w:r>
          </w:p>
        </w:tc>
      </w:tr>
    </w:tbl>
    <w:p>
      <w:pPr>
        <w:pBdr>
          <w:top w:val="single" w:color="CCCCCC" w:sz="1"/>
          <w:bottom w:val="single" w:color="CCCCCC" w:sz="1"/>
          <w:left w:val="single" w:color="3B82F6" w:sz="10"/>
          <w:right w:val="single" w:color="CCCCCC" w:sz="1"/>
        </w:pBdr>
        <w:shd w:fill="EFF6FF" w:val="clear"/>
        <w:spacing w:after="120" w:before="120"/>
      </w:pPr>
      <w:r>
        <w:rPr>
          <w:rFonts w:ascii="Arial" w:cs="Arial" w:eastAsia="Arial" w:hAnsi="Arial"/>
          <w:color w:val="1E40AF"/>
          <w:sz w:val="20"/>
          <w:szCs w:val="20"/>
        </w:rPr>
        <w:t xml:space="preserve">💡  Dữ liệu GV và Tổng tiền lô chỉ hiển thị với NV_MH, KE_TOAN, BGD, ADMIN. NV_KD và KHO không thấy các chỉ số này. (BR-13)</w:t>
      </w:r>
    </w:p>
    <w:p>
      <w:r>
        <w:br w:type="page"/>
      </w:r>
    </w:p>
    <w:p>
      <w:pPr>
        <w:shd w:fill="065F46" w:val="clear"/>
        <w:spacing w:after="300" w:before="0"/>
      </w:pPr>
      <w:r>
        <w:rPr>
          <w:rFonts w:ascii="Arial" w:cs="Arial" w:eastAsia="Arial" w:hAnsi="Arial"/>
          <w:b/>
          <w:bCs/>
          <w:color w:val="FFFFFF"/>
          <w:sz w:val="32"/>
          <w:szCs w:val="32"/>
        </w:rPr>
        <w:t xml:space="preserve">  III. QUY TẮC NGHIỆP VỤ &amp; CHUẨN DỮ LIỆU</w:t>
      </w:r>
    </w:p>
    <w:p>
      <w:pPr>
        <w:pStyle w:val="Heading1"/>
        <w:spacing w:after="200" w:before="500"/>
      </w:pPr>
      <w:r>
        <w:rPr>
          <w:rFonts w:ascii="Arial" w:cs="Arial" w:eastAsia="Arial" w:hAnsi="Arial"/>
          <w:b/>
          <w:bCs/>
          <w:color w:val="1E3A5F"/>
          <w:sz w:val="40"/>
          <w:szCs w:val="40"/>
        </w:rPr>
        <w:t xml:space="preserve">10. QUY TẮC ĐẶT TÊN MÃ SẢN PHẨM (MÃ POS)</w:t>
      </w:r>
    </w:p>
    <w:p>
      <w:pPr>
        <w:spacing w:after="80" w:before="80"/>
      </w:pPr>
      <w:r>
        <w:rPr>
          <w:rFonts w:ascii="Arial" w:cs="Arial" w:eastAsia="Arial" w:hAnsi="Arial"/>
          <w:sz w:val="22"/>
          <w:szCs w:val="22"/>
        </w:rPr>
        <w:t xml:space="preserve">Hệ thống xây dựng chuẩn mã POS mới hoàn toàn, độc lập với cách đặt tên cũ trong Excel. Mã POS là định danh duy nhất của sản phẩm xuyên suốt toàn bộ hệ thống — từ kế hoạch nhập, đặt hàng, đến POS bán lẻ.</w:t>
      </w:r>
    </w:p>
    <w:p>
      <w:pPr>
        <w:spacing w:after="80" w:before="80"/>
      </w:pPr>
      <w:r>
        <w:rPr>
          <w:rFonts w:ascii="Arial" w:cs="Arial" w:eastAsia="Arial" w:hAnsi="Arial"/>
          <w:sz w:val="22"/>
          <w:szCs w:val="22"/>
        </w:rPr>
        <w:t xml:space="preserve"/>
      </w:r>
    </w:p>
    <w:p>
      <w:pPr>
        <w:pStyle w:val="Heading2"/>
        <w:spacing w:after="160" w:before="360"/>
      </w:pPr>
      <w:r>
        <w:rPr>
          <w:rFonts w:ascii="Arial" w:cs="Arial" w:eastAsia="Arial" w:hAnsi="Arial"/>
          <w:b/>
          <w:bCs/>
          <w:color w:val="2563EB"/>
          <w:sz w:val="30"/>
          <w:szCs w:val="30"/>
        </w:rPr>
        <w:t xml:space="preserve">10.1. Cấu trúc mã POS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200"/>
        <w:gridCol w:w="1500"/>
        <w:gridCol w:w="300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Vị trí</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Thành phần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Định dạng</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Ghi chú</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Danh mục sản phẩm</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2 chữ cái IN HOA</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TC</w:t>
            </w:r>
          </w:p>
        </w:tc>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TC = Table &amp; Cloth, WG = Wig &amp; Hair, HW = Hardware...</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Dấu phân cách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Bắt buộc, không thay thế</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Thị trường gốc</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2 chữ cái IN HOA</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PH</w:t>
            </w:r>
          </w:p>
        </w:tc>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PH = Philippines, VN = Vietnam, ML = Malaysia, GL = Global</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Dấu phân cách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Bắt buộc</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Số thứ tự</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4 chữ số, bắt đầu từ 0001</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0001</w:t>
            </w:r>
          </w:p>
        </w:tc>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Hệ thống tự sinh, tăng tuần tự trong danh mục+thị trường</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Đầy đủ</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[1]-[3]-[5]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XX-XX-NNNN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TC-PH-0001</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Ví dụ: KHĂN TRẢI BÀN → TC-PH-0001</w:t>
            </w:r>
          </w:p>
        </w:tc>
      </w:tr>
    </w:tbl>
    <w:p>
      <w:pPr>
        <w:spacing w:after="80" w:before="80"/>
      </w:pPr>
      <w:r>
        <w:rPr>
          <w:rFonts w:ascii="Arial" w:cs="Arial" w:eastAsia="Arial" w:hAnsi="Arial"/>
          <w:sz w:val="22"/>
          <w:szCs w:val="22"/>
        </w:rPr>
        <w:t xml:space="preserve"/>
      </w:r>
    </w:p>
    <w:p>
      <w:pPr>
        <w:pBdr>
          <w:top w:val="single" w:color="CCCCCC" w:sz="1"/>
          <w:bottom w:val="single" w:color="CCCCCC" w:sz="1"/>
          <w:left w:val="single" w:color="3B82F6" w:sz="10"/>
          <w:right w:val="single" w:color="CCCCCC" w:sz="1"/>
        </w:pBdr>
        <w:shd w:fill="EFF6FF" w:val="clear"/>
        <w:spacing w:after="120" w:before="120"/>
      </w:pPr>
      <w:r>
        <w:rPr>
          <w:rFonts w:ascii="Arial" w:cs="Arial" w:eastAsia="Arial" w:hAnsi="Arial"/>
          <w:color w:val="1E40AF"/>
          <w:sz w:val="20"/>
          <w:szCs w:val="20"/>
        </w:rPr>
        <w:t xml:space="preserve">💡  Hệ thống tự động sinh số thứ tự [5]. Người dùng chỉ cần chọn Danh mục và Thị trường gốc — mã POS sẽ được tạo tự động.</w:t>
      </w:r>
    </w:p>
    <w:p>
      <w:pPr>
        <w:spacing w:after="80" w:before="80"/>
      </w:pPr>
      <w:r>
        <w:rPr>
          <w:rFonts w:ascii="Arial" w:cs="Arial" w:eastAsia="Arial" w:hAnsi="Arial"/>
          <w:sz w:val="22"/>
          <w:szCs w:val="22"/>
        </w:rPr>
        <w:t xml:space="preserve"/>
      </w:r>
    </w:p>
    <w:p>
      <w:pPr>
        <w:pStyle w:val="Heading2"/>
        <w:spacing w:after="160" w:before="360"/>
      </w:pPr>
      <w:r>
        <w:rPr>
          <w:rFonts w:ascii="Arial" w:cs="Arial" w:eastAsia="Arial" w:hAnsi="Arial"/>
          <w:b/>
          <w:bCs/>
          <w:color w:val="2563EB"/>
          <w:sz w:val="30"/>
          <w:szCs w:val="30"/>
        </w:rPr>
        <w:t xml:space="preserve">10.2. Bảng danh mục sản phẩm (Category Code)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600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Mã danh mục</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Tên danh mục</w:t>
            </w:r>
          </w:p>
        </w:tc>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Mô tả sản phẩm thuộc nhóm</w:t>
            </w:r>
          </w:p>
        </w:tc>
      </w:tr>
      <w:tr>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TC</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Table &amp; Cloth</w:t>
            </w:r>
          </w:p>
        </w:tc>
        <w:tc>
          <w:tcPr>
            <w:tcW w:type="dxa" w:w="6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Khăn trải bàn, khăn ăn, vải trải, phụ kiện bàn</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WG</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Wig &amp; Hair</w:t>
            </w:r>
          </w:p>
        </w:tc>
        <w:tc>
          <w:tcPr>
            <w:tcW w:type="dxa" w:w="6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Tóc giả, bờm tóc, phụ kiện tóc</w:t>
            </w:r>
          </w:p>
        </w:tc>
      </w:tr>
      <w:tr>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HW</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Hardware</w:t>
            </w:r>
          </w:p>
        </w:tc>
        <w:tc>
          <w:tcPr>
            <w:tcW w:type="dxa" w:w="6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Bản lề, ốc vít, phụ kiện kim loại, linh kiện cơ khí</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FD</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Food &amp; Dry</w:t>
            </w:r>
          </w:p>
        </w:tc>
        <w:tc>
          <w:tcPr>
            <w:tcW w:type="dxa" w:w="6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Thực phẩm sấy khô, đồ ăn đóng gói</w:t>
            </w:r>
          </w:p>
        </w:tc>
      </w:tr>
      <w:tr>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PM</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Personal Care &amp; Medical</w:t>
            </w:r>
          </w:p>
        </w:tc>
        <w:tc>
          <w:tcPr>
            <w:tcW w:type="dxa" w:w="6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Khẩu trang, vật tư y tế, sản phẩm chăm sóc cá nhân</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HG</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Home &amp; Garden</w:t>
            </w:r>
          </w:p>
        </w:tc>
        <w:tc>
          <w:tcPr>
            <w:tcW w:type="dxa" w:w="6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Đồ gia dụng, trang trí nhà, dụng cụ làm vườn</w:t>
            </w:r>
          </w:p>
        </w:tc>
      </w:tr>
      <w:tr>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CL</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Clothing &amp; Apparel</w:t>
            </w:r>
          </w:p>
        </w:tc>
        <w:tc>
          <w:tcPr>
            <w:tcW w:type="dxa" w:w="6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Quần áo, giày dép, phụ kiện thời trang</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EL</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Electronics</w:t>
            </w:r>
          </w:p>
        </w:tc>
        <w:tc>
          <w:tcPr>
            <w:tcW w:type="dxa" w:w="6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Thiết bị điện tử, phụ kiện điện</w:t>
            </w:r>
          </w:p>
        </w:tc>
      </w:tr>
      <w:tr>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GN</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General</w:t>
            </w:r>
          </w:p>
        </w:tc>
        <w:tc>
          <w:tcPr>
            <w:tcW w:type="dxa" w:w="6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Hàng hóa chung, chưa phân vào nhóm cụ thể</w:t>
            </w:r>
          </w:p>
        </w:tc>
      </w:tr>
    </w:tbl>
    <w:p>
      <w:pPr>
        <w:spacing w:after="80" w:before="80"/>
      </w:pPr>
      <w:r>
        <w:rPr>
          <w:rFonts w:ascii="Arial" w:cs="Arial" w:eastAsia="Arial" w:hAnsi="Arial"/>
          <w:sz w:val="22"/>
          <w:szCs w:val="22"/>
        </w:rPr>
        <w:t xml:space="preserve"/>
      </w:r>
    </w:p>
    <w:p>
      <w:pPr>
        <w:pStyle w:val="Heading2"/>
        <w:spacing w:after="160" w:before="360"/>
      </w:pPr>
      <w:r>
        <w:rPr>
          <w:rFonts w:ascii="Arial" w:cs="Arial" w:eastAsia="Arial" w:hAnsi="Arial"/>
          <w:b/>
          <w:bCs/>
          <w:color w:val="2563EB"/>
          <w:sz w:val="30"/>
          <w:szCs w:val="30"/>
        </w:rPr>
        <w:t xml:space="preserve">10.3. Quy tắc chi tiết</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R-CODE-01: Định dạng chuẩn bắt buộc XX-XX-NNNN (2 chữ-2 chữ-4 số). Không chấp nhận định dạng khác.</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R-CODE-02: Số thứ tự do hệ thống tự sinh — không nhập tay. Hệ thống lấy MAX(số thứ tự hiện có trong cùng danh mục + thị trường) + 1.</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R-CODE-03: Mỗi sản phẩm vật lý chỉ có MỘT mã POS duy nhất, bất kể bán ở thị trường nào. Thị trường gốc trong mã chỉ thể hiện nơi sản phẩm được nhập lần đầu.</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R-CODE-04: Mã POS không được sửa sau khi đã có bất kỳ giao dịch nào. Nếu phân loại sai danh mục: ADMIN tạo mã mới đúng, chuyển toàn bộ lịch sử sang mã mới, vô hiệu hóa mã cũ.</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R-CODE-05: Mã POS phải được ADMIN tạo và kích hoạt trong hệ thống trước khi sử dụng trong bất kỳ đơn hàng nào.</w:t>
      </w:r>
    </w:p>
    <w:p>
      <w:pPr>
        <w:spacing w:after="80" w:before="80"/>
      </w:pPr>
      <w:r>
        <w:rPr>
          <w:rFonts w:ascii="Arial" w:cs="Arial" w:eastAsia="Arial" w:hAnsi="Arial"/>
          <w:sz w:val="22"/>
          <w:szCs w:val="22"/>
        </w:rPr>
        <w:t xml:space="preserve"/>
      </w:r>
    </w:p>
    <w:p>
      <w:pPr>
        <w:pStyle w:val="Heading2"/>
        <w:spacing w:after="160" w:before="360"/>
      </w:pPr>
      <w:r>
        <w:rPr>
          <w:rFonts w:ascii="Arial" w:cs="Arial" w:eastAsia="Arial" w:hAnsi="Arial"/>
          <w:b/>
          <w:bCs/>
          <w:color w:val="2563EB"/>
          <w:sz w:val="30"/>
          <w:szCs w:val="30"/>
        </w:rPr>
        <w:t xml:space="preserve">10.4. Ví dụ mã đúng / sai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450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Mã</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Đúng / Sai</w:t>
            </w:r>
          </w:p>
        </w:tc>
        <w:tc>
          <w:tcPr>
            <w:tcW w:type="dxa" w:w="4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Giải thích</w:t>
            </w:r>
          </w:p>
        </w:tc>
      </w:tr>
      <w:tr>
        <w:tc>
          <w:tcPr>
            <w:tcW w:type="dxa" w:w="4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TC-PH-0001</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 Đúng</w:t>
            </w:r>
          </w:p>
        </w:tc>
        <w:tc>
          <w:tcPr>
            <w:tcW w:type="dxa" w:w="4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Đúng chuẩn: danh mục TC, thị trường PH, STT 0001</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WG-PH-0012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Đúng</w:t>
            </w:r>
          </w:p>
        </w:tc>
        <w:tc>
          <w:tcPr>
            <w:tcW w:type="dxa" w:w="4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Wig &amp; Hair, Philippines, sản phẩm thứ 12</w:t>
            </w:r>
          </w:p>
        </w:tc>
      </w:tr>
      <w:tr>
        <w:tc>
          <w:tcPr>
            <w:tcW w:type="dxa" w:w="4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HW-GL-0003</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 Đúng</w:t>
            </w:r>
          </w:p>
        </w:tc>
        <w:tc>
          <w:tcPr>
            <w:tcW w:type="dxa" w:w="4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Hardware, Global (bán đa thị trường từ đầu)</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FD-VN-0001</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Đúng</w:t>
            </w:r>
          </w:p>
        </w:tc>
        <w:tc>
          <w:tcPr>
            <w:tcW w:type="dxa" w:w="4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Food &amp; Dry, Vietnam, sản phẩm đầu tiên nhóm này</w:t>
            </w:r>
          </w:p>
        </w:tc>
      </w:tr>
      <w:tr>
        <w:tc>
          <w:tcPr>
            <w:tcW w:type="dxa" w:w="4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TC-PH-001</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 Sai</w:t>
            </w:r>
          </w:p>
        </w:tc>
        <w:tc>
          <w:tcPr>
            <w:tcW w:type="dxa" w:w="4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Số thứ tự chỉ có 3 chữ số — phải đủ 4 chữ số (0001)</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TCPH0001</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Sai</w:t>
            </w:r>
          </w:p>
        </w:tc>
        <w:tc>
          <w:tcPr>
            <w:tcW w:type="dxa" w:w="4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Thiếu dấu phân cách (-)</w:t>
            </w:r>
          </w:p>
        </w:tc>
      </w:tr>
      <w:tr>
        <w:tc>
          <w:tcPr>
            <w:tcW w:type="dxa" w:w="4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tc-ph-0001</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 Sai</w:t>
            </w:r>
          </w:p>
        </w:tc>
        <w:tc>
          <w:tcPr>
            <w:tcW w:type="dxa" w:w="4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Chữ thường — mã POS phải IN HOA toàn bộ</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Q-LUXURIOUS TABLECLOTHS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Sai</w:t>
            </w:r>
          </w:p>
        </w:tc>
        <w:tc>
          <w:tcPr>
            <w:tcW w:type="dxa" w:w="4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Định dạng cũ từ Excel — không còn được dùng trong hệ thống mới</w:t>
            </w:r>
          </w:p>
        </w:tc>
      </w:tr>
      <w:tr>
        <w:tc>
          <w:tcPr>
            <w:tcW w:type="dxa" w:w="4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TC-PH</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 Sai</w:t>
            </w:r>
          </w:p>
        </w:tc>
        <w:tc>
          <w:tcPr>
            <w:tcW w:type="dxa" w:w="4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Thiếu số thứ tự</w:t>
            </w:r>
          </w:p>
        </w:tc>
      </w:tr>
    </w:tbl>
    <w:p>
      <w:pPr>
        <w:spacing w:after="80" w:before="80"/>
      </w:pPr>
      <w:r>
        <w:rPr>
          <w:rFonts w:ascii="Arial" w:cs="Arial" w:eastAsia="Arial" w:hAnsi="Arial"/>
          <w:sz w:val="22"/>
          <w:szCs w:val="22"/>
        </w:rPr>
        <w:t xml:space="preserve"/>
      </w:r>
    </w:p>
    <w:p>
      <w:pPr>
        <w:pStyle w:val="Heading2"/>
        <w:spacing w:after="160" w:before="360"/>
      </w:pPr>
      <w:r>
        <w:rPr>
          <w:rFonts w:ascii="Arial" w:cs="Arial" w:eastAsia="Arial" w:hAnsi="Arial"/>
          <w:b/>
          <w:bCs/>
          <w:color w:val="2563EB"/>
          <w:sz w:val="30"/>
          <w:szCs w:val="30"/>
        </w:rPr>
        <w:t xml:space="preserve">10.5. Quy trình tạo mã POS mới</w:t>
      </w:r>
    </w:p>
    <w:p>
      <w:pPr>
        <w:pStyle w:val="ListParagraph"/>
        <w:numPr>
          <w:ilvl w:val="0"/>
          <w:numId w:val="3"/>
        </w:numPr>
        <w:spacing w:after="60" w:before="60"/>
      </w:pPr>
      <w:r>
        <w:rPr>
          <w:rFonts w:ascii="Arial" w:cs="Arial" w:eastAsia="Arial" w:hAnsi="Arial"/>
          <w:sz w:val="22"/>
          <w:szCs w:val="22"/>
        </w:rPr>
        <w:t xml:space="preserve">NV_MH hoặc TP_KD vào menu [Quản lý sản phẩm] → nhấn [Đề xuất mã mới].</w:t>
      </w:r>
    </w:p>
    <w:p>
      <w:pPr>
        <w:pStyle w:val="ListParagraph"/>
        <w:numPr>
          <w:ilvl w:val="0"/>
          <w:numId w:val="3"/>
        </w:numPr>
        <w:spacing w:after="60" w:before="60"/>
      </w:pPr>
      <w:r>
        <w:rPr>
          <w:rFonts w:ascii="Arial" w:cs="Arial" w:eastAsia="Arial" w:hAnsi="Arial"/>
          <w:sz w:val="22"/>
          <w:szCs w:val="22"/>
        </w:rPr>
        <w:t xml:space="preserve">Điền: Tên sản phẩm (tiếng Anh), Danh mục (chọn từ bảng Category Code), Thị trường gốc, Mô tả ngắn.</w:t>
      </w:r>
    </w:p>
    <w:p>
      <w:pPr>
        <w:pStyle w:val="ListParagraph"/>
        <w:numPr>
          <w:ilvl w:val="0"/>
          <w:numId w:val="3"/>
        </w:numPr>
        <w:spacing w:after="60" w:before="60"/>
      </w:pPr>
      <w:r>
        <w:rPr>
          <w:rFonts w:ascii="Arial" w:cs="Arial" w:eastAsia="Arial" w:hAnsi="Arial"/>
          <w:sz w:val="22"/>
          <w:szCs w:val="22"/>
        </w:rPr>
        <w:t xml:space="preserve">Hệ thống preview mã sẽ được tạo (VD: TC-PH-0042) và kiểm tra trùng lặp tự động.</w:t>
      </w:r>
    </w:p>
    <w:p>
      <w:pPr>
        <w:pStyle w:val="ListParagraph"/>
        <w:numPr>
          <w:ilvl w:val="0"/>
          <w:numId w:val="3"/>
        </w:numPr>
        <w:spacing w:after="60" w:before="60"/>
      </w:pPr>
      <w:r>
        <w:rPr>
          <w:rFonts w:ascii="Arial" w:cs="Arial" w:eastAsia="Arial" w:hAnsi="Arial"/>
          <w:sz w:val="22"/>
          <w:szCs w:val="22"/>
        </w:rPr>
        <w:t xml:space="preserve">ADMIN xem xét → Duyệt hoặc yêu cầu đổi danh mục.</w:t>
      </w:r>
    </w:p>
    <w:p>
      <w:pPr>
        <w:pStyle w:val="ListParagraph"/>
        <w:numPr>
          <w:ilvl w:val="0"/>
          <w:numId w:val="3"/>
        </w:numPr>
        <w:spacing w:after="60" w:before="60"/>
      </w:pPr>
      <w:r>
        <w:rPr>
          <w:rFonts w:ascii="Arial" w:cs="Arial" w:eastAsia="Arial" w:hAnsi="Arial"/>
          <w:sz w:val="22"/>
          <w:szCs w:val="22"/>
        </w:rPr>
        <w:t xml:space="preserve">Sau khi duyệt: mã được kích hoạt trong toàn hệ thống và có thể dùng ngay.</w:t>
      </w:r>
    </w:p>
    <w:p>
      <w:pPr>
        <w:pBdr>
          <w:top w:val="single" w:color="CCCCCC" w:sz="1"/>
          <w:bottom w:val="single" w:color="CCCCCC" w:sz="1"/>
          <w:left w:val="single" w:color="F59E0B" w:sz="10"/>
          <w:right w:val="single" w:color="CCCCCC" w:sz="1"/>
        </w:pBdr>
        <w:shd w:fill="FEF3C7" w:val="clear"/>
        <w:spacing w:after="120" w:before="120"/>
      </w:pPr>
      <w:r>
        <w:rPr>
          <w:rFonts w:ascii="Arial" w:cs="Arial" w:eastAsia="Arial" w:hAnsi="Arial"/>
          <w:color w:val="92400E"/>
          <w:sz w:val="20"/>
          <w:szCs w:val="20"/>
        </w:rPr>
        <w:t xml:space="preserve">⚠️  Tuyệt đối không tạo đơn hàng với mã POS tự nghĩ ra ngoài hệ thống. Hệ thống sẽ từ chối lưu đơn hàng có mã POS chưa được ADMIN duyệt.</w:t>
      </w:r>
    </w:p>
    <w:p>
      <w:r>
        <w:br w:type="page"/>
      </w:r>
    </w:p>
    <w:p>
      <w:pPr>
        <w:pStyle w:val="Heading1"/>
        <w:spacing w:after="200" w:before="500"/>
      </w:pPr>
      <w:r>
        <w:rPr>
          <w:rFonts w:ascii="Arial" w:cs="Arial" w:eastAsia="Arial" w:hAnsi="Arial"/>
          <w:b/>
          <w:bCs/>
          <w:color w:val="1E3A5F"/>
          <w:sz w:val="40"/>
          <w:szCs w:val="40"/>
        </w:rPr>
        <w:t xml:space="preserve">11. QUY TẮC ĐẶT TÊN SẢN PHẨM</w:t>
      </w:r>
    </w:p>
    <w:p>
      <w:pPr>
        <w:pStyle w:val="Heading2"/>
        <w:spacing w:after="160" w:before="360"/>
      </w:pPr>
      <w:r>
        <w:rPr>
          <w:rFonts w:ascii="Arial" w:cs="Arial" w:eastAsia="Arial" w:hAnsi="Arial"/>
          <w:b/>
          <w:bCs/>
          <w:color w:val="2563EB"/>
          <w:sz w:val="30"/>
          <w:szCs w:val="30"/>
        </w:rPr>
        <w:t xml:space="preserve">11.1. Nguyên tắc chung</w:t>
      </w:r>
    </w:p>
    <w:p>
      <w:pPr>
        <w:spacing w:after="80" w:before="80"/>
      </w:pPr>
      <w:r>
        <w:rPr>
          <w:rFonts w:ascii="Arial" w:cs="Arial" w:eastAsia="Arial" w:hAnsi="Arial"/>
          <w:sz w:val="22"/>
          <w:szCs w:val="22"/>
        </w:rPr>
        <w:t xml:space="preserve">Hệ thống áp dụng chuẩn tên sản phẩm tiếng Anh hoàn toàn — phù hợp với môi trường đa thị trường (Việt Nam, Philippines, Malaysia) và yêu cầu tích hợp hệ thống POS quốc tế. Tên sản phẩm dùng trong đơn hàng, báo cáo, và giao tiếp với nhà cung cấp.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000"/>
        <w:gridCol w:w="23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Trường</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Ngôn ngữ</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Mục đích sử dụng</w:t>
            </w:r>
          </w:p>
        </w:tc>
        <w:tc>
          <w:tcPr>
            <w:tcW w:type="dxa" w:w="2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Tên sản phẩm (product_name)</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Tiếng Anh — Title Case</w:t>
            </w:r>
          </w:p>
        </w:tc>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Hệ thống POS, đơn hàng, báo cáo, giao NCC</w:t>
            </w:r>
          </w:p>
        </w:tc>
        <w:tc>
          <w:tcPr>
            <w:tcW w:type="dxa" w:w="23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Luxurious Tablecloths 60x80cm</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Mã POS (pos_code)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Tiếng Anh — IN HOA, format chuẩn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Định danh duy nhất toàn hệ thống</w:t>
            </w:r>
          </w:p>
        </w:tc>
        <w:tc>
          <w:tcPr>
            <w:tcW w:type="dxa" w:w="23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TC-PH-0001</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Mã viết tắt (product_short_code)</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Tiếng Anh viết tắt — IN HOA</w:t>
            </w:r>
          </w:p>
        </w:tc>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Nhận diện nhanh trong báo cáo nội bộ</w:t>
            </w:r>
          </w:p>
        </w:tc>
        <w:tc>
          <w:tcPr>
            <w:tcW w:type="dxa" w:w="23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LUX-TC / 3IN1-WG</w:t>
            </w:r>
          </w:p>
        </w:tc>
      </w:tr>
    </w:tbl>
    <w:p>
      <w:pPr>
        <w:spacing w:after="80" w:before="80"/>
      </w:pPr>
      <w:r>
        <w:rPr>
          <w:rFonts w:ascii="Arial" w:cs="Arial" w:eastAsia="Arial" w:hAnsi="Arial"/>
          <w:sz w:val="22"/>
          <w:szCs w:val="22"/>
        </w:rPr>
        <w:t xml:space="preserve"/>
      </w:r>
    </w:p>
    <w:p>
      <w:pPr>
        <w:pStyle w:val="Heading2"/>
        <w:spacing w:after="160" w:before="360"/>
      </w:pPr>
      <w:r>
        <w:rPr>
          <w:rFonts w:ascii="Arial" w:cs="Arial" w:eastAsia="Arial" w:hAnsi="Arial"/>
          <w:b/>
          <w:bCs/>
          <w:color w:val="2563EB"/>
          <w:sz w:val="30"/>
          <w:szCs w:val="30"/>
        </w:rPr>
        <w:t xml:space="preserve">11.2. Quy tắc đặt Tên sản phẩm (product_name)</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R-NAME-01: Tên sản phẩm viết theo chuẩn Title Case tiếng Anh (viết hoa chữ cái đầu mỗi từ chính). Không dùng tiếng Việt, không dùng ALL CAPS.</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R-NAME-02: Tên phải mô tả đủ sản phẩm: Loại hàng + Đặc tính nổi bật + Thông số (nếu có). Cấu trúc khuyến nghị: [Adjective] [Product Type] [Specification].</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R-NAME-03: Không dùng ký tự đặc biệt ngoài: dấu gạch ngang (-), dấu gạch chéo (/), dấu nháy đơn ('), dấu ngoặc đơn (), số thứ tự.</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R-NAME-04: Độ dài 5–100 ký tự. Không đặt tên chỉ 1–2 từ (quá ngắn, không đủ nhận biết).</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R-NAME-05: Một sản phẩm vật lý = một tên chính thức duy nhất. Không tự ý viết tên theo nhiều cách khác nhau ở các đơn hàng khác nhau.</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R-NAME-06: Không dùng tên thương hiệu NCC trong tên sản phẩm hệ thống — dùng tên mô tả sản phẩm chung.</w:t>
      </w:r>
    </w:p>
    <w:p>
      <w:pPr>
        <w:spacing w:after="80" w:before="80"/>
      </w:pPr>
      <w:r>
        <w:rPr>
          <w:rFonts w:ascii="Arial" w:cs="Arial" w:eastAsia="Arial" w:hAnsi="Arial"/>
          <w:sz w:val="22"/>
          <w:szCs w:val="22"/>
        </w:rPr>
        <w:t xml:space="preserve"/>
      </w:r>
    </w:p>
    <w:p>
      <w:pPr>
        <w:pStyle w:val="Heading2"/>
        <w:spacing w:after="160" w:before="360"/>
      </w:pPr>
      <w:r>
        <w:rPr>
          <w:rFonts w:ascii="Arial" w:cs="Arial" w:eastAsia="Arial" w:hAnsi="Arial"/>
          <w:b/>
          <w:bCs/>
          <w:color w:val="2563EB"/>
          <w:sz w:val="30"/>
          <w:szCs w:val="30"/>
        </w:rPr>
        <w:t xml:space="preserve">11.3. Quy tắc đặt Mã viết tắt (product_short_code)</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R-SHORT-01: Viết tắt từ tên tiếng Anh, IN HOA, không dấu, tối đa 8 ký tự.</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R-SHORT-02: Cấu trúc khuyến nghị: [Từ viết tắt tên SP]-[Mã danh mục]. VD: LUX-TC, 3IN1-WG, SLCK-HW.</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R-SHORT-03: Phải là duy nhất trong hệ thống. Hệ thống kiểm tra tự động khi tạo mới.</w:t>
      </w:r>
    </w:p>
    <w:p>
      <w:pPr>
        <w:pBdr>
          <w:top w:val="single" w:color="CCCCCC" w:sz="1"/>
          <w:bottom w:val="single" w:color="CCCCCC" w:sz="1"/>
          <w:left w:val="single" w:color="10B981" w:sz="10"/>
          <w:right w:val="single" w:color="CCCCCC" w:sz="1"/>
        </w:pBdr>
        <w:shd w:fill="ECFDF5" w:val="clear"/>
        <w:spacing w:after="120" w:before="120"/>
      </w:pPr>
      <w:r>
        <w:rPr>
          <w:rFonts w:ascii="Arial" w:cs="Arial" w:eastAsia="Arial" w:hAnsi="Arial"/>
          <w:color w:val="065F46"/>
          <w:sz w:val="20"/>
          <w:szCs w:val="20"/>
        </w:rPr>
        <w:t xml:space="preserve">📌  R-SHORT-04: Không dùng ký tự đặc biệt ngoài dấu gạch ngang (-).</w:t>
      </w:r>
    </w:p>
    <w:p>
      <w:pPr>
        <w:spacing w:after="80" w:before="80"/>
      </w:pPr>
      <w:r>
        <w:rPr>
          <w:rFonts w:ascii="Arial" w:cs="Arial" w:eastAsia="Arial" w:hAnsi="Arial"/>
          <w:sz w:val="22"/>
          <w:szCs w:val="22"/>
        </w:rPr>
        <w:t xml:space="preserve"/>
      </w:r>
    </w:p>
    <w:p>
      <w:pPr>
        <w:pStyle w:val="Heading2"/>
        <w:spacing w:after="160" w:before="360"/>
      </w:pPr>
      <w:r>
        <w:rPr>
          <w:rFonts w:ascii="Arial" w:cs="Arial" w:eastAsia="Arial" w:hAnsi="Arial"/>
          <w:b/>
          <w:bCs/>
          <w:color w:val="2563EB"/>
          <w:sz w:val="30"/>
          <w:szCs w:val="30"/>
        </w:rPr>
        <w:t xml:space="preserve">11.4. Bảng ví dụ đặt tên đầy đủ</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600"/>
        <w:gridCol w:w="35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Tên sản phẩm (product_name)</w:t>
            </w:r>
          </w:p>
        </w:tc>
        <w:tc>
          <w:tcPr>
            <w:tcW w:type="dxa" w:w="17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Mã POS</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Mã viết tắt</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 SAI — cần tránh</w:t>
            </w:r>
          </w:p>
        </w:tc>
      </w:tr>
      <w:tr>
        <w:tc>
          <w:tcPr>
            <w:tcW w:type="dxa" w:w="3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Luxurious Tablecloths 60x80cm</w:t>
            </w:r>
          </w:p>
        </w:tc>
        <w:tc>
          <w:tcPr>
            <w:tcW w:type="dxa" w:w="17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TC-PH-0001</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LUX-TC</w:t>
            </w:r>
          </w:p>
        </w:tc>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KHĂN TRẢI BÀN / luxurious tablecloths / Luxurious Table Cloth</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3-in-1 Wig Headband</w:t>
            </w:r>
          </w:p>
        </w:tc>
        <w:tc>
          <w:tcPr>
            <w:tcW w:type="dxa" w:w="17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WG-PH-0001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3IN1-WG</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3 in 1 wig / Wig Headband 3in1 / BTG</w:t>
            </w:r>
          </w:p>
        </w:tc>
      </w:tr>
      <w:tr>
        <w:tc>
          <w:tcPr>
            <w:tcW w:type="dxa" w:w="3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Self-Locking Cabinet Hinges</w:t>
            </w:r>
          </w:p>
        </w:tc>
        <w:tc>
          <w:tcPr>
            <w:tcW w:type="dxa" w:w="17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HW-GL-0001</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SLCK-HW</w:t>
            </w:r>
          </w:p>
        </w:tc>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Self locking hinge / BANLE / hinges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Dry Pork Belly Snack 100g</w:t>
            </w:r>
          </w:p>
        </w:tc>
        <w:tc>
          <w:tcPr>
            <w:tcW w:type="dxa" w:w="17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FD-VN-0001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DPB-FD</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Top mỡ lợn / Dry Pork / pork belly</w:t>
            </w:r>
          </w:p>
        </w:tc>
      </w:tr>
      <w:tr>
        <w:tc>
          <w:tcPr>
            <w:tcW w:type="dxa" w:w="3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Disposable Medical Face Mask (50pcs)</w:t>
            </w:r>
          </w:p>
        </w:tc>
        <w:tc>
          <w:tcPr>
            <w:tcW w:type="dxa" w:w="17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PM-PH-0001</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DMF-PM</w:t>
            </w:r>
          </w:p>
        </w:tc>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Khẩu trang / medical mask / FACE MASK</w:t>
            </w:r>
          </w:p>
        </w:tc>
      </w:tr>
    </w:tbl>
    <w:p>
      <w:r>
        <w:br w:type="page"/>
      </w:r>
    </w:p>
    <w:p>
      <w:pPr>
        <w:pStyle w:val="Heading1"/>
        <w:spacing w:after="200" w:before="500"/>
      </w:pPr>
      <w:r>
        <w:rPr>
          <w:rFonts w:ascii="Arial" w:cs="Arial" w:eastAsia="Arial" w:hAnsi="Arial"/>
          <w:b/>
          <w:bCs/>
          <w:color w:val="1E3A5F"/>
          <w:sz w:val="40"/>
          <w:szCs w:val="40"/>
        </w:rPr>
        <w:t xml:space="preserve">12. DANH MỤC GIÁ TRỊ CHUẨN (DROPDOWN)</w:t>
      </w:r>
    </w:p>
    <w:p>
      <w:pPr>
        <w:spacing w:after="80" w:before="80"/>
      </w:pPr>
      <w:r>
        <w:rPr>
          <w:rFonts w:ascii="Arial" w:cs="Arial" w:eastAsia="Arial" w:hAnsi="Arial"/>
          <w:sz w:val="22"/>
          <w:szCs w:val="22"/>
        </w:rPr>
        <w:t xml:space="preserve">Các giá trị dropdown được ADMIN quản lý tập trung. Người dùng không được tự thêm giá trị ngoài danh mục.</w:t>
      </w:r>
    </w:p>
    <w:p>
      <w:pPr>
        <w:pStyle w:val="Heading2"/>
        <w:spacing w:after="160" w:before="360"/>
      </w:pPr>
      <w:r>
        <w:rPr>
          <w:rFonts w:ascii="Arial" w:cs="Arial" w:eastAsia="Arial" w:hAnsi="Arial"/>
          <w:b/>
          <w:bCs/>
          <w:color w:val="2563EB"/>
          <w:sz w:val="30"/>
          <w:szCs w:val="30"/>
        </w:rPr>
        <w:t xml:space="preserve">12.1. Nguồn nhập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000"/>
        <w:gridCol w:w="20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Giá trị</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Mô tả</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Tiền tệ mặc định</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Áp dụng thị trường</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TRUNG QUỐC</w:t>
            </w:r>
          </w:p>
        </w:tc>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Hàng nhập từ NCC Trung Quốc, qua kho TQ/VN rồi sang Phil/Malay</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CNY</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PHI / MALAY</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PHI - LOCAL</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Mua từ NCC địa phương tại Philippines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PHP</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PHI</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SHOPEE PHI</w:t>
            </w:r>
          </w:p>
        </w:tc>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Đặt hàng trực tiếp trên Shopee Philippines</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PHP</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PHI</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VIỆT NAM</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Hàng nhập từ nhà cung cấp Việt Nam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VNĐ</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VN</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MALAYSIA</w:t>
            </w:r>
          </w:p>
        </w:tc>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Hàng sẵn có hoặc nhập tại Malaysia</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MYR</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MALAY</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UPSALE</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Hàng thuộc kênh Upsale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PHP</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PHI</w:t>
            </w:r>
          </w:p>
        </w:tc>
      </w:tr>
    </w:tbl>
    <w:p>
      <w:pPr>
        <w:pStyle w:val="Heading2"/>
        <w:spacing w:after="160" w:before="360"/>
      </w:pPr>
      <w:r>
        <w:rPr>
          <w:rFonts w:ascii="Arial" w:cs="Arial" w:eastAsia="Arial" w:hAnsi="Arial"/>
          <w:b/>
          <w:bCs/>
          <w:color w:val="2563EB"/>
          <w:sz w:val="30"/>
          <w:szCs w:val="30"/>
        </w:rPr>
        <w:t xml:space="preserve">12.2. Hình thức vận chuyển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Giá trị</w:t>
            </w:r>
          </w:p>
        </w:tc>
        <w:tc>
          <w:tcPr>
            <w:tcW w:type="dxa" w:w="6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Mô tả</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SEA PHI</w:t>
            </w:r>
          </w:p>
        </w:tc>
        <w:tc>
          <w:tcPr>
            <w:tcW w:type="dxa" w:w="6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Vận chuyển biển Trung Quốc → Philippines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AIR PHI</w:t>
            </w:r>
          </w:p>
        </w:tc>
        <w:tc>
          <w:tcPr>
            <w:tcW w:type="dxa" w:w="6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Vận chuyển máy bay Trung Quốc → Philippines</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SEA MALAY</w:t>
            </w:r>
          </w:p>
        </w:tc>
        <w:tc>
          <w:tcPr>
            <w:tcW w:type="dxa" w:w="6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Vận chuyển biển Trung Quốc → Malaysia</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AIR MALAY</w:t>
            </w:r>
          </w:p>
        </w:tc>
        <w:tc>
          <w:tcPr>
            <w:tcW w:type="dxa" w:w="6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Vận chuyển máy bay Trung Quốc → Malaysia</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LALAMOVE</w:t>
            </w:r>
          </w:p>
        </w:tc>
        <w:tc>
          <w:tcPr>
            <w:tcW w:type="dxa" w:w="6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Vận chuyển nội địa Philippines (dịch vụ Lalamove)</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SHOPEE PHI</w:t>
            </w:r>
          </w:p>
        </w:tc>
        <w:tc>
          <w:tcPr>
            <w:tcW w:type="dxa" w:w="6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Giao hàng qua kênh vận chuyển nội bộ Shopee Philippines</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ĐI BIỂN</w:t>
            </w:r>
          </w:p>
        </w:tc>
        <w:tc>
          <w:tcPr>
            <w:tcW w:type="dxa" w:w="6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Ký hiệu chung vận chuyển đường biển (dùng trong kế hoạch tuần PKD1)</w:t>
            </w:r>
          </w:p>
        </w:tc>
      </w:tr>
    </w:tbl>
    <w:p>
      <w:pPr>
        <w:pStyle w:val="Heading2"/>
        <w:spacing w:after="160" w:before="360"/>
      </w:pPr>
      <w:r>
        <w:rPr>
          <w:rFonts w:ascii="Arial" w:cs="Arial" w:eastAsia="Arial" w:hAnsi="Arial"/>
          <w:b/>
          <w:bCs/>
          <w:color w:val="2563EB"/>
          <w:sz w:val="30"/>
          <w:szCs w:val="30"/>
        </w:rPr>
        <w:t xml:space="preserve">12.3. Phương thức thanh toán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Giá trị</w:t>
            </w:r>
          </w:p>
        </w:tc>
        <w:tc>
          <w:tcPr>
            <w:tcW w:type="dxa" w:w="6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Mô tả</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PHP qua GIP</w:t>
            </w:r>
          </w:p>
        </w:tc>
        <w:tc>
          <w:tcPr>
            <w:tcW w:type="dxa" w:w="6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Thanh toán tiền PHP thông qua hệ thống GIP (Singapore)</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CNY qua CK bank</w:t>
            </w:r>
          </w:p>
        </w:tc>
        <w:tc>
          <w:tcPr>
            <w:tcW w:type="dxa" w:w="6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Chuyển khoản CNY qua ngân hàng</w:t>
            </w:r>
          </w:p>
        </w:tc>
      </w:tr>
      <w:tr>
        <w:tc>
          <w:tcPr>
            <w:tcW w:type="dxa" w:w="3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VNĐ qua CK bank</w:t>
            </w:r>
          </w:p>
        </w:tc>
        <w:tc>
          <w:tcPr>
            <w:tcW w:type="dxa" w:w="6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Chuyển khoản VNĐ qua ngân hàng nội địa</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GCash</w:t>
            </w:r>
          </w:p>
        </w:tc>
        <w:tc>
          <w:tcPr>
            <w:tcW w:type="dxa" w:w="6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Thanh toán qua ví điện tử GCash (Philippines)</w:t>
            </w:r>
          </w:p>
        </w:tc>
      </w:tr>
    </w:tbl>
    <w:p>
      <w:r>
        <w:br w:type="page"/>
      </w:r>
    </w:p>
    <w:p>
      <w:pPr>
        <w:pStyle w:val="Heading1"/>
        <w:spacing w:after="200" w:before="500"/>
      </w:pPr>
      <w:r>
        <w:rPr>
          <w:rFonts w:ascii="Arial" w:cs="Arial" w:eastAsia="Arial" w:hAnsi="Arial"/>
          <w:b/>
          <w:bCs/>
          <w:color w:val="1E3A5F"/>
          <w:sz w:val="40"/>
          <w:szCs w:val="40"/>
        </w:rPr>
        <w:t xml:space="preserve">13. QUY TẮC NGHIỆP VỤ TỔNG HỢP (BR)</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43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Mã</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Nhóm</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Quy tắc</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Mô tả chi tiết</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BR-01</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Bảo mật</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Phân quyền dữ liệu theo role</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Mỗi user chỉ thấy dữ liệu thuộc phạm vi role &amp; market. Hệ thống tự động áp filter — không phụ thuộc người dùng tự lọc.</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BR-02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Quy trình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Luồng phê duyệt bắt buộc 2 cấp</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DNTT phải qua đủ 2 vòng duyệt (KE_TOAN → BGD). Bỏ qua bất kỳ cấp nào → hệ thống từ chối.</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BR-03</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Chứng từ</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Đính kèm bắt buộc</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Mọi bước thanh toán yêu cầu file đính kèm (hóa đơn/bill). Thiếu file → nút Submit bị vô hiệu hóa.</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BR-04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Kho</w:t>
            </w:r>
          </w:p>
        </w:tc>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Xử lý sự cố bắt buộc</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Khi thiếu/hỏng: bắt buộc upload ảnh + mô tả trước khi submit báo cáo sự cố. Không thể bỏ qua.</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BR-05</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Thị trường</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Quy định đặc thù Philippines</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Đơn Philippines: dùng template PKD1 riêng; thông báo bắt buộc Hồng (TT) và Linh (tiến độ).</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BR-06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Tài chính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DNTT VC quốc tế riêng</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Phí cước VC quốc tế tạo DNTT riêng biệt, không gộp vào DNTT tiền hàng.</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BR-07</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Dữ liệu</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Tiền tệ tự động theo nguồn nhập</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Chọn Nguồn nhập → hệ thống tự điền Loại tiền tệ mặc định. Người dùng có thể sửa tay nếu cần.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BR-08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Tài chính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Tổng tiền lô là trường tự tính</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Tổng tiền lô (VNĐ) = Tiền hàng + VC nội địa + Cước VC quốc tế + Phí order + Phí ship Phil/Malay. KHÔNG cho nhập tay.</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BR-09</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Tài chính</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GV 1 SP là trường tự tính</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GV đầy đủ 1 SP = Tổng tiền lô ÷ SL đặt. KHÔNG cho nhập tay.</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BR-10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Tài chính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PHI-LOCAL đặc biệt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Hàng PHI-LOCAL: nhập thẳng VNĐ vào Tổng tiền hàng; để trống Tiền hàng (PHP) và Tỉ giá.</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BR-11</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Tài chính</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GV bình quân gia quyền</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GV BQ = SUM(tổng tiền lô) ÷ SUM(SL kho nhận) tính trên toàn lịch sử nhập của SP đó (theo Mã POS).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BR-12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Xuất dữ liệu</w:t>
            </w:r>
          </w:p>
        </w:tc>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Export chuẩn PKD2</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Chức năng Export phải tuân thủ đúng cấu trúc cột PKD2 để tương thích với file Excel gốc.</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BR-13</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Bảo mật</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Bảo vệ dữ liệu giá vốn</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Dữ liệu GV và Tổng tiền lô chỉ hiển thị cho NV_MH, KE_TOAN, BGD, ADMIN. NV_KD và KHO không thấy.</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BR-14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Dữ liệu</w:t>
            </w:r>
          </w:p>
        </w:tc>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Trạng thái cuối không thể thay đổi</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Đơn COMPLETED / REJECTED / CANCELLED không thể sửa — chỉ xem. Mọi thao tác bị hệ thống chặn.</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BR-15</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Mã SP</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Mã POS duy nhất toàn hệ thống</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Mỗi sản phẩm có đúng 1 mã POS. Hệ thống kiểm tra trùng lặp khi tạo mã mới.</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BR-16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Mã SP</w:t>
            </w:r>
          </w:p>
        </w:tc>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Mã POS không đổi sau giao dịch</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Sau khi đơn hàng đầu tiên sử dụng mã đó, mã POS không được chỉnh sửa.</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BR-17</w:t>
            </w:r>
          </w:p>
        </w:tc>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Kiểm toán</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Audit log đầy đủ</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Mọi hành động thay đổi dữ liệu (tạo, sửa, duyệt, từ chối...) đều được ghi vào audit_log kèm thời gian và IP.</w:t>
            </w:r>
          </w:p>
        </w:tc>
      </w:tr>
    </w:tbl>
    <w:p>
      <w:r>
        <w:br w:type="page"/>
      </w:r>
    </w:p>
    <w:p>
      <w:pPr>
        <w:pStyle w:val="Heading1"/>
        <w:spacing w:after="200" w:before="500"/>
      </w:pPr>
      <w:r>
        <w:rPr>
          <w:rFonts w:ascii="Arial" w:cs="Arial" w:eastAsia="Arial" w:hAnsi="Arial"/>
          <w:b/>
          <w:bCs/>
          <w:color w:val="1E3A5F"/>
          <w:sz w:val="40"/>
          <w:szCs w:val="40"/>
        </w:rPr>
        <w:t xml:space="preserve">14. ĐẶC TẢ USE CASE TỔNG HỢP</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1500"/>
        <w:gridCol w:w="2400"/>
        <w:gridCol w:w="26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UC ID</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Tên Use Case</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Luồng chức năng</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Actor</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Tiền điều kiện</w:t>
            </w:r>
          </w:p>
        </w:tc>
        <w:tc>
          <w:tcPr>
            <w:tcW w:type="dxa" w:w="26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Hậu điều kiện</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UC-01</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Đăng nhập</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Tất cả</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Chưa đăng nhập</w:t>
            </w:r>
          </w:p>
        </w:tc>
        <w:tc>
          <w:tcPr>
            <w:tcW w:type="dxa" w:w="2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Session JWT hợp lệ</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UC-02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Quản lý user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Đã đăng nhập</w:t>
            </w:r>
          </w:p>
        </w:tc>
        <w:tc>
          <w:tcPr>
            <w:tcW w:type="dxa" w:w="2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User được tạo/sửa/vô hiệu</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UC-03</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Quản lý danh mục dropdown</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ADMIN</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Đã đăng nhập</w:t>
            </w:r>
          </w:p>
        </w:tc>
        <w:tc>
          <w:tcPr>
            <w:tcW w:type="dxa" w:w="2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Dropdown được cập nhật toàn hệ thống</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UC-04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Đăng ký Mã POS mới</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FC-01</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ADMIN, NV_MH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Sản phẩm chưa có mã</w:t>
            </w:r>
          </w:p>
        </w:tc>
        <w:tc>
          <w:tcPr>
            <w:tcW w:type="dxa" w:w="2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Mã POS được tạo trong hệ thống</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UC-05</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Lập kế hoạch nhập tuần</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FC-01</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TP_KD</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Đã đăng nhập</w:t>
            </w:r>
          </w:p>
        </w:tc>
        <w:tc>
          <w:tcPr>
            <w:tcW w:type="dxa" w:w="2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weekly_plan được lưu, NV_MH nhận thông báo</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UC-06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Thẩm định &amp; Báo giá</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FC-01</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weekly_plan PENDING</w:t>
            </w:r>
          </w:p>
        </w:tc>
        <w:tc>
          <w:tcPr>
            <w:tcW w:type="dxa" w:w="2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Giá nhập gần nhất được cập nhật</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UC-07</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Duyệt / Từ chối đơn hàng</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FC-01</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TP_KD</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Đơn PENDING_APPROVAL</w:t>
            </w:r>
          </w:p>
        </w:tc>
        <w:tc>
          <w:tcPr>
            <w:tcW w:type="dxa" w:w="2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Đơn APPROVED hoặc REJECTED</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UC-08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Nhập thông tin đặt hàng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FC-02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Đơn APPROVED</w:t>
            </w:r>
          </w:p>
        </w:tc>
        <w:tc>
          <w:tcPr>
            <w:tcW w:type="dxa" w:w="2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Thông tin lô hàng được lưu</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UC-09</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Hệ thống tính GV tự động</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FC-02</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Hệ thống</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Đủ thông tin lô hàng</w:t>
            </w:r>
          </w:p>
        </w:tc>
        <w:tc>
          <w:tcPr>
            <w:tcW w:type="dxa" w:w="2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GV 1 SP, Tổng tiền lô được tính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UC-10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Lập DNTT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FC-02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Thông tin lô hàng đủ</w:t>
            </w:r>
          </w:p>
        </w:tc>
        <w:tc>
          <w:tcPr>
            <w:tcW w:type="dxa" w:w="2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DNTT được tạo, chuyển KE_TOAN</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UC-11</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Duyệt DNTT L1</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FC-03</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KE_TOAN</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DNTT PENDING_L1</w:t>
            </w:r>
          </w:p>
        </w:tc>
        <w:tc>
          <w:tcPr>
            <w:tcW w:type="dxa" w:w="2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DNTT PENDING_L2 hoặc trả về</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UC-12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Duyệt DNTT L2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FC-03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BGD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DNTT PENDING_L2</w:t>
            </w:r>
          </w:p>
        </w:tc>
        <w:tc>
          <w:tcPr>
            <w:tcW w:type="dxa" w:w="2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DNTT PAYMENT_APPROVED hoặc trả về</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UC-13</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Xác nhận thanh toán</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FC-03</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THU_QUY</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DNTT PAYMENT_APPROVED</w:t>
            </w:r>
          </w:p>
        </w:tc>
        <w:tc>
          <w:tcPr>
            <w:tcW w:type="dxa" w:w="2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Bill được upload, đơn IN_TRANSIT</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UC-14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Lập DNTT VC quốc tế</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FC-04</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NV_MH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Đơn ORDERED</w:t>
            </w:r>
          </w:p>
        </w:tc>
        <w:tc>
          <w:tcPr>
            <w:tcW w:type="dxa" w:w="2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DNTT VC riêng được tạo</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UC-15</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Xác nhận nhận hàng</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FC-05</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KHO</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Đơn IN_TRANSIT</w:t>
            </w:r>
          </w:p>
        </w:tc>
        <w:tc>
          <w:tcPr>
            <w:tcW w:type="dxa" w:w="2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Đơn COMPLETED hoặc ISSUE_REPORTED</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UC-16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Báo cáo sự cố kho</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FC-05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KHO</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Phát hiện thiếu/hỏng</w:t>
            </w:r>
          </w:p>
        </w:tc>
        <w:tc>
          <w:tcPr>
            <w:tcW w:type="dxa" w:w="2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Sự cố được ghi nhận, NV_MH được báo</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UC-17</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Xem giá vốn SP</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FC-06</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NV_MH, KE_TOAN, BGD</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Đã đăng nhập</w:t>
            </w:r>
          </w:p>
        </w:tc>
        <w:tc>
          <w:tcPr>
            <w:tcW w:type="dxa" w:w="2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Xem GV BQ, lịch sử nhập</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UC-18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Xem Dashboard KPI</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FC-06</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BGD, ADMIN, NV_MH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Đã đăng nhập</w:t>
            </w:r>
          </w:p>
        </w:tc>
        <w:tc>
          <w:tcPr>
            <w:tcW w:type="dxa" w:w="2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Xem KPI 7/30 ngày, xu hướng 8 tuần</w:t>
            </w:r>
          </w:p>
        </w:tc>
      </w:tr>
      <w:tr>
        <w:tc>
          <w:tcPr>
            <w:tcW w:type="dxa" w:w="1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UC-19</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Export Excel chuẩn PKD2</w:t>
            </w:r>
          </w:p>
        </w:tc>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FC-06</w:t>
            </w:r>
          </w:p>
        </w:tc>
        <w:tc>
          <w:tcPr>
            <w:tcW w:type="dxa" w:w="1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NV_MH, BGD</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Đã đăng nhập</w:t>
            </w:r>
          </w:p>
        </w:tc>
        <w:tc>
          <w:tcPr>
            <w:tcW w:type="dxa" w:w="26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sz w:val="20"/>
                <w:szCs w:val="20"/>
              </w:rPr>
              <w:t xml:space="preserve">File .xlsx được tải về</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UC-20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Tìm kiếm &amp; Lọc đơn hàng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Tất cả (theo quyền)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Đã đăng nhập</w:t>
            </w:r>
          </w:p>
        </w:tc>
        <w:tc>
          <w:tcPr>
            <w:tcW w:type="dxa" w:w="26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Danh sách đơn được lọc</w:t>
            </w:r>
          </w:p>
        </w:tc>
      </w:tr>
    </w:tbl>
    <w:p>
      <w:pPr>
        <w:pBdr>
          <w:bottom w:val="single" w:color="E5E7EB" w:sz="4"/>
        </w:pBdr>
        <w:spacing w:after="240" w:before="240"/>
      </w:pPr>
    </w:p>
    <w:p>
      <w:pPr>
        <w:spacing w:after="100" w:before="300"/>
        <w:jc w:val="center"/>
      </w:pPr>
      <w:r>
        <w:rPr>
          <w:rFonts w:ascii="Arial" w:cs="Arial" w:eastAsia="Arial" w:hAnsi="Arial"/>
          <w:i/>
          <w:iCs/>
          <w:color w:val="9CA3AF"/>
          <w:sz w:val="22"/>
          <w:szCs w:val="22"/>
        </w:rPr>
        <w:t xml:space="preserve">— Hết tài liệu nghiệp vụ v3.0 —</w:t>
      </w:r>
    </w:p>
    <w:sectPr>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bullet"/>
      <w:lvlText w:val="▸"/>
      <w:lvlJc w:val="left"/>
      <w:pPr>
        <w:ind w:left="12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lowerLetter"/>
      <w:lvlText w:val="%1)"/>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563EB"/>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74151"/>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6D28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2026-05-14T04:33:01.396Z</dcterms:created>
  <dcterms:modified xsi:type="dcterms:W3CDTF">2026-05-14T04:33:01.397Z</dcterms:modified>
</cp:coreProperties>
</file>

<file path=docProps/custom.xml><?xml version="1.0" encoding="utf-8"?>
<Properties xmlns="http://schemas.openxmlformats.org/officeDocument/2006/custom-properties" xmlns:vt="http://schemas.openxmlformats.org/officeDocument/2006/docPropsVTypes"/>
</file>