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0BFA" w14:textId="3386D820" w:rsidR="00FF42A8" w:rsidRPr="00FF42A8" w:rsidRDefault="00FF42A8" w:rsidP="00FF42A8">
      <w:pPr>
        <w:rPr>
          <w:rFonts w:ascii="Times New Roman" w:hAnsi="Times New Roman" w:cs="Times New Roman"/>
          <w:b/>
          <w:bCs/>
          <w:sz w:val="28"/>
          <w:szCs w:val="28"/>
        </w:rPr>
      </w:pPr>
      <w:r>
        <w:rPr>
          <w:rFonts w:ascii="Times New Roman" w:hAnsi="Times New Roman" w:cs="Times New Roman"/>
          <w:sz w:val="28"/>
          <w:szCs w:val="28"/>
        </w:rPr>
        <w:br/>
      </w:r>
      <w:r w:rsidRPr="00FF42A8">
        <w:rPr>
          <w:rFonts w:ascii="Times New Roman" w:hAnsi="Times New Roman" w:cs="Times New Roman"/>
          <w:b/>
          <w:bCs/>
          <w:sz w:val="28"/>
          <w:szCs w:val="28"/>
        </w:rPr>
        <w:t>Phần I – Phần mở đầu</w:t>
      </w:r>
    </w:p>
    <w:p w14:paraId="1B7368C3" w14:textId="1C9088EC" w:rsidR="00FF42A8" w:rsidRPr="00FF42A8" w:rsidRDefault="00FF42A8" w:rsidP="00FF42A8">
      <w:pPr>
        <w:rPr>
          <w:rFonts w:ascii="Times New Roman" w:hAnsi="Times New Roman" w:cs="Times New Roman"/>
          <w:b/>
          <w:bCs/>
          <w:i/>
          <w:iCs/>
          <w:sz w:val="28"/>
          <w:szCs w:val="28"/>
        </w:rPr>
      </w:pPr>
      <w:r w:rsidRPr="00FF42A8">
        <w:rPr>
          <w:rFonts w:ascii="Times New Roman" w:hAnsi="Times New Roman" w:cs="Times New Roman"/>
          <w:b/>
          <w:bCs/>
          <w:i/>
          <w:iCs/>
          <w:sz w:val="28"/>
          <w:szCs w:val="28"/>
        </w:rPr>
        <w:t>1.Giới thiệu đề tài – sự cần thiết</w:t>
      </w:r>
    </w:p>
    <w:p w14:paraId="3586CCE5" w14:textId="394630F0"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Đức thánh Giáo Hoàng Gioan Phaolo II đã từng khẳng định: “Nơi tốt nhất để xây dựng xã hội tốt đẹp hơn chính là gia đình.”</w:t>
      </w:r>
    </w:p>
    <w:p w14:paraId="0F6F2EAF" w14:textId="537B454D"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Hôn nhân và gia đình là nền tảng của xã hội, được pháp luật bảo vệ và điều chỉnh. Luật Hôn nhân và Gia đình năm 2014 được ban hành nhằm điều chỉnh các quan hệ hôn nhân – gia đình, bảo đảm quyền và nghĩa vụ hợp pháp của các thành viên, xây dựng gia đình ấm no, tiến bộ và hạnh phúc. Tuy nhiên, thực tế cho thấy việc hiểu biết pháp luật trong lĩnh vực này của một bộ phận người dân còn hạn chế. Vì vậy, việc lựa chọn đề tài “Tìm hiểu cơ bản Luật Hôn nhân và Gia đình năm 2014” là cần thiết nhằm nâng cao nhận thức pháp luật và vận dụng đúng đắn vào đời sống.</w:t>
      </w:r>
    </w:p>
    <w:p w14:paraId="375E999C" w14:textId="3B1E82E6" w:rsidR="00FF42A8" w:rsidRPr="00FF42A8" w:rsidRDefault="00FF42A8" w:rsidP="00FF42A8">
      <w:pPr>
        <w:rPr>
          <w:rFonts w:ascii="Times New Roman" w:hAnsi="Times New Roman" w:cs="Times New Roman"/>
          <w:b/>
          <w:bCs/>
          <w:i/>
          <w:iCs/>
          <w:sz w:val="28"/>
          <w:szCs w:val="28"/>
        </w:rPr>
      </w:pPr>
      <w:r w:rsidRPr="00FF42A8">
        <w:rPr>
          <w:rFonts w:ascii="Times New Roman" w:hAnsi="Times New Roman" w:cs="Times New Roman"/>
          <w:b/>
          <w:bCs/>
          <w:i/>
          <w:iCs/>
          <w:sz w:val="28"/>
          <w:szCs w:val="28"/>
        </w:rPr>
        <w:t>2.Mục đích – Yêu cầu</w:t>
      </w:r>
    </w:p>
    <w:p w14:paraId="4337CBB1" w14:textId="77777777" w:rsidR="00FF42A8" w:rsidRPr="00FF42A8" w:rsidRDefault="00FF42A8" w:rsidP="00FF42A8">
      <w:pPr>
        <w:rPr>
          <w:rFonts w:ascii="Times New Roman" w:hAnsi="Times New Roman" w:cs="Times New Roman"/>
          <w:i/>
          <w:iCs/>
          <w:sz w:val="28"/>
          <w:szCs w:val="28"/>
        </w:rPr>
      </w:pPr>
      <w:r w:rsidRPr="00FF42A8">
        <w:rPr>
          <w:rFonts w:ascii="Times New Roman" w:hAnsi="Times New Roman" w:cs="Times New Roman"/>
          <w:i/>
          <w:iCs/>
          <w:sz w:val="28"/>
          <w:szCs w:val="28"/>
        </w:rPr>
        <w:t>2.1</w:t>
      </w:r>
      <w:r w:rsidRPr="00FF42A8">
        <w:rPr>
          <w:rFonts w:ascii="Times New Roman" w:hAnsi="Times New Roman" w:cs="Times New Roman"/>
          <w:i/>
          <w:iCs/>
          <w:sz w:val="28"/>
          <w:szCs w:val="28"/>
        </w:rPr>
        <w:tab/>
        <w:t>Mục đích</w:t>
      </w:r>
    </w:p>
    <w:p w14:paraId="4E8E0CDB"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Tìm hiểu những nội dung cơ bản của Luật Hôn nhân và Gia đình năm 2014.</w:t>
      </w:r>
    </w:p>
    <w:p w14:paraId="3A90194E"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Nắm rõ các quy định pháp luật về kết hôn, ly hôn, quyền và nghĩa vụ giữa vợ chồng, cha mẹ và con.</w:t>
      </w:r>
    </w:p>
    <w:p w14:paraId="4527A6D1"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Nâng cao nhận thức và ý thức chấp hành pháp luật trong lĩnh vực hôn nhân và gia đình.</w:t>
      </w:r>
    </w:p>
    <w:p w14:paraId="1D3785D5"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Vận dụng kiến thức pháp luật vào thực tiễn đời sống nhằm bảo vệ quyền và lợi ích hợp pháp của cá nhân và gia đình.</w:t>
      </w:r>
    </w:p>
    <w:p w14:paraId="7615F10D"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Góp phần xây dựng gia đình tiến bộ, hạnh phúc và bền vững.</w:t>
      </w:r>
    </w:p>
    <w:p w14:paraId="42CD7429" w14:textId="77777777" w:rsidR="00FF42A8" w:rsidRPr="00FF42A8" w:rsidRDefault="00FF42A8" w:rsidP="00FF42A8">
      <w:pPr>
        <w:rPr>
          <w:rFonts w:ascii="Times New Roman" w:hAnsi="Times New Roman" w:cs="Times New Roman"/>
          <w:i/>
          <w:iCs/>
          <w:sz w:val="28"/>
          <w:szCs w:val="28"/>
        </w:rPr>
      </w:pPr>
      <w:r w:rsidRPr="00FF42A8">
        <w:rPr>
          <w:rFonts w:ascii="Times New Roman" w:hAnsi="Times New Roman" w:cs="Times New Roman"/>
          <w:i/>
          <w:iCs/>
          <w:sz w:val="28"/>
          <w:szCs w:val="28"/>
        </w:rPr>
        <w:t>2.2</w:t>
      </w:r>
      <w:r w:rsidRPr="00FF42A8">
        <w:rPr>
          <w:rFonts w:ascii="Times New Roman" w:hAnsi="Times New Roman" w:cs="Times New Roman"/>
          <w:i/>
          <w:iCs/>
          <w:sz w:val="28"/>
          <w:szCs w:val="28"/>
        </w:rPr>
        <w:tab/>
        <w:t>Yêu cầu</w:t>
      </w:r>
    </w:p>
    <w:p w14:paraId="5EEE2D39" w14:textId="49E5D4D5" w:rsidR="00FF42A8" w:rsidRPr="00FF42A8" w:rsidRDefault="00FF42A8" w:rsidP="00FF42A8">
      <w:pPr>
        <w:pStyle w:val="oancuaDanhsach"/>
        <w:numPr>
          <w:ilvl w:val="0"/>
          <w:numId w:val="10"/>
        </w:numPr>
        <w:rPr>
          <w:rFonts w:ascii="Times New Roman" w:hAnsi="Times New Roman" w:cs="Times New Roman"/>
          <w:sz w:val="28"/>
          <w:szCs w:val="28"/>
        </w:rPr>
      </w:pPr>
      <w:r w:rsidRPr="00FF42A8">
        <w:rPr>
          <w:rFonts w:ascii="Times New Roman" w:hAnsi="Times New Roman" w:cs="Times New Roman"/>
          <w:sz w:val="28"/>
          <w:szCs w:val="28"/>
        </w:rPr>
        <w:t>Về lý luận:</w:t>
      </w:r>
    </w:p>
    <w:p w14:paraId="7249C5DC" w14:textId="6A9AB661"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Làm rõ các khái niệm và nội dung cơ bản của Luật Hôn nhân và Gia đình năm 2014.</w:t>
      </w:r>
    </w:p>
    <w:p w14:paraId="1338872E" w14:textId="3DA50A3E"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lastRenderedPageBreak/>
        <w:t>•</w:t>
      </w:r>
      <w:r>
        <w:rPr>
          <w:rFonts w:ascii="Times New Roman" w:hAnsi="Times New Roman" w:cs="Times New Roman"/>
          <w:sz w:val="28"/>
          <w:szCs w:val="28"/>
        </w:rPr>
        <w:t xml:space="preserve"> </w:t>
      </w:r>
      <w:r w:rsidRPr="00FF42A8">
        <w:rPr>
          <w:rFonts w:ascii="Times New Roman" w:hAnsi="Times New Roman" w:cs="Times New Roman"/>
          <w:sz w:val="28"/>
          <w:szCs w:val="28"/>
        </w:rPr>
        <w:t>Phân tích các nguyên tắc cơ bản của chế độ hôn nhân và gia đình theo quy định tại Điều 2 Luật Hôn nhân và Gia đình năm 2014 (tự nguyện, tiến bộ, một vợ một chồng, vợ chồng bình đẳng).</w:t>
      </w:r>
    </w:p>
    <w:p w14:paraId="7AA6A5BB" w14:textId="7268D8F4"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Làm rõ vai trò của pháp luật trong việc điều chỉnh các quan hệ hôn nhân và gia đình trong xã hội hiện nay.</w:t>
      </w:r>
    </w:p>
    <w:p w14:paraId="6630F5B6" w14:textId="2AA0EDB3" w:rsidR="00FF42A8" w:rsidRPr="00FF42A8" w:rsidRDefault="00FF42A8" w:rsidP="00FF42A8">
      <w:pPr>
        <w:pStyle w:val="oancuaDanhsach"/>
        <w:numPr>
          <w:ilvl w:val="0"/>
          <w:numId w:val="8"/>
        </w:numPr>
        <w:rPr>
          <w:rFonts w:ascii="Times New Roman" w:hAnsi="Times New Roman" w:cs="Times New Roman"/>
          <w:sz w:val="28"/>
          <w:szCs w:val="28"/>
        </w:rPr>
      </w:pPr>
      <w:r w:rsidRPr="00FF42A8">
        <w:rPr>
          <w:rFonts w:ascii="Times New Roman" w:hAnsi="Times New Roman" w:cs="Times New Roman"/>
          <w:sz w:val="28"/>
          <w:szCs w:val="28"/>
        </w:rPr>
        <w:t>Về thực tiễn:</w:t>
      </w:r>
    </w:p>
    <w:p w14:paraId="7F4F2DD7" w14:textId="21A4D5B6"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Liên hệ các quy định của Luật Hôn nhân và Gia đình năm 2014 với những vấn đề thường gặp trong đời sống như kết hôn, ly hôn, quyền và nghĩa vụ giữa vợ chồng, cha mẹ và con (theo Điều 1 Luật Hôn nhân và Gia đình năm 2014).</w:t>
      </w:r>
    </w:p>
    <w:p w14:paraId="1B9E926F" w14:textId="3898CB31"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Làm rõ ý nghĩa thực tiễn của pháp luật trong việc bảo vệ quyền và lợi ích hợp pháp của các thành viên trong gia đình, đặc biệt là phụ nữ và trẻ em.</w:t>
      </w:r>
    </w:p>
    <w:p w14:paraId="2D647395" w14:textId="7D2DD8A7" w:rsidR="00FF42A8" w:rsidRPr="00FF42A8" w:rsidRDefault="00FF42A8" w:rsidP="00FF42A8">
      <w:pPr>
        <w:pStyle w:val="oancuaDanhsach"/>
        <w:numPr>
          <w:ilvl w:val="0"/>
          <w:numId w:val="10"/>
        </w:numPr>
        <w:rPr>
          <w:rFonts w:ascii="Times New Roman" w:hAnsi="Times New Roman" w:cs="Times New Roman"/>
          <w:sz w:val="28"/>
          <w:szCs w:val="28"/>
        </w:rPr>
      </w:pPr>
      <w:r w:rsidRPr="00FF42A8">
        <w:rPr>
          <w:rFonts w:ascii="Times New Roman" w:hAnsi="Times New Roman" w:cs="Times New Roman"/>
          <w:sz w:val="28"/>
          <w:szCs w:val="28"/>
        </w:rPr>
        <w:t>Về phương pháp khảo sát, nghiên cứu:</w:t>
      </w:r>
    </w:p>
    <w:p w14:paraId="01B2EB02" w14:textId="202DBC91"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Sử dụng phương pháp nghiên cứu tài liệu pháp luật, tập trung vào Luật Hôn nhân và Gia đình năm 2014 và các văn bản hướng dẫn thi hành.</w:t>
      </w:r>
    </w:p>
    <w:p w14:paraId="47EE50F7" w14:textId="4E66B946"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Kết hợp phương pháp phân tích, tổng hợp và so sánh các quy định pháp luật.</w:t>
      </w:r>
    </w:p>
    <w:p w14:paraId="1CA4F824" w14:textId="77D20069"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Tham khảo giáo trình, tài liệu nghiên cứu và các bài viết khoa học có liên quan đến lĩnh vực hôn nhân và gia đình.</w:t>
      </w:r>
    </w:p>
    <w:p w14:paraId="7FD0307A" w14:textId="57B1EDFA" w:rsidR="00FF42A8" w:rsidRPr="00FF42A8" w:rsidRDefault="00FF42A8" w:rsidP="00FF42A8">
      <w:pPr>
        <w:pStyle w:val="oancuaDanhsach"/>
        <w:numPr>
          <w:ilvl w:val="0"/>
          <w:numId w:val="10"/>
        </w:numPr>
        <w:rPr>
          <w:rFonts w:ascii="Times New Roman" w:hAnsi="Times New Roman" w:cs="Times New Roman"/>
          <w:sz w:val="28"/>
          <w:szCs w:val="28"/>
        </w:rPr>
      </w:pPr>
      <w:r w:rsidRPr="00FF42A8">
        <w:rPr>
          <w:rFonts w:ascii="Times New Roman" w:hAnsi="Times New Roman" w:cs="Times New Roman"/>
          <w:sz w:val="28"/>
          <w:szCs w:val="28"/>
        </w:rPr>
        <w:t>Về khả năng vận dụng vào thực tiễn:</w:t>
      </w:r>
    </w:p>
    <w:p w14:paraId="70E0A962" w14:textId="2DE7C076"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Vận dụng các quy định của Luật Hôn nhân và Gia đình năm 2014 vào việc giải quyết các tình huống thực tế trong đời sống hằng ngày.</w:t>
      </w:r>
    </w:p>
    <w:p w14:paraId="75CF188C" w14:textId="79077385"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Nâng cao ý thức chấp hành pháp luật của cá nhân trong quan hệ hôn nhân và gia đình.</w:t>
      </w:r>
    </w:p>
    <w:p w14:paraId="24EDAE1E" w14:textId="7AED349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w:t>
      </w:r>
      <w:r>
        <w:rPr>
          <w:rFonts w:ascii="Times New Roman" w:hAnsi="Times New Roman" w:cs="Times New Roman"/>
          <w:sz w:val="28"/>
          <w:szCs w:val="28"/>
        </w:rPr>
        <w:t xml:space="preserve"> </w:t>
      </w:r>
      <w:r w:rsidRPr="00FF42A8">
        <w:rPr>
          <w:rFonts w:ascii="Times New Roman" w:hAnsi="Times New Roman" w:cs="Times New Roman"/>
          <w:sz w:val="28"/>
          <w:szCs w:val="28"/>
        </w:rPr>
        <w:t>Góp phần phòng ngừa và hạn chế các hành vi vi phạm pháp luật, xây dựng gia đình tiến bộ, hạnh phúc và bền vững.</w:t>
      </w:r>
    </w:p>
    <w:p w14:paraId="4D3D8718" w14:textId="5D2B8735"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3. Đối tượng nghiên cứu</w:t>
      </w:r>
    </w:p>
    <w:p w14:paraId="4C748786" w14:textId="2F44ABB1" w:rsidR="00FF42A8" w:rsidRPr="00FF42A8" w:rsidRDefault="00FF42A8" w:rsidP="00FF42A8">
      <w:pPr>
        <w:pStyle w:val="oancuaDanhsach"/>
        <w:numPr>
          <w:ilvl w:val="0"/>
          <w:numId w:val="11"/>
        </w:numPr>
        <w:rPr>
          <w:rFonts w:ascii="Times New Roman" w:hAnsi="Times New Roman" w:cs="Times New Roman"/>
          <w:sz w:val="28"/>
          <w:szCs w:val="28"/>
        </w:rPr>
      </w:pPr>
      <w:r w:rsidRPr="00FF42A8">
        <w:rPr>
          <w:rFonts w:ascii="Times New Roman" w:hAnsi="Times New Roman" w:cs="Times New Roman"/>
          <w:sz w:val="28"/>
          <w:szCs w:val="28"/>
        </w:rPr>
        <w:t>Các quy định pháp luật cơ bản của Luật Hôn nhân và Gia đình năm 2014.</w:t>
      </w:r>
    </w:p>
    <w:p w14:paraId="2D7FF76C" w14:textId="7C85ACD7" w:rsidR="00FF42A8" w:rsidRPr="00FF42A8" w:rsidRDefault="00FF42A8" w:rsidP="00FF42A8">
      <w:pPr>
        <w:pStyle w:val="oancuaDanhsach"/>
        <w:numPr>
          <w:ilvl w:val="0"/>
          <w:numId w:val="11"/>
        </w:numPr>
        <w:rPr>
          <w:rFonts w:ascii="Times New Roman" w:hAnsi="Times New Roman" w:cs="Times New Roman"/>
          <w:sz w:val="28"/>
          <w:szCs w:val="28"/>
        </w:rPr>
      </w:pPr>
      <w:r w:rsidRPr="00FF42A8">
        <w:rPr>
          <w:rFonts w:ascii="Times New Roman" w:hAnsi="Times New Roman" w:cs="Times New Roman"/>
          <w:sz w:val="28"/>
          <w:szCs w:val="28"/>
        </w:rPr>
        <w:t>Những nguyên tắc cơ bản của chế độ hôn nhân và gia đình theo quy định của pháp luật.</w:t>
      </w:r>
    </w:p>
    <w:p w14:paraId="2143B89D" w14:textId="52A2DDB8" w:rsidR="00FF42A8" w:rsidRPr="00FF42A8" w:rsidRDefault="00FF42A8" w:rsidP="00FF42A8">
      <w:pPr>
        <w:pStyle w:val="oancuaDanhsach"/>
        <w:numPr>
          <w:ilvl w:val="0"/>
          <w:numId w:val="11"/>
        </w:numPr>
        <w:rPr>
          <w:rFonts w:ascii="Times New Roman" w:hAnsi="Times New Roman" w:cs="Times New Roman"/>
          <w:sz w:val="28"/>
          <w:szCs w:val="28"/>
        </w:rPr>
      </w:pPr>
      <w:r w:rsidRPr="00FF42A8">
        <w:rPr>
          <w:rFonts w:ascii="Times New Roman" w:hAnsi="Times New Roman" w:cs="Times New Roman"/>
          <w:sz w:val="28"/>
          <w:szCs w:val="28"/>
        </w:rPr>
        <w:lastRenderedPageBreak/>
        <w:t>Các quan hệ hôn nhân và gia đình được điều chỉnh bởi Luật Hôn nhân và Gia đình năm 2014, bao gồm: quan hệ vợ chồng, quan hệ giữa cha mẹ và con, quyền và nghĩa vụ của các thành viên trong gia đình.</w:t>
      </w:r>
    </w:p>
    <w:p w14:paraId="3E0E125D" w14:textId="7DD22A9E" w:rsidR="00FF42A8" w:rsidRPr="00FF42A8" w:rsidRDefault="00FF42A8" w:rsidP="00FF42A8">
      <w:pPr>
        <w:pStyle w:val="oancuaDanhsach"/>
        <w:numPr>
          <w:ilvl w:val="0"/>
          <w:numId w:val="11"/>
        </w:numPr>
        <w:rPr>
          <w:rFonts w:ascii="Times New Roman" w:hAnsi="Times New Roman" w:cs="Times New Roman"/>
          <w:sz w:val="28"/>
          <w:szCs w:val="28"/>
        </w:rPr>
      </w:pPr>
      <w:r w:rsidRPr="00FF42A8">
        <w:rPr>
          <w:rFonts w:ascii="Times New Roman" w:hAnsi="Times New Roman" w:cs="Times New Roman"/>
          <w:sz w:val="28"/>
          <w:szCs w:val="28"/>
        </w:rPr>
        <w:t>Việc áp dụng các quy định của Luật Hôn nhân và Gia đình năm 2014 trong thực tiễn đời sống.</w:t>
      </w:r>
    </w:p>
    <w:p w14:paraId="3CE33D85" w14:textId="70D831D5"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4.Phương pháp nghiên cứu</w:t>
      </w:r>
    </w:p>
    <w:p w14:paraId="74BBF8F2"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Phương pháp duy vật biện chứng:</w:t>
      </w:r>
    </w:p>
    <w:p w14:paraId="6A4A4FC0"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Được sử dụng để xem xét các quy định của Luật Hôn nhân và Gia đình năm 2014 trong mối quan hệ biện chứng với điều kiện kinh tế – xã hội, truyền thống văn hóa và sự biến đổi của các quan hệ hôn nhân và gia đình, qua đó làm rõ tính tất yếu và vai trò của pháp luật trong đời sống xã hội.</w:t>
      </w:r>
    </w:p>
    <w:p w14:paraId="3FE2720F"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Phương pháp logic – lịch sử:</w:t>
      </w:r>
    </w:p>
    <w:p w14:paraId="6D3E8635"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Phân tích sự hình thành và phát triển của các quy định pháp luật về hôn nhân và gia đình qua các giai đoạn, từ đó làm rõ cơ sở hình thành, nội dung và ý nghĩa của Luật Hôn nhân và Gia đình năm 2014 trong hệ thống pháp luật Việt Nam.</w:t>
      </w:r>
    </w:p>
    <w:p w14:paraId="12AF9A84"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Phương pháp trừu tượng hóa khoa học:</w:t>
      </w:r>
    </w:p>
    <w:p w14:paraId="75C765C9"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Khái quát và hệ thống hóa các quy định pháp luật cụ thể thành những nội dung cơ bản, giúp làm rõ bản chất, đặc điểm và các nguyên tắc chung của chế độ hôn nhân và gia đình.</w:t>
      </w:r>
    </w:p>
    <w:p w14:paraId="7D98B3D2"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Phương pháp phân tích – tổng hợp:</w:t>
      </w:r>
    </w:p>
    <w:p w14:paraId="66377D64"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Phân tích các quy định pháp luật cụ thể, sau đó tổng hợp thành hệ thống nội dung logic, góp phần làm sáng tỏ vấn đề nghiên cứu.</w:t>
      </w:r>
    </w:p>
    <w:p w14:paraId="79D25A23"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Phương pháp liên hệ thực tiễn:</w:t>
      </w:r>
    </w:p>
    <w:p w14:paraId="15D8F7BD"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Vận dụng các quy định của Luật Hôn nhân và Gia đình năm 2014 để phân tích các tình huống thực tế trong đời sống, qua đó đánh giá khả năng áp dụng pháp luật vào thực tiễn.</w:t>
      </w:r>
    </w:p>
    <w:p w14:paraId="3FA4CD6D" w14:textId="30FCA3E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5.Phạm vi nghiên cứu</w:t>
      </w:r>
    </w:p>
    <w:p w14:paraId="3069982E" w14:textId="1CCB30EA"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Về nội dung:</w:t>
      </w:r>
    </w:p>
    <w:p w14:paraId="5DFFDE6C"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lastRenderedPageBreak/>
        <w:t>Đề tài tập trung nghiên cứu những quy định cơ bản và tiêu biểu của Luật Hôn nhân và Gia đình năm 2014, bao gồm các nguyên tắc cơ bản của chế độ hôn nhân và gia đình; quyền và nghĩa vụ giữa vợ chồng; quan hệ giữa cha mẹ và con.</w:t>
      </w:r>
    </w:p>
    <w:p w14:paraId="3C04BA8A" w14:textId="7FEF11B3"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Về thời gian:</w:t>
      </w:r>
    </w:p>
    <w:p w14:paraId="1C7509CA" w14:textId="158AEDB4"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xml:space="preserve">Thời gian thực hiện từ ngày 08/01/2026 đến </w:t>
      </w:r>
      <w:r w:rsidR="006515C4">
        <w:rPr>
          <w:rFonts w:ascii="Times New Roman" w:hAnsi="Times New Roman" w:cs="Times New Roman"/>
          <w:sz w:val="28"/>
          <w:szCs w:val="28"/>
        </w:rPr>
        <w:t>28</w:t>
      </w:r>
      <w:r w:rsidRPr="00FF42A8">
        <w:rPr>
          <w:rFonts w:ascii="Times New Roman" w:hAnsi="Times New Roman" w:cs="Times New Roman"/>
          <w:sz w:val="28"/>
          <w:szCs w:val="28"/>
        </w:rPr>
        <w:t>/</w:t>
      </w:r>
      <w:r w:rsidR="006515C4">
        <w:rPr>
          <w:rFonts w:ascii="Times New Roman" w:hAnsi="Times New Roman" w:cs="Times New Roman"/>
          <w:sz w:val="28"/>
          <w:szCs w:val="28"/>
        </w:rPr>
        <w:t>02</w:t>
      </w:r>
      <w:r w:rsidRPr="00FF42A8">
        <w:rPr>
          <w:rFonts w:ascii="Times New Roman" w:hAnsi="Times New Roman" w:cs="Times New Roman"/>
          <w:sz w:val="28"/>
          <w:szCs w:val="28"/>
        </w:rPr>
        <w:t>/2026</w:t>
      </w:r>
    </w:p>
    <w:p w14:paraId="51055310" w14:textId="01EA3727"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Về không gian:</w:t>
      </w:r>
    </w:p>
    <w:p w14:paraId="54506DFE"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Phạm vi nghiên cứu được giới hạn trong điều kiện thực tiễn áp dụng pháp luật về hôn nhân và gia đình tại Việt Nam.</w:t>
      </w:r>
    </w:p>
    <w:p w14:paraId="2C9899AB"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6.</w:t>
      </w:r>
      <w:r w:rsidRPr="00C8706F">
        <w:rPr>
          <w:rFonts w:ascii="Times New Roman" w:hAnsi="Times New Roman" w:cs="Times New Roman"/>
          <w:b/>
          <w:bCs/>
          <w:i/>
          <w:iCs/>
          <w:sz w:val="28"/>
          <w:szCs w:val="28"/>
        </w:rPr>
        <w:tab/>
        <w:t>Kết quả nghiên cứu</w:t>
      </w:r>
    </w:p>
    <w:p w14:paraId="754BFA47" w14:textId="2446F322"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Nắm được những nội dung cơ bản của Luật Hôn nhân và Gia đình năm 2014, đặc biệt là các quy định về nguyên tắc hôn nhân, kết hôn, ly hôn, quyền và nghĩa vụ giữa vợ chồng, cha mẹ và con.</w:t>
      </w:r>
    </w:p>
    <w:p w14:paraId="7ECD68BB" w14:textId="3FF23467"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Hiểu rõ vai trò và ý nghĩa của Luật Hôn nhân và Gia đình trong việc điều chỉnh các quan hệ hôn nhân – gia đình và bảo vệ quyền, lợi ích hợp pháp của các chủ thể.</w:t>
      </w:r>
    </w:p>
    <w:p w14:paraId="2937C05A" w14:textId="7782FD00"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Nâng cao nhận thức pháp luật và ý thức tôn trọng, chấp hành pháp luật trong đời sống hôn nhân và gia đình.</w:t>
      </w:r>
    </w:p>
    <w:p w14:paraId="5ADAFE42" w14:textId="29EDE789" w:rsidR="00FF42A8" w:rsidRP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Biết cách vận dụng các quy định của pháp luật vào việc giải quyết những tình huống thực tế phát sinh trong đời sống hằng ngày.</w:t>
      </w:r>
    </w:p>
    <w:p w14:paraId="5ABDA906" w14:textId="77777777" w:rsidR="00FF42A8" w:rsidRDefault="00FF42A8" w:rsidP="00FF42A8">
      <w:pPr>
        <w:pStyle w:val="oancuaDanhsach"/>
        <w:numPr>
          <w:ilvl w:val="0"/>
          <w:numId w:val="12"/>
        </w:numPr>
        <w:rPr>
          <w:rFonts w:ascii="Times New Roman" w:hAnsi="Times New Roman" w:cs="Times New Roman"/>
          <w:sz w:val="28"/>
          <w:szCs w:val="28"/>
        </w:rPr>
      </w:pPr>
      <w:r w:rsidRPr="00FF42A8">
        <w:rPr>
          <w:rFonts w:ascii="Times New Roman" w:hAnsi="Times New Roman" w:cs="Times New Roman"/>
          <w:sz w:val="28"/>
          <w:szCs w:val="28"/>
        </w:rPr>
        <w:t>Hình thành thái độ đúng đắn và trách nhiệm đối với gia đình và xã hội, góp phần xây dựng gia đình tiến bộ, hạnh phúc và bền vững.</w:t>
      </w:r>
    </w:p>
    <w:p w14:paraId="52F54FF8" w14:textId="667B8959" w:rsidR="004D2A02" w:rsidRPr="00FF42A8" w:rsidRDefault="00FF42A8" w:rsidP="00FF42A8">
      <w:pPr>
        <w:rPr>
          <w:rFonts w:ascii="Times New Roman" w:hAnsi="Times New Roman" w:cs="Times New Roman"/>
          <w:sz w:val="28"/>
          <w:szCs w:val="28"/>
        </w:rPr>
      </w:pPr>
      <w:r>
        <w:rPr>
          <w:rFonts w:ascii="Times New Roman" w:hAnsi="Times New Roman" w:cs="Times New Roman"/>
          <w:b/>
          <w:bCs/>
          <w:sz w:val="28"/>
          <w:szCs w:val="28"/>
        </w:rPr>
        <w:t xml:space="preserve">Phần </w:t>
      </w:r>
      <w:r w:rsidR="004D2A02" w:rsidRPr="00FF42A8">
        <w:rPr>
          <w:rFonts w:ascii="Times New Roman" w:hAnsi="Times New Roman" w:cs="Times New Roman"/>
          <w:b/>
          <w:bCs/>
          <w:sz w:val="28"/>
          <w:szCs w:val="28"/>
        </w:rPr>
        <w:t>II Nội dung</w:t>
      </w:r>
    </w:p>
    <w:p w14:paraId="23DAE4D5" w14:textId="2FA30A71" w:rsidR="00BA6AC8" w:rsidRPr="00146C27" w:rsidRDefault="004D2A02">
      <w:pPr>
        <w:rPr>
          <w:rFonts w:ascii="Times New Roman" w:hAnsi="Times New Roman" w:cs="Times New Roman"/>
          <w:sz w:val="28"/>
          <w:szCs w:val="28"/>
        </w:rPr>
      </w:pPr>
      <w:r w:rsidRPr="00146C27">
        <w:rPr>
          <w:rFonts w:ascii="Times New Roman" w:hAnsi="Times New Roman" w:cs="Times New Roman"/>
          <w:sz w:val="28"/>
          <w:szCs w:val="28"/>
        </w:rPr>
        <w:t>1. Cơ sở lý luận</w:t>
      </w:r>
    </w:p>
    <w:p w14:paraId="17C7F761" w14:textId="533E9EF8" w:rsidR="004D2A02" w:rsidRPr="00146C27" w:rsidRDefault="004D2A02">
      <w:pPr>
        <w:rPr>
          <w:rFonts w:ascii="Times New Roman" w:hAnsi="Times New Roman" w:cs="Times New Roman"/>
          <w:sz w:val="28"/>
          <w:szCs w:val="28"/>
        </w:rPr>
      </w:pPr>
      <w:r w:rsidRPr="00146C27">
        <w:rPr>
          <w:rFonts w:ascii="Times New Roman" w:hAnsi="Times New Roman" w:cs="Times New Roman"/>
          <w:sz w:val="28"/>
          <w:szCs w:val="28"/>
        </w:rPr>
        <w:t>1.1 C</w:t>
      </w:r>
      <w:r w:rsidR="00DE24A1" w:rsidRPr="00146C27">
        <w:rPr>
          <w:rFonts w:ascii="Times New Roman" w:hAnsi="Times New Roman" w:cs="Times New Roman"/>
          <w:sz w:val="28"/>
          <w:szCs w:val="28"/>
        </w:rPr>
        <w:t>ÁC KHÁI NIỆM</w:t>
      </w:r>
    </w:p>
    <w:p w14:paraId="228BC57B" w14:textId="57040440" w:rsidR="004D2A02" w:rsidRPr="00C8706F" w:rsidRDefault="004D2A02">
      <w:pPr>
        <w:rPr>
          <w:rFonts w:ascii="Times New Roman" w:hAnsi="Times New Roman" w:cs="Times New Roman"/>
          <w:b/>
          <w:bCs/>
          <w:i/>
          <w:iCs/>
          <w:sz w:val="28"/>
          <w:szCs w:val="28"/>
        </w:rPr>
      </w:pPr>
      <w:r w:rsidRPr="00C8706F">
        <w:rPr>
          <w:rFonts w:ascii="Times New Roman" w:hAnsi="Times New Roman" w:cs="Times New Roman"/>
          <w:b/>
          <w:bCs/>
          <w:i/>
          <w:iCs/>
          <w:sz w:val="28"/>
          <w:szCs w:val="28"/>
        </w:rPr>
        <w:t xml:space="preserve">1.1.1 </w:t>
      </w:r>
      <w:r w:rsidR="00CC0968" w:rsidRPr="00C8706F">
        <w:rPr>
          <w:rFonts w:ascii="Times New Roman" w:hAnsi="Times New Roman" w:cs="Times New Roman"/>
          <w:b/>
          <w:bCs/>
          <w:i/>
          <w:iCs/>
          <w:sz w:val="28"/>
          <w:szCs w:val="28"/>
        </w:rPr>
        <w:t>Khái niệm hôn nhân.</w:t>
      </w:r>
    </w:p>
    <w:p w14:paraId="11487B68" w14:textId="77777777" w:rsidR="00FF42A8" w:rsidRDefault="00146C27" w:rsidP="00FF42A8">
      <w:pPr>
        <w:pStyle w:val="oancuaDanhsach"/>
        <w:numPr>
          <w:ilvl w:val="0"/>
          <w:numId w:val="13"/>
        </w:numPr>
        <w:rPr>
          <w:rFonts w:ascii="Times New Roman" w:hAnsi="Times New Roman" w:cs="Times New Roman"/>
          <w:sz w:val="28"/>
          <w:szCs w:val="28"/>
        </w:rPr>
      </w:pPr>
      <w:r w:rsidRPr="00FF42A8">
        <w:rPr>
          <w:rFonts w:ascii="Times New Roman" w:hAnsi="Times New Roman" w:cs="Times New Roman"/>
          <w:sz w:val="28"/>
          <w:szCs w:val="28"/>
        </w:rPr>
        <w:t>Theo khoản 1 Điều 3 Luật Hôn nhân và Gia đình năm 2014, hôn nhân là quan hệ giữa vợ và chồng sau khi kết hôn</w:t>
      </w:r>
      <w:r w:rsidR="00FF42A8">
        <w:rPr>
          <w:rFonts w:ascii="Times New Roman" w:hAnsi="Times New Roman" w:cs="Times New Roman"/>
          <w:sz w:val="28"/>
          <w:szCs w:val="28"/>
        </w:rPr>
        <w:t>.</w:t>
      </w:r>
    </w:p>
    <w:p w14:paraId="033F7E36" w14:textId="1613D113" w:rsidR="00146C27" w:rsidRPr="00FF42A8" w:rsidRDefault="00146C27" w:rsidP="00FF42A8">
      <w:pPr>
        <w:pStyle w:val="oancuaDanhsach"/>
        <w:numPr>
          <w:ilvl w:val="0"/>
          <w:numId w:val="13"/>
        </w:numPr>
        <w:rPr>
          <w:rFonts w:ascii="Times New Roman" w:hAnsi="Times New Roman" w:cs="Times New Roman"/>
          <w:sz w:val="28"/>
          <w:szCs w:val="28"/>
        </w:rPr>
      </w:pPr>
      <w:r w:rsidRPr="00FF42A8">
        <w:rPr>
          <w:rFonts w:ascii="Times New Roman" w:hAnsi="Times New Roman" w:cs="Times New Roman"/>
          <w:sz w:val="28"/>
          <w:szCs w:val="28"/>
        </w:rPr>
        <w:t>Quan hệ hôn nhân được xác lập trên cơ sở tự nguyện, tiến bộ, một vợ một chồng và được pháp luật bảo vệ.</w:t>
      </w:r>
    </w:p>
    <w:p w14:paraId="65B8124D" w14:textId="5023E1F1" w:rsidR="00CC0968" w:rsidRPr="00C8706F" w:rsidRDefault="00CC0968">
      <w:pPr>
        <w:rPr>
          <w:rFonts w:ascii="Times New Roman" w:hAnsi="Times New Roman" w:cs="Times New Roman"/>
          <w:b/>
          <w:bCs/>
          <w:i/>
          <w:iCs/>
          <w:sz w:val="28"/>
          <w:szCs w:val="28"/>
        </w:rPr>
      </w:pPr>
      <w:r w:rsidRPr="00C8706F">
        <w:rPr>
          <w:rFonts w:ascii="Times New Roman" w:hAnsi="Times New Roman" w:cs="Times New Roman"/>
          <w:b/>
          <w:bCs/>
          <w:i/>
          <w:iCs/>
          <w:sz w:val="28"/>
          <w:szCs w:val="28"/>
        </w:rPr>
        <w:lastRenderedPageBreak/>
        <w:t>1.1.2 Khái niệm gia đình.</w:t>
      </w:r>
    </w:p>
    <w:p w14:paraId="7471A772" w14:textId="3B6AD7F8" w:rsidR="00146C27" w:rsidRPr="00FF42A8" w:rsidRDefault="00146C27" w:rsidP="00FF42A8">
      <w:pPr>
        <w:pStyle w:val="oancuaDanhsach"/>
        <w:numPr>
          <w:ilvl w:val="0"/>
          <w:numId w:val="14"/>
        </w:numPr>
        <w:rPr>
          <w:rFonts w:ascii="Times New Roman" w:hAnsi="Times New Roman" w:cs="Times New Roman"/>
          <w:sz w:val="28"/>
          <w:szCs w:val="28"/>
        </w:rPr>
      </w:pPr>
      <w:r w:rsidRPr="00FF42A8">
        <w:rPr>
          <w:rFonts w:ascii="Times New Roman" w:hAnsi="Times New Roman" w:cs="Times New Roman"/>
          <w:sz w:val="28"/>
          <w:szCs w:val="28"/>
        </w:rPr>
        <w:t>Theo khoản 2 điều 3 Luật Hôn nhân và Gia đình năm 2014,Gia đình là tập hợp những người gắn bó với nhau do hôn nhân, quan hệ huyết thống hoặc quan hệ nuôi dưỡng, làm phát sinh các quyền và nghĩa vụ giữa họ với nhau theo quy định của Luật này.</w:t>
      </w:r>
    </w:p>
    <w:p w14:paraId="14187CF5" w14:textId="70BFE153" w:rsidR="00CC0968" w:rsidRPr="00C8706F" w:rsidRDefault="00CC0968">
      <w:pPr>
        <w:rPr>
          <w:rFonts w:ascii="Times New Roman" w:hAnsi="Times New Roman" w:cs="Times New Roman"/>
          <w:b/>
          <w:bCs/>
          <w:i/>
          <w:iCs/>
          <w:sz w:val="28"/>
          <w:szCs w:val="28"/>
        </w:rPr>
      </w:pPr>
      <w:r w:rsidRPr="00C8706F">
        <w:rPr>
          <w:rFonts w:ascii="Times New Roman" w:hAnsi="Times New Roman" w:cs="Times New Roman"/>
          <w:b/>
          <w:bCs/>
          <w:i/>
          <w:iCs/>
          <w:sz w:val="28"/>
          <w:szCs w:val="28"/>
        </w:rPr>
        <w:t>1.1.3 Khái niệm Luật Hôn nhân và Gia đình.</w:t>
      </w:r>
    </w:p>
    <w:p w14:paraId="3F4BF1EF" w14:textId="6AAF263B" w:rsidR="00146C27" w:rsidRPr="00FF42A8" w:rsidRDefault="00146C27" w:rsidP="00FF42A8">
      <w:pPr>
        <w:pStyle w:val="oancuaDanhsach"/>
        <w:numPr>
          <w:ilvl w:val="0"/>
          <w:numId w:val="14"/>
        </w:numPr>
        <w:rPr>
          <w:rFonts w:ascii="Times New Roman" w:hAnsi="Times New Roman" w:cs="Times New Roman"/>
          <w:sz w:val="28"/>
          <w:szCs w:val="28"/>
        </w:rPr>
      </w:pPr>
      <w:r w:rsidRPr="00FF42A8">
        <w:rPr>
          <w:rFonts w:ascii="Times New Roman" w:hAnsi="Times New Roman" w:cs="Times New Roman"/>
          <w:sz w:val="28"/>
          <w:szCs w:val="28"/>
        </w:rPr>
        <w:t>Căn cứ Điều 1 Luật Hôn nhân và Gia đình năm 2014, Luật Hôn nhân và Gia đình là đạo luật quy định về:</w:t>
      </w:r>
    </w:p>
    <w:p w14:paraId="5F8D33EA" w14:textId="77777777" w:rsidR="00146C27" w:rsidRPr="00146C27" w:rsidRDefault="00146C27" w:rsidP="00146C27">
      <w:pPr>
        <w:pStyle w:val="oancuaDanhsach"/>
        <w:numPr>
          <w:ilvl w:val="0"/>
          <w:numId w:val="2"/>
        </w:numPr>
        <w:rPr>
          <w:rFonts w:ascii="Times New Roman" w:hAnsi="Times New Roman" w:cs="Times New Roman"/>
          <w:sz w:val="28"/>
          <w:szCs w:val="28"/>
        </w:rPr>
      </w:pPr>
      <w:r w:rsidRPr="00146C27">
        <w:rPr>
          <w:rFonts w:ascii="Times New Roman" w:hAnsi="Times New Roman" w:cs="Times New Roman"/>
          <w:sz w:val="28"/>
          <w:szCs w:val="28"/>
        </w:rPr>
        <w:t>Chế độ hôn nhân và gia đình</w:t>
      </w:r>
    </w:p>
    <w:p w14:paraId="470D8CE5" w14:textId="77777777" w:rsidR="00146C27" w:rsidRPr="00146C27" w:rsidRDefault="00146C27" w:rsidP="00146C27">
      <w:pPr>
        <w:pStyle w:val="oancuaDanhsach"/>
        <w:numPr>
          <w:ilvl w:val="0"/>
          <w:numId w:val="2"/>
        </w:numPr>
        <w:rPr>
          <w:rFonts w:ascii="Times New Roman" w:hAnsi="Times New Roman" w:cs="Times New Roman"/>
          <w:sz w:val="28"/>
          <w:szCs w:val="28"/>
        </w:rPr>
      </w:pPr>
      <w:r w:rsidRPr="00146C27">
        <w:rPr>
          <w:rFonts w:ascii="Times New Roman" w:hAnsi="Times New Roman" w:cs="Times New Roman"/>
          <w:sz w:val="28"/>
          <w:szCs w:val="28"/>
        </w:rPr>
        <w:t>Chuẩn mực pháp lý về cách ứng xử của các thành viên gia đình</w:t>
      </w:r>
    </w:p>
    <w:p w14:paraId="57680134" w14:textId="253A7702" w:rsidR="00146C27" w:rsidRPr="00146C27" w:rsidRDefault="00146C27" w:rsidP="00146C27">
      <w:pPr>
        <w:pStyle w:val="oancuaDanhsach"/>
        <w:numPr>
          <w:ilvl w:val="0"/>
          <w:numId w:val="2"/>
        </w:numPr>
        <w:rPr>
          <w:rFonts w:ascii="Times New Roman" w:hAnsi="Times New Roman" w:cs="Times New Roman"/>
          <w:sz w:val="28"/>
          <w:szCs w:val="28"/>
        </w:rPr>
      </w:pPr>
      <w:r w:rsidRPr="00146C27">
        <w:rPr>
          <w:rFonts w:ascii="Times New Roman" w:hAnsi="Times New Roman" w:cs="Times New Roman"/>
          <w:sz w:val="28"/>
          <w:szCs w:val="28"/>
        </w:rPr>
        <w:t>Trách nhiệm của cá nhân, tổ chức, Nhà nước và xã hội trong việc xây dựng, củng cố chế độ hôn nhân và gia đình.</w:t>
      </w:r>
    </w:p>
    <w:p w14:paraId="5A5F6436" w14:textId="4B4C98E8" w:rsidR="00CC0968" w:rsidRDefault="00CC0968" w:rsidP="00CC0968">
      <w:pPr>
        <w:rPr>
          <w:rFonts w:ascii="Times New Roman" w:hAnsi="Times New Roman" w:cs="Times New Roman"/>
          <w:sz w:val="28"/>
          <w:szCs w:val="28"/>
        </w:rPr>
      </w:pPr>
      <w:r w:rsidRPr="00C8706F">
        <w:rPr>
          <w:rFonts w:ascii="Times New Roman" w:hAnsi="Times New Roman" w:cs="Times New Roman"/>
          <w:b/>
          <w:bCs/>
          <w:i/>
          <w:iCs/>
          <w:sz w:val="28"/>
          <w:szCs w:val="28"/>
        </w:rPr>
        <w:t>1.1.4 Khái niệm Kết hôn</w:t>
      </w:r>
      <w:r w:rsidRPr="00146C27">
        <w:rPr>
          <w:rFonts w:ascii="Times New Roman" w:hAnsi="Times New Roman" w:cs="Times New Roman"/>
          <w:sz w:val="28"/>
          <w:szCs w:val="28"/>
        </w:rPr>
        <w:t>.</w:t>
      </w:r>
    </w:p>
    <w:p w14:paraId="2C364253" w14:textId="799D71D6" w:rsidR="00146C27" w:rsidRPr="00FF42A8" w:rsidRDefault="00146C27" w:rsidP="00FF42A8">
      <w:pPr>
        <w:pStyle w:val="oancuaDanhsach"/>
        <w:numPr>
          <w:ilvl w:val="0"/>
          <w:numId w:val="14"/>
        </w:numPr>
        <w:rPr>
          <w:rFonts w:ascii="Times New Roman" w:hAnsi="Times New Roman" w:cs="Times New Roman"/>
          <w:sz w:val="28"/>
          <w:szCs w:val="28"/>
        </w:rPr>
      </w:pPr>
      <w:r w:rsidRPr="00FF42A8">
        <w:rPr>
          <w:rFonts w:ascii="Times New Roman" w:hAnsi="Times New Roman" w:cs="Times New Roman"/>
          <w:sz w:val="28"/>
          <w:szCs w:val="28"/>
        </w:rPr>
        <w:t>Theo khoản 5 Điều 3 Luật Hôn nhân và Gia đình năm 2014, kết hôn là việc nam và nữ xác lập quan hệ vợ chồng theo quy định của Luật này về điều kiện kết hôn và đăng ký kết hôn.</w:t>
      </w:r>
    </w:p>
    <w:p w14:paraId="3494B4D4" w14:textId="4329568A" w:rsidR="00DE24A1" w:rsidRPr="00C8706F" w:rsidRDefault="00DE24A1" w:rsidP="00CC0968">
      <w:pPr>
        <w:rPr>
          <w:rFonts w:ascii="Times New Roman" w:hAnsi="Times New Roman" w:cs="Times New Roman"/>
          <w:b/>
          <w:bCs/>
          <w:sz w:val="28"/>
          <w:szCs w:val="28"/>
        </w:rPr>
      </w:pPr>
      <w:r w:rsidRPr="00C8706F">
        <w:rPr>
          <w:rFonts w:ascii="Times New Roman" w:hAnsi="Times New Roman" w:cs="Times New Roman"/>
          <w:b/>
          <w:bCs/>
          <w:sz w:val="28"/>
          <w:szCs w:val="28"/>
        </w:rPr>
        <w:t>1.2 CÁC LÝ LUẬN CƠ BẢN CỦA LUẬT HÔN NHÂN VÀ GIA ĐÌNH NĂM 2014</w:t>
      </w:r>
    </w:p>
    <w:p w14:paraId="47D35A65" w14:textId="644428F9" w:rsidR="00DE24A1" w:rsidRPr="00C8706F" w:rsidRDefault="00DE24A1" w:rsidP="00DE24A1">
      <w:pPr>
        <w:rPr>
          <w:rFonts w:ascii="Times New Roman" w:hAnsi="Times New Roman" w:cs="Times New Roman"/>
          <w:b/>
          <w:bCs/>
          <w:i/>
          <w:iCs/>
          <w:sz w:val="28"/>
          <w:szCs w:val="28"/>
        </w:rPr>
      </w:pPr>
      <w:r w:rsidRPr="00C8706F">
        <w:rPr>
          <w:rFonts w:ascii="Times New Roman" w:hAnsi="Times New Roman" w:cs="Times New Roman"/>
          <w:b/>
          <w:bCs/>
          <w:i/>
          <w:iCs/>
          <w:sz w:val="28"/>
          <w:szCs w:val="28"/>
        </w:rPr>
        <w:t>1.2.1. Những vấn đề được Luật Hôn nhân và Gia đình quy định</w:t>
      </w:r>
    </w:p>
    <w:p w14:paraId="33C083C8" w14:textId="77777777" w:rsidR="00146C27" w:rsidRPr="00146C27" w:rsidRDefault="00146C27" w:rsidP="00146C27">
      <w:pPr>
        <w:rPr>
          <w:rFonts w:ascii="Times New Roman" w:hAnsi="Times New Roman" w:cs="Times New Roman"/>
          <w:sz w:val="28"/>
          <w:szCs w:val="28"/>
        </w:rPr>
      </w:pPr>
      <w:r w:rsidRPr="00146C27">
        <w:rPr>
          <w:rFonts w:ascii="Times New Roman" w:hAnsi="Times New Roman" w:cs="Times New Roman"/>
          <w:sz w:val="28"/>
          <w:szCs w:val="28"/>
        </w:rPr>
        <w:t xml:space="preserve">Theo </w:t>
      </w:r>
      <w:r w:rsidRPr="00146C27">
        <w:rPr>
          <w:rFonts w:ascii="Times New Roman" w:hAnsi="Times New Roman" w:cs="Times New Roman"/>
          <w:b/>
          <w:bCs/>
          <w:sz w:val="28"/>
          <w:szCs w:val="28"/>
        </w:rPr>
        <w:t>Điều 1 Luật Hôn nhân và Gia đình năm 2014</w:t>
      </w:r>
      <w:r w:rsidRPr="00146C27">
        <w:rPr>
          <w:rFonts w:ascii="Times New Roman" w:hAnsi="Times New Roman" w:cs="Times New Roman"/>
          <w:sz w:val="28"/>
          <w:szCs w:val="28"/>
        </w:rPr>
        <w:t>, Luật quy định các vấn đề cơ bản sau:</w:t>
      </w:r>
    </w:p>
    <w:p w14:paraId="7B8C62F9" w14:textId="77777777" w:rsidR="00146C27" w:rsidRPr="00146C27" w:rsidRDefault="00146C27" w:rsidP="00146C27">
      <w:pPr>
        <w:numPr>
          <w:ilvl w:val="0"/>
          <w:numId w:val="3"/>
        </w:numPr>
        <w:rPr>
          <w:rFonts w:ascii="Times New Roman" w:hAnsi="Times New Roman" w:cs="Times New Roman"/>
          <w:sz w:val="28"/>
          <w:szCs w:val="28"/>
        </w:rPr>
      </w:pPr>
      <w:r w:rsidRPr="00146C27">
        <w:rPr>
          <w:rFonts w:ascii="Times New Roman" w:hAnsi="Times New Roman" w:cs="Times New Roman"/>
          <w:sz w:val="28"/>
          <w:szCs w:val="28"/>
        </w:rPr>
        <w:t>Chế độ hôn nhân và gia đình</w:t>
      </w:r>
    </w:p>
    <w:p w14:paraId="53BDEA0F" w14:textId="77777777" w:rsidR="00146C27" w:rsidRPr="00146C27" w:rsidRDefault="00146C27" w:rsidP="00146C27">
      <w:pPr>
        <w:numPr>
          <w:ilvl w:val="0"/>
          <w:numId w:val="3"/>
        </w:numPr>
        <w:rPr>
          <w:rFonts w:ascii="Times New Roman" w:hAnsi="Times New Roman" w:cs="Times New Roman"/>
          <w:sz w:val="28"/>
          <w:szCs w:val="28"/>
        </w:rPr>
      </w:pPr>
      <w:r w:rsidRPr="00146C27">
        <w:rPr>
          <w:rFonts w:ascii="Times New Roman" w:hAnsi="Times New Roman" w:cs="Times New Roman"/>
          <w:sz w:val="28"/>
          <w:szCs w:val="28"/>
        </w:rPr>
        <w:t>Quyền, nghĩa vụ của vợ chồng, cha mẹ và con</w:t>
      </w:r>
    </w:p>
    <w:p w14:paraId="37C9282D" w14:textId="77777777" w:rsidR="00146C27" w:rsidRPr="00146C27" w:rsidRDefault="00146C27" w:rsidP="00146C27">
      <w:pPr>
        <w:numPr>
          <w:ilvl w:val="0"/>
          <w:numId w:val="3"/>
        </w:numPr>
        <w:rPr>
          <w:rFonts w:ascii="Times New Roman" w:hAnsi="Times New Roman" w:cs="Times New Roman"/>
          <w:sz w:val="28"/>
          <w:szCs w:val="28"/>
        </w:rPr>
      </w:pPr>
      <w:r w:rsidRPr="00146C27">
        <w:rPr>
          <w:rFonts w:ascii="Times New Roman" w:hAnsi="Times New Roman" w:cs="Times New Roman"/>
          <w:sz w:val="28"/>
          <w:szCs w:val="28"/>
        </w:rPr>
        <w:t>Quan hệ giữa các thành viên khác trong gia đình</w:t>
      </w:r>
    </w:p>
    <w:p w14:paraId="3B172150" w14:textId="77777777" w:rsidR="00146C27" w:rsidRPr="00146C27" w:rsidRDefault="00146C27" w:rsidP="00146C27">
      <w:pPr>
        <w:numPr>
          <w:ilvl w:val="0"/>
          <w:numId w:val="3"/>
        </w:numPr>
        <w:rPr>
          <w:rFonts w:ascii="Times New Roman" w:hAnsi="Times New Roman" w:cs="Times New Roman"/>
          <w:sz w:val="28"/>
          <w:szCs w:val="28"/>
        </w:rPr>
      </w:pPr>
      <w:r w:rsidRPr="00146C27">
        <w:rPr>
          <w:rFonts w:ascii="Times New Roman" w:hAnsi="Times New Roman" w:cs="Times New Roman"/>
          <w:sz w:val="28"/>
          <w:szCs w:val="28"/>
        </w:rPr>
        <w:t>Cấp dưỡng, xác định cha mẹ, con</w:t>
      </w:r>
    </w:p>
    <w:p w14:paraId="3AE9023D" w14:textId="4EE39A1F" w:rsidR="00146C27" w:rsidRPr="00146C27" w:rsidRDefault="00146C27" w:rsidP="00DE24A1">
      <w:pPr>
        <w:numPr>
          <w:ilvl w:val="0"/>
          <w:numId w:val="3"/>
        </w:numPr>
        <w:rPr>
          <w:rFonts w:ascii="Times New Roman" w:hAnsi="Times New Roman" w:cs="Times New Roman"/>
          <w:sz w:val="28"/>
          <w:szCs w:val="28"/>
        </w:rPr>
      </w:pPr>
      <w:r w:rsidRPr="00146C27">
        <w:rPr>
          <w:rFonts w:ascii="Times New Roman" w:hAnsi="Times New Roman" w:cs="Times New Roman"/>
          <w:sz w:val="28"/>
          <w:szCs w:val="28"/>
        </w:rPr>
        <w:t>Quan hệ hôn nhân và gia đình có yếu tố nước ngoài.</w:t>
      </w:r>
    </w:p>
    <w:p w14:paraId="123FA697" w14:textId="5541F51F" w:rsidR="00DE24A1" w:rsidRPr="00C8706F" w:rsidRDefault="00DE24A1" w:rsidP="00DE24A1">
      <w:pPr>
        <w:rPr>
          <w:rFonts w:ascii="Times New Roman" w:hAnsi="Times New Roman" w:cs="Times New Roman"/>
          <w:b/>
          <w:bCs/>
          <w:i/>
          <w:iCs/>
          <w:sz w:val="28"/>
          <w:szCs w:val="28"/>
        </w:rPr>
      </w:pPr>
      <w:r w:rsidRPr="00C8706F">
        <w:rPr>
          <w:rFonts w:ascii="Times New Roman" w:hAnsi="Times New Roman" w:cs="Times New Roman"/>
          <w:b/>
          <w:bCs/>
          <w:i/>
          <w:iCs/>
          <w:sz w:val="28"/>
          <w:szCs w:val="28"/>
        </w:rPr>
        <w:t>1.2.2. Đối tượng áp dụng của Luật Hôn nhân và Gia đình</w:t>
      </w:r>
    </w:p>
    <w:p w14:paraId="1136FAA7" w14:textId="77777777" w:rsidR="00146C27" w:rsidRPr="00146C27" w:rsidRDefault="00146C27" w:rsidP="00146C27">
      <w:pPr>
        <w:rPr>
          <w:rFonts w:ascii="Times New Roman" w:hAnsi="Times New Roman" w:cs="Times New Roman"/>
          <w:sz w:val="28"/>
          <w:szCs w:val="28"/>
        </w:rPr>
      </w:pPr>
      <w:r w:rsidRPr="00146C27">
        <w:rPr>
          <w:rFonts w:ascii="Times New Roman" w:hAnsi="Times New Roman" w:cs="Times New Roman"/>
          <w:sz w:val="28"/>
          <w:szCs w:val="28"/>
        </w:rPr>
        <w:lastRenderedPageBreak/>
        <w:t xml:space="preserve">Căn cứ </w:t>
      </w:r>
      <w:r w:rsidRPr="00146C27">
        <w:rPr>
          <w:rFonts w:ascii="Times New Roman" w:hAnsi="Times New Roman" w:cs="Times New Roman"/>
          <w:b/>
          <w:bCs/>
          <w:sz w:val="28"/>
          <w:szCs w:val="28"/>
        </w:rPr>
        <w:t>Điều 2 và Điều 121 Luật Hôn nhân và Gia đình năm 2014</w:t>
      </w:r>
      <w:r w:rsidRPr="00146C27">
        <w:rPr>
          <w:rFonts w:ascii="Times New Roman" w:hAnsi="Times New Roman" w:cs="Times New Roman"/>
          <w:sz w:val="28"/>
          <w:szCs w:val="28"/>
        </w:rPr>
        <w:t>, Luật được áp dụng đối với:</w:t>
      </w:r>
    </w:p>
    <w:p w14:paraId="053A87BA" w14:textId="77777777" w:rsidR="00146C27" w:rsidRPr="00146C27" w:rsidRDefault="00146C27" w:rsidP="00146C27">
      <w:pPr>
        <w:numPr>
          <w:ilvl w:val="0"/>
          <w:numId w:val="4"/>
        </w:numPr>
        <w:rPr>
          <w:rFonts w:ascii="Times New Roman" w:hAnsi="Times New Roman" w:cs="Times New Roman"/>
          <w:sz w:val="28"/>
          <w:szCs w:val="28"/>
        </w:rPr>
      </w:pPr>
      <w:r w:rsidRPr="00146C27">
        <w:rPr>
          <w:rFonts w:ascii="Times New Roman" w:hAnsi="Times New Roman" w:cs="Times New Roman"/>
          <w:sz w:val="28"/>
          <w:szCs w:val="28"/>
        </w:rPr>
        <w:t>Công dân Việt Nam</w:t>
      </w:r>
    </w:p>
    <w:p w14:paraId="3175A0BF" w14:textId="77777777" w:rsidR="00146C27" w:rsidRPr="00146C27" w:rsidRDefault="00146C27" w:rsidP="00146C27">
      <w:pPr>
        <w:numPr>
          <w:ilvl w:val="0"/>
          <w:numId w:val="4"/>
        </w:numPr>
        <w:rPr>
          <w:rFonts w:ascii="Times New Roman" w:hAnsi="Times New Roman" w:cs="Times New Roman"/>
          <w:sz w:val="28"/>
          <w:szCs w:val="28"/>
        </w:rPr>
      </w:pPr>
      <w:r w:rsidRPr="00146C27">
        <w:rPr>
          <w:rFonts w:ascii="Times New Roman" w:hAnsi="Times New Roman" w:cs="Times New Roman"/>
          <w:sz w:val="28"/>
          <w:szCs w:val="28"/>
        </w:rPr>
        <w:t>Người nước ngoài tham gia quan hệ hôn nhân và gia đình tại Việt Nam</w:t>
      </w:r>
    </w:p>
    <w:p w14:paraId="690A9FD9" w14:textId="36E555C3" w:rsidR="00146C27" w:rsidRPr="00146C27" w:rsidRDefault="00146C27" w:rsidP="00DE24A1">
      <w:pPr>
        <w:numPr>
          <w:ilvl w:val="0"/>
          <w:numId w:val="4"/>
        </w:numPr>
        <w:rPr>
          <w:rFonts w:ascii="Times New Roman" w:hAnsi="Times New Roman" w:cs="Times New Roman"/>
          <w:sz w:val="28"/>
          <w:szCs w:val="28"/>
        </w:rPr>
      </w:pPr>
      <w:r w:rsidRPr="00146C27">
        <w:rPr>
          <w:rFonts w:ascii="Times New Roman" w:hAnsi="Times New Roman" w:cs="Times New Roman"/>
          <w:sz w:val="28"/>
          <w:szCs w:val="28"/>
        </w:rPr>
        <w:t>Các cơ quan, tổ chức, cá nhân có liên quan đến việc thực hiện quyền và nghĩa vụ trong hôn nhân và gia đình.</w:t>
      </w:r>
    </w:p>
    <w:p w14:paraId="2EE6B6CA" w14:textId="76C2392F" w:rsidR="00DE24A1" w:rsidRPr="00C8706F" w:rsidRDefault="00DE24A1" w:rsidP="00DE24A1">
      <w:pPr>
        <w:rPr>
          <w:rFonts w:ascii="Times New Roman" w:hAnsi="Times New Roman" w:cs="Times New Roman"/>
          <w:b/>
          <w:bCs/>
          <w:i/>
          <w:iCs/>
          <w:sz w:val="28"/>
          <w:szCs w:val="28"/>
        </w:rPr>
      </w:pPr>
      <w:r w:rsidRPr="00C8706F">
        <w:rPr>
          <w:rFonts w:ascii="Times New Roman" w:hAnsi="Times New Roman" w:cs="Times New Roman"/>
          <w:b/>
          <w:bCs/>
          <w:i/>
          <w:iCs/>
          <w:sz w:val="28"/>
          <w:szCs w:val="28"/>
        </w:rPr>
        <w:t>1.2.3. Cách thức áp dụng Luật Hôn nhân và Gia đình</w:t>
      </w:r>
    </w:p>
    <w:p w14:paraId="3DDC3D2E" w14:textId="77777777" w:rsidR="00146C27" w:rsidRPr="00146C27" w:rsidRDefault="00146C27" w:rsidP="00146C27">
      <w:pPr>
        <w:rPr>
          <w:rFonts w:ascii="Times New Roman" w:hAnsi="Times New Roman" w:cs="Times New Roman"/>
          <w:sz w:val="28"/>
          <w:szCs w:val="28"/>
        </w:rPr>
      </w:pPr>
      <w:r w:rsidRPr="00146C27">
        <w:rPr>
          <w:rFonts w:ascii="Times New Roman" w:hAnsi="Times New Roman" w:cs="Times New Roman"/>
          <w:sz w:val="28"/>
          <w:szCs w:val="28"/>
        </w:rPr>
        <w:t>Theo Điều 4 Luật Hôn nhân và Gia đình năm 2014, việc áp dụng Luật Hôn nhân và Gia đình được thực hiện trên cơ sở:</w:t>
      </w:r>
    </w:p>
    <w:p w14:paraId="4523DDBC" w14:textId="77777777" w:rsidR="00146C27" w:rsidRPr="00146C27" w:rsidRDefault="00146C27" w:rsidP="00146C27">
      <w:pPr>
        <w:numPr>
          <w:ilvl w:val="0"/>
          <w:numId w:val="5"/>
        </w:numPr>
        <w:rPr>
          <w:rFonts w:ascii="Times New Roman" w:hAnsi="Times New Roman" w:cs="Times New Roman"/>
          <w:sz w:val="28"/>
          <w:szCs w:val="28"/>
        </w:rPr>
      </w:pPr>
      <w:r w:rsidRPr="00146C27">
        <w:rPr>
          <w:rFonts w:ascii="Times New Roman" w:hAnsi="Times New Roman" w:cs="Times New Roman"/>
          <w:sz w:val="28"/>
          <w:szCs w:val="28"/>
        </w:rPr>
        <w:t>Tuân thủ các nguyên tắc cơ bản của Luật</w:t>
      </w:r>
    </w:p>
    <w:p w14:paraId="0BFE4ED7" w14:textId="77777777" w:rsidR="00146C27" w:rsidRPr="00146C27" w:rsidRDefault="00146C27" w:rsidP="00146C27">
      <w:pPr>
        <w:numPr>
          <w:ilvl w:val="0"/>
          <w:numId w:val="5"/>
        </w:numPr>
        <w:rPr>
          <w:rFonts w:ascii="Times New Roman" w:hAnsi="Times New Roman" w:cs="Times New Roman"/>
          <w:sz w:val="28"/>
          <w:szCs w:val="28"/>
        </w:rPr>
      </w:pPr>
      <w:r w:rsidRPr="00146C27">
        <w:rPr>
          <w:rFonts w:ascii="Times New Roman" w:hAnsi="Times New Roman" w:cs="Times New Roman"/>
          <w:sz w:val="28"/>
          <w:szCs w:val="28"/>
        </w:rPr>
        <w:t>Trường hợp Luật không quy định thì áp dụng Bộ luật Dân sự và các luật có liên quan</w:t>
      </w:r>
    </w:p>
    <w:p w14:paraId="0B653D7A" w14:textId="47E1ECD4" w:rsidR="00146C27" w:rsidRPr="00146C27" w:rsidRDefault="00146C27" w:rsidP="00DE24A1">
      <w:pPr>
        <w:numPr>
          <w:ilvl w:val="0"/>
          <w:numId w:val="5"/>
        </w:numPr>
        <w:rPr>
          <w:rFonts w:ascii="Times New Roman" w:hAnsi="Times New Roman" w:cs="Times New Roman"/>
          <w:sz w:val="28"/>
          <w:szCs w:val="28"/>
        </w:rPr>
      </w:pPr>
      <w:r w:rsidRPr="00146C27">
        <w:rPr>
          <w:rFonts w:ascii="Times New Roman" w:hAnsi="Times New Roman" w:cs="Times New Roman"/>
          <w:sz w:val="28"/>
          <w:szCs w:val="28"/>
        </w:rPr>
        <w:t>Áp dụng tập quán tốt đẹp về hôn nhân và gia đình nếu không trái với các nguyên tắc của Luật.</w:t>
      </w:r>
    </w:p>
    <w:p w14:paraId="63FF253E" w14:textId="12E608F1" w:rsidR="00DE24A1" w:rsidRPr="00C8706F" w:rsidRDefault="00DE24A1" w:rsidP="00DE24A1">
      <w:pPr>
        <w:rPr>
          <w:rFonts w:ascii="Times New Roman" w:hAnsi="Times New Roman" w:cs="Times New Roman"/>
          <w:b/>
          <w:bCs/>
          <w:i/>
          <w:iCs/>
          <w:sz w:val="28"/>
          <w:szCs w:val="28"/>
        </w:rPr>
      </w:pPr>
      <w:r w:rsidRPr="00C8706F">
        <w:rPr>
          <w:rFonts w:ascii="Times New Roman" w:hAnsi="Times New Roman" w:cs="Times New Roman"/>
          <w:b/>
          <w:bCs/>
          <w:i/>
          <w:iCs/>
          <w:sz w:val="28"/>
          <w:szCs w:val="28"/>
        </w:rPr>
        <w:t>1.2.4. Các nguyên tắc cơ bản của Luật Hôn nhân và Gia đình năm 2014</w:t>
      </w:r>
    </w:p>
    <w:p w14:paraId="2A051062" w14:textId="77777777" w:rsidR="00146C27" w:rsidRPr="00146C27" w:rsidRDefault="00146C27" w:rsidP="00146C27">
      <w:pPr>
        <w:rPr>
          <w:rFonts w:ascii="Times New Roman" w:hAnsi="Times New Roman" w:cs="Times New Roman"/>
          <w:sz w:val="28"/>
          <w:szCs w:val="28"/>
        </w:rPr>
      </w:pPr>
      <w:r w:rsidRPr="00146C27">
        <w:rPr>
          <w:rFonts w:ascii="Times New Roman" w:hAnsi="Times New Roman" w:cs="Times New Roman"/>
          <w:sz w:val="28"/>
          <w:szCs w:val="28"/>
        </w:rPr>
        <w:t xml:space="preserve">Theo </w:t>
      </w:r>
      <w:r w:rsidRPr="00146C27">
        <w:rPr>
          <w:rFonts w:ascii="Times New Roman" w:hAnsi="Times New Roman" w:cs="Times New Roman"/>
          <w:b/>
          <w:bCs/>
          <w:sz w:val="28"/>
          <w:szCs w:val="28"/>
        </w:rPr>
        <w:t>Điều 2 Luật Hôn nhân và Gia đình năm 2014</w:t>
      </w:r>
      <w:r w:rsidRPr="00146C27">
        <w:rPr>
          <w:rFonts w:ascii="Times New Roman" w:hAnsi="Times New Roman" w:cs="Times New Roman"/>
          <w:sz w:val="28"/>
          <w:szCs w:val="28"/>
        </w:rPr>
        <w:t>, các nguyên tắc cơ bản bao gồm:</w:t>
      </w:r>
    </w:p>
    <w:p w14:paraId="1F52510D" w14:textId="77777777" w:rsidR="00146C27" w:rsidRPr="00146C27" w:rsidRDefault="00146C27" w:rsidP="00146C27">
      <w:pPr>
        <w:numPr>
          <w:ilvl w:val="0"/>
          <w:numId w:val="6"/>
        </w:numPr>
        <w:rPr>
          <w:rFonts w:ascii="Times New Roman" w:hAnsi="Times New Roman" w:cs="Times New Roman"/>
          <w:sz w:val="28"/>
          <w:szCs w:val="28"/>
        </w:rPr>
      </w:pPr>
      <w:r w:rsidRPr="00146C27">
        <w:rPr>
          <w:rFonts w:ascii="Times New Roman" w:hAnsi="Times New Roman" w:cs="Times New Roman"/>
          <w:sz w:val="28"/>
          <w:szCs w:val="28"/>
        </w:rPr>
        <w:t>Hôn nhân tự nguyện, tiến bộ, một vợ một chồng, vợ chồng bình đẳng</w:t>
      </w:r>
    </w:p>
    <w:p w14:paraId="33FC2435" w14:textId="77777777" w:rsidR="00146C27" w:rsidRPr="00146C27" w:rsidRDefault="00146C27" w:rsidP="00146C27">
      <w:pPr>
        <w:numPr>
          <w:ilvl w:val="0"/>
          <w:numId w:val="6"/>
        </w:numPr>
        <w:rPr>
          <w:rFonts w:ascii="Times New Roman" w:hAnsi="Times New Roman" w:cs="Times New Roman"/>
          <w:sz w:val="28"/>
          <w:szCs w:val="28"/>
        </w:rPr>
      </w:pPr>
      <w:r w:rsidRPr="00146C27">
        <w:rPr>
          <w:rFonts w:ascii="Times New Roman" w:hAnsi="Times New Roman" w:cs="Times New Roman"/>
          <w:sz w:val="28"/>
          <w:szCs w:val="28"/>
        </w:rPr>
        <w:t>Tôn trọng quyền tự do tín ngưỡng, tôn giáo trong hôn nhân</w:t>
      </w:r>
    </w:p>
    <w:p w14:paraId="6B05DFD7" w14:textId="77777777" w:rsidR="00146C27" w:rsidRPr="00146C27" w:rsidRDefault="00146C27" w:rsidP="00146C27">
      <w:pPr>
        <w:numPr>
          <w:ilvl w:val="0"/>
          <w:numId w:val="6"/>
        </w:numPr>
        <w:rPr>
          <w:rFonts w:ascii="Times New Roman" w:hAnsi="Times New Roman" w:cs="Times New Roman"/>
          <w:sz w:val="28"/>
          <w:szCs w:val="28"/>
        </w:rPr>
      </w:pPr>
      <w:r w:rsidRPr="00146C27">
        <w:rPr>
          <w:rFonts w:ascii="Times New Roman" w:hAnsi="Times New Roman" w:cs="Times New Roman"/>
          <w:sz w:val="28"/>
          <w:szCs w:val="28"/>
        </w:rPr>
        <w:t>Xây dựng gia đình ấm no, tiến bộ, hạnh phúc</w:t>
      </w:r>
    </w:p>
    <w:p w14:paraId="5B692C19" w14:textId="77777777" w:rsidR="00146C27" w:rsidRPr="00146C27" w:rsidRDefault="00146C27" w:rsidP="00146C27">
      <w:pPr>
        <w:numPr>
          <w:ilvl w:val="0"/>
          <w:numId w:val="6"/>
        </w:numPr>
        <w:rPr>
          <w:rFonts w:ascii="Times New Roman" w:hAnsi="Times New Roman" w:cs="Times New Roman"/>
          <w:sz w:val="28"/>
          <w:szCs w:val="28"/>
        </w:rPr>
      </w:pPr>
      <w:r w:rsidRPr="00146C27">
        <w:rPr>
          <w:rFonts w:ascii="Times New Roman" w:hAnsi="Times New Roman" w:cs="Times New Roman"/>
          <w:sz w:val="28"/>
          <w:szCs w:val="28"/>
        </w:rPr>
        <w:t>Bảo vệ quyền, lợi ích hợp pháp của phụ nữ, trẻ em và các thành viên gia đình</w:t>
      </w:r>
    </w:p>
    <w:p w14:paraId="6BAE7B9F" w14:textId="7AB92CB8" w:rsidR="00146C27" w:rsidRPr="00146C27" w:rsidRDefault="00146C27" w:rsidP="00DE24A1">
      <w:pPr>
        <w:numPr>
          <w:ilvl w:val="0"/>
          <w:numId w:val="6"/>
        </w:numPr>
        <w:rPr>
          <w:rFonts w:ascii="Times New Roman" w:hAnsi="Times New Roman" w:cs="Times New Roman"/>
          <w:sz w:val="28"/>
          <w:szCs w:val="28"/>
        </w:rPr>
      </w:pPr>
      <w:r w:rsidRPr="00146C27">
        <w:rPr>
          <w:rFonts w:ascii="Times New Roman" w:hAnsi="Times New Roman" w:cs="Times New Roman"/>
          <w:sz w:val="28"/>
          <w:szCs w:val="28"/>
        </w:rPr>
        <w:t>Kế thừa và phát huy truyền thống đạo đức, văn hóa tốt đẹp của dân tộc.</w:t>
      </w:r>
    </w:p>
    <w:p w14:paraId="718603ED" w14:textId="5EF4E076" w:rsidR="00CC0968" w:rsidRPr="00C8706F" w:rsidRDefault="00DE24A1" w:rsidP="00DE24A1">
      <w:pPr>
        <w:rPr>
          <w:rFonts w:ascii="Times New Roman" w:hAnsi="Times New Roman" w:cs="Times New Roman"/>
          <w:b/>
          <w:bCs/>
          <w:i/>
          <w:iCs/>
          <w:sz w:val="28"/>
          <w:szCs w:val="28"/>
        </w:rPr>
      </w:pPr>
      <w:r w:rsidRPr="00C8706F">
        <w:rPr>
          <w:rFonts w:ascii="Times New Roman" w:hAnsi="Times New Roman" w:cs="Times New Roman"/>
          <w:b/>
          <w:bCs/>
          <w:i/>
          <w:iCs/>
          <w:sz w:val="28"/>
          <w:szCs w:val="28"/>
        </w:rPr>
        <w:t>1.2.5. Vai trò và ý nghĩa của Luật Hôn nhân và Gia đình năm 2014</w:t>
      </w:r>
    </w:p>
    <w:p w14:paraId="5FD62D38" w14:textId="77777777" w:rsidR="00146C27" w:rsidRPr="00146C27" w:rsidRDefault="00146C27" w:rsidP="00146C27">
      <w:pPr>
        <w:rPr>
          <w:rFonts w:ascii="Times New Roman" w:hAnsi="Times New Roman" w:cs="Times New Roman"/>
          <w:sz w:val="28"/>
          <w:szCs w:val="28"/>
        </w:rPr>
      </w:pPr>
      <w:r w:rsidRPr="00146C27">
        <w:rPr>
          <w:rFonts w:ascii="Times New Roman" w:hAnsi="Times New Roman" w:cs="Times New Roman"/>
          <w:sz w:val="28"/>
          <w:szCs w:val="28"/>
        </w:rPr>
        <w:t xml:space="preserve">Thông qua các quy định tại </w:t>
      </w:r>
      <w:r w:rsidRPr="00146C27">
        <w:rPr>
          <w:rFonts w:ascii="Times New Roman" w:hAnsi="Times New Roman" w:cs="Times New Roman"/>
          <w:b/>
          <w:bCs/>
          <w:sz w:val="28"/>
          <w:szCs w:val="28"/>
        </w:rPr>
        <w:t>Điều 1 và Điều 2</w:t>
      </w:r>
      <w:r w:rsidRPr="00146C27">
        <w:rPr>
          <w:rFonts w:ascii="Times New Roman" w:hAnsi="Times New Roman" w:cs="Times New Roman"/>
          <w:sz w:val="28"/>
          <w:szCs w:val="28"/>
        </w:rPr>
        <w:t>, Luật Hôn nhân và Gia đình năm 2014 có vai trò:</w:t>
      </w:r>
    </w:p>
    <w:p w14:paraId="3691A113" w14:textId="7286C7AE" w:rsidR="00146C27" w:rsidRPr="00146C27" w:rsidRDefault="00146C27" w:rsidP="00146C27">
      <w:pPr>
        <w:numPr>
          <w:ilvl w:val="0"/>
          <w:numId w:val="7"/>
        </w:numPr>
        <w:rPr>
          <w:rFonts w:ascii="Times New Roman" w:hAnsi="Times New Roman" w:cs="Times New Roman"/>
          <w:sz w:val="28"/>
          <w:szCs w:val="28"/>
        </w:rPr>
      </w:pPr>
      <w:r w:rsidRPr="00146C27">
        <w:rPr>
          <w:rFonts w:ascii="Times New Roman" w:hAnsi="Times New Roman" w:cs="Times New Roman"/>
          <w:sz w:val="28"/>
          <w:szCs w:val="28"/>
        </w:rPr>
        <w:lastRenderedPageBreak/>
        <w:t>Bảo vệ quyền con người, quyền công dân trong lĩnh vực hôn nhân và gia đình</w:t>
      </w:r>
      <w:r w:rsidR="00334DAC">
        <w:rPr>
          <w:rFonts w:ascii="Times New Roman" w:hAnsi="Times New Roman" w:cs="Times New Roman"/>
          <w:sz w:val="28"/>
          <w:szCs w:val="28"/>
        </w:rPr>
        <w:t>.</w:t>
      </w:r>
    </w:p>
    <w:p w14:paraId="0BDD26AE" w14:textId="37A74DEE" w:rsidR="00146C27" w:rsidRPr="00146C27" w:rsidRDefault="00146C27" w:rsidP="00146C27">
      <w:pPr>
        <w:numPr>
          <w:ilvl w:val="0"/>
          <w:numId w:val="7"/>
        </w:numPr>
        <w:rPr>
          <w:rFonts w:ascii="Times New Roman" w:hAnsi="Times New Roman" w:cs="Times New Roman"/>
          <w:sz w:val="28"/>
          <w:szCs w:val="28"/>
        </w:rPr>
      </w:pPr>
      <w:r w:rsidRPr="00146C27">
        <w:rPr>
          <w:rFonts w:ascii="Times New Roman" w:hAnsi="Times New Roman" w:cs="Times New Roman"/>
          <w:sz w:val="28"/>
          <w:szCs w:val="28"/>
        </w:rPr>
        <w:t>Góp phần ổn định trật tự xã hội</w:t>
      </w:r>
      <w:r w:rsidR="00334DAC">
        <w:rPr>
          <w:rFonts w:ascii="Times New Roman" w:hAnsi="Times New Roman" w:cs="Times New Roman"/>
          <w:sz w:val="28"/>
          <w:szCs w:val="28"/>
        </w:rPr>
        <w:t>.</w:t>
      </w:r>
    </w:p>
    <w:p w14:paraId="3E218D58" w14:textId="286576B5" w:rsidR="00146C27" w:rsidRPr="00146C27" w:rsidRDefault="00146C27" w:rsidP="00146C27">
      <w:pPr>
        <w:numPr>
          <w:ilvl w:val="0"/>
          <w:numId w:val="7"/>
        </w:numPr>
        <w:rPr>
          <w:rFonts w:ascii="Times New Roman" w:hAnsi="Times New Roman" w:cs="Times New Roman"/>
          <w:sz w:val="28"/>
          <w:szCs w:val="28"/>
        </w:rPr>
      </w:pPr>
      <w:r w:rsidRPr="00146C27">
        <w:rPr>
          <w:rFonts w:ascii="Times New Roman" w:hAnsi="Times New Roman" w:cs="Times New Roman"/>
          <w:sz w:val="28"/>
          <w:szCs w:val="28"/>
        </w:rPr>
        <w:t>Xây dựng gia đình Việt Nam no ấm, tiến bộ, hạnh phúc</w:t>
      </w:r>
      <w:r w:rsidR="00334DAC">
        <w:rPr>
          <w:rFonts w:ascii="Times New Roman" w:hAnsi="Times New Roman" w:cs="Times New Roman"/>
          <w:sz w:val="28"/>
          <w:szCs w:val="28"/>
        </w:rPr>
        <w:t>.</w:t>
      </w:r>
    </w:p>
    <w:p w14:paraId="28384249" w14:textId="77777777" w:rsidR="00146C27" w:rsidRPr="00146C27" w:rsidRDefault="00146C27" w:rsidP="00146C27">
      <w:pPr>
        <w:numPr>
          <w:ilvl w:val="0"/>
          <w:numId w:val="7"/>
        </w:numPr>
        <w:rPr>
          <w:rFonts w:ascii="Times New Roman" w:hAnsi="Times New Roman" w:cs="Times New Roman"/>
          <w:sz w:val="28"/>
          <w:szCs w:val="28"/>
        </w:rPr>
      </w:pPr>
      <w:r w:rsidRPr="00146C27">
        <w:rPr>
          <w:rFonts w:ascii="Times New Roman" w:hAnsi="Times New Roman" w:cs="Times New Roman"/>
          <w:sz w:val="28"/>
          <w:szCs w:val="28"/>
        </w:rPr>
        <w:t>Nâng cao ý thức pháp luật của người dân.</w:t>
      </w:r>
    </w:p>
    <w:p w14:paraId="4FFA4E6B" w14:textId="77777777" w:rsidR="00FF42A8" w:rsidRPr="00C8706F" w:rsidRDefault="00FF42A8" w:rsidP="00FF42A8">
      <w:pPr>
        <w:rPr>
          <w:rFonts w:ascii="Times New Roman" w:hAnsi="Times New Roman" w:cs="Times New Roman"/>
          <w:b/>
          <w:bCs/>
          <w:sz w:val="28"/>
          <w:szCs w:val="28"/>
        </w:rPr>
      </w:pPr>
      <w:r w:rsidRPr="00C8706F">
        <w:rPr>
          <w:rFonts w:ascii="Times New Roman" w:hAnsi="Times New Roman" w:cs="Times New Roman"/>
          <w:b/>
          <w:bCs/>
          <w:sz w:val="28"/>
          <w:szCs w:val="28"/>
        </w:rPr>
        <w:t>2. CƠ SỞ THỰC TIỄN</w:t>
      </w:r>
    </w:p>
    <w:p w14:paraId="509F42F9"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2.1. Thực trạng các quan hệ hôn nhân và gia đình ở Việt Nam hiện nay</w:t>
      </w:r>
    </w:p>
    <w:p w14:paraId="08D93E13"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Trong xã hội Việt Nam hiện nay, các quan hệ hôn nhân và gia đình đang có nhiều biến đổi phức tạp, trong đó nổi bật là tình trạng ly hôn có xu hướng gia tăng, đặc biệt ở các cặp vợ chồng trẻ. Theo các nghiên cứu và số liệu thống kê, nguyên nhân chủ yếu dẫn đến ly hôn xuất phát từ mâu thuẫn kinh tế, khác biệt lối sống, bạo lực gia đình và sự thiếu hiểu biết pháp luật (Tổng cục Thống kê; Nguyễn Thị Hồng Yến, 2019).</w:t>
      </w:r>
    </w:p>
    <w:p w14:paraId="112F1CCC"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Thực trạng này cho thấy các nguyên tắc cơ bản của chế độ hôn nhân và gia đình như hôn nhân tự nguyện, tiến bộ, một vợ một chồng, vợ chồng bình đẳng được quy định tại khoản 1 Điều 2 Luật Hôn nhân và Gia đình năm 2014 chưa được thực hiện đầy đủ trong thực tế (Trần Thị Minh &amp; Lê Văn Bình, 2020).</w:t>
      </w:r>
    </w:p>
    <w:p w14:paraId="577072EF"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Bên cạnh đó, bạo lực gia đình vẫn còn xảy ra, xâm phạm nghiêm trọng đến quyền và lợi ích hợp pháp của các thành viên trong gia đình. Đây là hành vi bị nghiêm cấm theo khoản 2 Điều 5 Luật Hôn nhân và Gia đình năm 2014, đồng thời là một trong những nguyên nhân trực tiếp dẫn đến ly hôn (Viện Gia đình và Giới).</w:t>
      </w:r>
    </w:p>
    <w:p w14:paraId="0FF616D7"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Ngoài ra, tình trạng kết hôn không đăng ký hoặc sống chung như vợ chồng vẫn tồn tại, vi phạm quy định tại khoản 1 Điều 9 Luật Hôn nhân và Gia đình năm 2014, làm phát sinh nhiều hệ quả pháp lý khi xảy ra tranh chấp (Phạm Thị Lan, 2021).</w:t>
      </w:r>
    </w:p>
    <w:p w14:paraId="6ED6EBAD"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2.2. Những vấn đề thực tiễn đặt ra trong việc áp dụng Luật Hôn nhân và Gia đình năm 2014</w:t>
      </w:r>
    </w:p>
    <w:p w14:paraId="461C472E"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Thực tiễn áp dụng Luật Hôn nhân và Gia đình năm 2014 cho thấy vẫn còn nhiều hạn chế.</w:t>
      </w:r>
    </w:p>
    <w:p w14:paraId="45E388F3"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lastRenderedPageBreak/>
        <w:t>Thứ nhất, một số hành vi vi phạm nguyên tắc hôn nhân tự nguyện, một vợ một chồng như ép buộc kết hôn hoặc chung sống trái pháp luật vẫn xảy ra, vi phạm khoản 1 Điều 2 và khoản 2 Điều 5 Luật Hôn nhân và Gia đình năm 2014 (Nguyễn Thị Hồng Yến, 2019).</w:t>
      </w:r>
    </w:p>
    <w:p w14:paraId="4509B8EE"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Thứ hai, tranh chấp về tài sản chung và tài sản riêng của vợ chồng khi ly hôn diễn ra phổ biến. Mặc dù pháp luật đã quy định nguyên tắc bình đẳng về tài sản tại khoản 1 Điều 17 Luật Hôn nhân và Gia đình năm 2014, nhưng việc chứng minh và phân chia tài sản trên thực tế còn nhiều khó khăn (Phạm Thị Lan, 2021).</w:t>
      </w:r>
    </w:p>
    <w:p w14:paraId="21085675"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Thứ ba, tranh chấp quyền nuôi con và nghĩa vụ cấp dưỡng sau ly hôn vẫn là vấn đề phức tạp. Trong nhiều trường hợp, quyền lợi của trẻ em chưa được bảo đảm đầy đủ theo khoản 2 Điều 81, Điều 82 và Điều 83 Luật Hôn nhân và Gia đình năm 2014 (Nguyễn Văn Cường, 2022).</w:t>
      </w:r>
    </w:p>
    <w:p w14:paraId="57E991BB"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2.3. Thực tiễn áp dụng Luật Hôn nhân và Gia đình năm 2014 trong giải quyết các quan hệ hôn nhân – gia đình</w:t>
      </w:r>
    </w:p>
    <w:p w14:paraId="36889ADC"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Trong hoạt động xét xử, Luật Hôn nhân và Gia đình năm 2014 là căn cứ pháp lý quan trọng để Tòa án giải quyết các tranh chấp hôn nhân và gia đình, bảo vệ quyền và lợi ích hợp pháp của các bên.</w:t>
      </w:r>
    </w:p>
    <w:p w14:paraId="31A9C14A"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Các quy định về quyền, nghĩa vụ của vợ chồng theo Điều 19 và quyền, nghĩa vụ của cha mẹ đối với con theo Điều 69 Luật Hôn nhân và Gia đình năm 2014 đã được áp dụng nhằm bảo đảm sự bình đẳng và trách nhiệm trong gia đình. Tuy nhiên, việc thi hành nghĩa vụ cấp dưỡng theo Điều 82 và xác định người trực tiếp nuôi con theo khoản 2 Điều 81 vẫn còn gặp nhiều khó khăn trong thực tiễn (Nguyễn Văn Cường, 2022).</w:t>
      </w:r>
    </w:p>
    <w:p w14:paraId="586905C7"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2.4. Sự cần thiết phải nghiên cứu Luật Hôn nhân và Gia đình năm 2014 từ góc độ thực tiễn</w:t>
      </w:r>
    </w:p>
    <w:p w14:paraId="500F9196" w14:textId="77777777"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Từ thực tiễn nêu trên, có thể thấy việc nghiên cứu Luật Hôn nhân và Gia đình năm 2014 là cần thiết nhằm nâng cao nhận thức pháp luật, phòng ngừa vi phạm và bảo đảm thực hiện đúng các nguyên tắc tại Điều 2 Luật Hôn nhân và Gia đình năm 2014, qua đó góp phần bảo vệ quyền, lợi ích hợp pháp của các chủ thể trong quan hệ hôn nhân và gia đình (Trần Thị Minh &amp; Lê Văn Bình, 2020).</w:t>
      </w:r>
    </w:p>
    <w:p w14:paraId="00510FB9" w14:textId="77777777" w:rsidR="00FF42A8" w:rsidRPr="00FF42A8" w:rsidRDefault="00FF42A8" w:rsidP="00FF42A8">
      <w:pPr>
        <w:rPr>
          <w:rFonts w:ascii="Times New Roman" w:hAnsi="Times New Roman" w:cs="Times New Roman"/>
          <w:sz w:val="28"/>
          <w:szCs w:val="28"/>
        </w:rPr>
      </w:pPr>
    </w:p>
    <w:p w14:paraId="40D4D2B8"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lastRenderedPageBreak/>
        <w:t>3. NỘI DUNG CHỦ YẾU: THỰC TIỄN VẬN DỤNG LÝ LUẬN PHÁP LUẬT HÔN NHÂN VÀ GIA ĐÌNH</w:t>
      </w:r>
    </w:p>
    <w:p w14:paraId="3FA4C49F"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3.1. Thực trạng ly hôn ở Việt Nam hiện nay</w:t>
      </w:r>
    </w:p>
    <w:p w14:paraId="2F17DF94" w14:textId="5447E1AE" w:rsidR="00FF42A8" w:rsidRPr="00FF42A8" w:rsidRDefault="00FF42A8" w:rsidP="00FF42A8">
      <w:pPr>
        <w:rPr>
          <w:rFonts w:ascii="Times New Roman" w:hAnsi="Times New Roman" w:cs="Times New Roman"/>
          <w:sz w:val="28"/>
          <w:szCs w:val="28"/>
        </w:rPr>
      </w:pPr>
      <w:r>
        <w:rPr>
          <w:rFonts w:ascii="Times New Roman" w:hAnsi="Times New Roman" w:cs="Times New Roman"/>
          <w:sz w:val="28"/>
          <w:szCs w:val="28"/>
        </w:rPr>
        <w:t xml:space="preserve">- </w:t>
      </w:r>
      <w:r w:rsidRPr="00FF42A8">
        <w:rPr>
          <w:rFonts w:ascii="Times New Roman" w:hAnsi="Times New Roman" w:cs="Times New Roman"/>
          <w:sz w:val="28"/>
          <w:szCs w:val="28"/>
        </w:rPr>
        <w:t>Tỷ lệ ly hôn tại Việt Nam có xu hướng gia tăng, đặc biệt ở các cặp vợ chồng trẻ, khu vực đô thị và các tỉnh, thành phố lớn.</w:t>
      </w:r>
    </w:p>
    <w:p w14:paraId="41E9061C"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 Phản ánh sự biến đổi mạnh mẽ của các quan hệ hôn nhân trong bối cảnh kinh tế – xã hội hiện đại.</w:t>
      </w:r>
    </w:p>
    <w:p w14:paraId="239C35BE"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(Vũ Thị Thanh, Trần Nguyệt Minh Thu)</w:t>
      </w:r>
    </w:p>
    <w:p w14:paraId="3AC67E22" w14:textId="07491E75" w:rsidR="00FF42A8" w:rsidRPr="00FF42A8" w:rsidRDefault="00FF42A8" w:rsidP="00FF42A8">
      <w:pPr>
        <w:rPr>
          <w:rFonts w:ascii="Times New Roman" w:hAnsi="Times New Roman" w:cs="Times New Roman"/>
          <w:sz w:val="28"/>
          <w:szCs w:val="28"/>
        </w:rPr>
      </w:pPr>
      <w:r>
        <w:rPr>
          <w:rFonts w:ascii="Times New Roman" w:hAnsi="Times New Roman" w:cs="Times New Roman"/>
          <w:sz w:val="28"/>
          <w:szCs w:val="28"/>
        </w:rPr>
        <w:t xml:space="preserve">- </w:t>
      </w:r>
      <w:r w:rsidRPr="00FF42A8">
        <w:rPr>
          <w:rFonts w:ascii="Times New Roman" w:hAnsi="Times New Roman" w:cs="Times New Roman"/>
          <w:sz w:val="28"/>
          <w:szCs w:val="28"/>
        </w:rPr>
        <w:t>Nguyên nhân ly hôn chủ yếu gồm:</w:t>
      </w:r>
    </w:p>
    <w:p w14:paraId="6BE1BC76" w14:textId="1B222DBF" w:rsidR="00FF42A8" w:rsidRPr="00FF42A8" w:rsidRDefault="00FF42A8" w:rsidP="00FF42A8">
      <w:pPr>
        <w:pStyle w:val="oancuaDanhsach"/>
        <w:numPr>
          <w:ilvl w:val="0"/>
          <w:numId w:val="15"/>
        </w:numPr>
        <w:rPr>
          <w:rFonts w:ascii="Times New Roman" w:hAnsi="Times New Roman" w:cs="Times New Roman"/>
          <w:sz w:val="28"/>
          <w:szCs w:val="28"/>
        </w:rPr>
      </w:pPr>
      <w:r w:rsidRPr="00FF42A8">
        <w:rPr>
          <w:rFonts w:ascii="Times New Roman" w:hAnsi="Times New Roman" w:cs="Times New Roman"/>
          <w:sz w:val="28"/>
          <w:szCs w:val="28"/>
        </w:rPr>
        <w:t>Mâu thuẫn về kinh tế, lối sống;</w:t>
      </w:r>
    </w:p>
    <w:p w14:paraId="4E07DA1A" w14:textId="0941B78E" w:rsidR="00FF42A8" w:rsidRPr="00FF42A8" w:rsidRDefault="00FF42A8" w:rsidP="00FF42A8">
      <w:pPr>
        <w:pStyle w:val="oancuaDanhsach"/>
        <w:numPr>
          <w:ilvl w:val="0"/>
          <w:numId w:val="15"/>
        </w:numPr>
        <w:rPr>
          <w:rFonts w:ascii="Times New Roman" w:hAnsi="Times New Roman" w:cs="Times New Roman"/>
          <w:sz w:val="28"/>
          <w:szCs w:val="28"/>
        </w:rPr>
      </w:pPr>
      <w:r w:rsidRPr="00FF42A8">
        <w:rPr>
          <w:rFonts w:ascii="Times New Roman" w:hAnsi="Times New Roman" w:cs="Times New Roman"/>
          <w:sz w:val="28"/>
          <w:szCs w:val="28"/>
        </w:rPr>
        <w:t>Thiếu kỹ năng giải quyết xung đột gia đình;</w:t>
      </w:r>
    </w:p>
    <w:p w14:paraId="1E46EC31" w14:textId="392B7AC8" w:rsidR="00FF42A8" w:rsidRPr="00FF42A8" w:rsidRDefault="00FF42A8" w:rsidP="00FF42A8">
      <w:pPr>
        <w:pStyle w:val="oancuaDanhsach"/>
        <w:numPr>
          <w:ilvl w:val="0"/>
          <w:numId w:val="15"/>
        </w:numPr>
        <w:rPr>
          <w:rFonts w:ascii="Times New Roman" w:hAnsi="Times New Roman" w:cs="Times New Roman"/>
          <w:sz w:val="28"/>
          <w:szCs w:val="28"/>
        </w:rPr>
      </w:pPr>
      <w:r w:rsidRPr="00FF42A8">
        <w:rPr>
          <w:rFonts w:ascii="Times New Roman" w:hAnsi="Times New Roman" w:cs="Times New Roman"/>
          <w:sz w:val="28"/>
          <w:szCs w:val="28"/>
        </w:rPr>
        <w:t>Nhận thức pháp luật hôn nhân và gia đình còn hạn chế.</w:t>
      </w:r>
    </w:p>
    <w:p w14:paraId="21DFD7FD"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(Vũ Thị Thanh, Trần Nguyệt Minh Thu)</w:t>
      </w:r>
    </w:p>
    <w:p w14:paraId="236DC3A1" w14:textId="529B84A4"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Thực trạng này cho thấy mục đích hôn nhân theo quy định tại khoản 1 Điều 1 và nguyên tắc hôn nhân bền vững theo khoản 1 Điều 2 Luật Hôn nhân và Gia đình năm 2014 chưa đạt được đầy đủ trong thực tế.</w:t>
      </w:r>
    </w:p>
    <w:p w14:paraId="44F6AC3D"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3.2. Thực tiễn vận dụng lý luận pháp luật về ly hôn</w:t>
      </w:r>
    </w:p>
    <w:p w14:paraId="463A7534" w14:textId="2D8C21E4" w:rsidR="00FF42A8" w:rsidRPr="00FF42A8" w:rsidRDefault="00FF42A8" w:rsidP="00FF42A8">
      <w:pPr>
        <w:ind w:firstLine="720"/>
        <w:rPr>
          <w:rFonts w:ascii="Times New Roman" w:hAnsi="Times New Roman" w:cs="Times New Roman"/>
          <w:sz w:val="28"/>
          <w:szCs w:val="28"/>
        </w:rPr>
      </w:pPr>
      <w:r w:rsidRPr="00FF42A8">
        <w:rPr>
          <w:rFonts w:ascii="Times New Roman" w:hAnsi="Times New Roman" w:cs="Times New Roman"/>
          <w:sz w:val="28"/>
          <w:szCs w:val="28"/>
        </w:rPr>
        <w:t>Theo lý luận pháp luật, ly hôn là việc chấm dứt quan hệ hôn nhân khi đời sống chung không thể kéo dài, mục đích hôn nhân không đạt được, được quy định tại:</w:t>
      </w:r>
    </w:p>
    <w:p w14:paraId="4BAF2BF3" w14:textId="49CEAA78" w:rsidR="00FF42A8" w:rsidRPr="00FF42A8" w:rsidRDefault="00FF42A8" w:rsidP="00FF42A8">
      <w:pPr>
        <w:pStyle w:val="oancuaDanhsach"/>
        <w:numPr>
          <w:ilvl w:val="0"/>
          <w:numId w:val="16"/>
        </w:numPr>
        <w:rPr>
          <w:rFonts w:ascii="Times New Roman" w:hAnsi="Times New Roman" w:cs="Times New Roman"/>
          <w:sz w:val="28"/>
          <w:szCs w:val="28"/>
        </w:rPr>
      </w:pPr>
      <w:r w:rsidRPr="00FF42A8">
        <w:rPr>
          <w:rFonts w:ascii="Times New Roman" w:hAnsi="Times New Roman" w:cs="Times New Roman"/>
          <w:sz w:val="28"/>
          <w:szCs w:val="28"/>
        </w:rPr>
        <w:t>Khoản 14 Điều 3 (khái niệm ly hôn);</w:t>
      </w:r>
    </w:p>
    <w:p w14:paraId="1A35DDE0" w14:textId="7C8B16A1" w:rsidR="00FF42A8" w:rsidRPr="00FF42A8" w:rsidRDefault="00FF42A8" w:rsidP="00FF42A8">
      <w:pPr>
        <w:pStyle w:val="oancuaDanhsach"/>
        <w:numPr>
          <w:ilvl w:val="0"/>
          <w:numId w:val="16"/>
        </w:numPr>
        <w:rPr>
          <w:rFonts w:ascii="Times New Roman" w:hAnsi="Times New Roman" w:cs="Times New Roman"/>
          <w:sz w:val="28"/>
          <w:szCs w:val="28"/>
        </w:rPr>
      </w:pPr>
      <w:r w:rsidRPr="00FF42A8">
        <w:rPr>
          <w:rFonts w:ascii="Times New Roman" w:hAnsi="Times New Roman" w:cs="Times New Roman"/>
          <w:sz w:val="28"/>
          <w:szCs w:val="28"/>
        </w:rPr>
        <w:t>Khoản 1 Điều 56 Luật Hôn nhân và Gia đình năm 2014 (ly hôn theo yêu cầu một bên).</w:t>
      </w:r>
    </w:p>
    <w:p w14:paraId="1F8D90A0" w14:textId="5A6CB335" w:rsidR="00FF42A8" w:rsidRPr="00FF42A8" w:rsidRDefault="00FF42A8" w:rsidP="00FF42A8">
      <w:pPr>
        <w:ind w:firstLine="360"/>
        <w:rPr>
          <w:rFonts w:ascii="Times New Roman" w:hAnsi="Times New Roman" w:cs="Times New Roman"/>
          <w:sz w:val="28"/>
          <w:szCs w:val="28"/>
        </w:rPr>
      </w:pPr>
      <w:r w:rsidRPr="00FF42A8">
        <w:rPr>
          <w:rFonts w:ascii="Times New Roman" w:hAnsi="Times New Roman" w:cs="Times New Roman"/>
          <w:sz w:val="28"/>
          <w:szCs w:val="28"/>
        </w:rPr>
        <w:t>Trong thực tiễn xét xử:</w:t>
      </w:r>
    </w:p>
    <w:p w14:paraId="14F21116" w14:textId="1723E49A" w:rsidR="00FF42A8" w:rsidRPr="00FF42A8" w:rsidRDefault="00FF42A8" w:rsidP="00FF42A8">
      <w:pPr>
        <w:pStyle w:val="oancuaDanhsach"/>
        <w:numPr>
          <w:ilvl w:val="0"/>
          <w:numId w:val="18"/>
        </w:numPr>
        <w:rPr>
          <w:rFonts w:ascii="Times New Roman" w:hAnsi="Times New Roman" w:cs="Times New Roman"/>
          <w:sz w:val="28"/>
          <w:szCs w:val="28"/>
        </w:rPr>
      </w:pPr>
      <w:r w:rsidRPr="00FF42A8">
        <w:rPr>
          <w:rFonts w:ascii="Times New Roman" w:hAnsi="Times New Roman" w:cs="Times New Roman"/>
          <w:sz w:val="28"/>
          <w:szCs w:val="28"/>
        </w:rPr>
        <w:t>Tòa án thường căn cứ vào mức độ mâu thuẫn, hành vi bạo lực gia đình, vi phạm nghiêm trọng nghĩa vụ vợ chồng theo khoản 1 Điều 19;</w:t>
      </w:r>
    </w:p>
    <w:p w14:paraId="25862CFF" w14:textId="5705B472" w:rsidR="00FF42A8" w:rsidRPr="00FF42A8" w:rsidRDefault="00FF42A8" w:rsidP="00FF42A8">
      <w:pPr>
        <w:pStyle w:val="oancuaDanhsach"/>
        <w:numPr>
          <w:ilvl w:val="0"/>
          <w:numId w:val="17"/>
        </w:numPr>
        <w:rPr>
          <w:rFonts w:ascii="Times New Roman" w:hAnsi="Times New Roman" w:cs="Times New Roman"/>
          <w:sz w:val="28"/>
          <w:szCs w:val="28"/>
        </w:rPr>
      </w:pPr>
      <w:r w:rsidRPr="00FF42A8">
        <w:rPr>
          <w:rFonts w:ascii="Times New Roman" w:hAnsi="Times New Roman" w:cs="Times New Roman"/>
          <w:sz w:val="28"/>
          <w:szCs w:val="28"/>
        </w:rPr>
        <w:t>Các nghiên cứu cho thấy nhiều vụ ly hôn xuất phát từ việc không thực hiện đúng nghĩa vụ yêu thương, tôn trọng, chung thủy giữa vợ và chồng.</w:t>
      </w:r>
    </w:p>
    <w:p w14:paraId="2778E85D"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lastRenderedPageBreak/>
        <w:t>(Vũ Thị Thanh, Trần Nguyệt Minh Thu; Trần Thị Minh &amp; Lê Văn Bình, 2020)</w:t>
      </w:r>
    </w:p>
    <w:p w14:paraId="6476F453"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3.3. Thực tiễn giải quyết hậu quả pháp lý của ly hôn</w:t>
      </w:r>
    </w:p>
    <w:p w14:paraId="42880B5D" w14:textId="4FD58799"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Về con chung:</w:t>
      </w:r>
    </w:p>
    <w:p w14:paraId="7828C83F" w14:textId="4DBFE5E7" w:rsidR="00FF42A8" w:rsidRPr="00FF42A8" w:rsidRDefault="00FF42A8" w:rsidP="00FF42A8">
      <w:pPr>
        <w:pStyle w:val="oancuaDanhsach"/>
        <w:numPr>
          <w:ilvl w:val="0"/>
          <w:numId w:val="17"/>
        </w:numPr>
        <w:rPr>
          <w:rFonts w:ascii="Times New Roman" w:hAnsi="Times New Roman" w:cs="Times New Roman"/>
          <w:sz w:val="28"/>
          <w:szCs w:val="28"/>
        </w:rPr>
      </w:pPr>
      <w:r w:rsidRPr="00FF42A8">
        <w:rPr>
          <w:rFonts w:ascii="Times New Roman" w:hAnsi="Times New Roman" w:cs="Times New Roman"/>
          <w:sz w:val="28"/>
          <w:szCs w:val="28"/>
        </w:rPr>
        <w:t>Nguyên tắc bảo đảm quyền lợi mọi mặt của con được quy định tại khoản 2 Điều 81 Luật Hôn nhân và Gia đình năm 2014;</w:t>
      </w:r>
    </w:p>
    <w:p w14:paraId="4F971471" w14:textId="66270334" w:rsidR="00FF42A8" w:rsidRPr="00FF42A8" w:rsidRDefault="00FF42A8" w:rsidP="00FF42A8">
      <w:pPr>
        <w:pStyle w:val="oancuaDanhsach"/>
        <w:numPr>
          <w:ilvl w:val="0"/>
          <w:numId w:val="17"/>
        </w:numPr>
        <w:rPr>
          <w:rFonts w:ascii="Times New Roman" w:hAnsi="Times New Roman" w:cs="Times New Roman"/>
          <w:sz w:val="28"/>
          <w:szCs w:val="28"/>
        </w:rPr>
      </w:pPr>
      <w:r w:rsidRPr="00FF42A8">
        <w:rPr>
          <w:rFonts w:ascii="Times New Roman" w:hAnsi="Times New Roman" w:cs="Times New Roman"/>
          <w:sz w:val="28"/>
          <w:szCs w:val="28"/>
        </w:rPr>
        <w:t>Thực tế cho thấy việc xác định người trực tiếp nuôi con và thi hành nghĩa vụ cấp dưỡng theo Điều 82 còn nhiều khó khăn, ảnh hưởng đến quyền trẻ em.</w:t>
      </w:r>
    </w:p>
    <w:p w14:paraId="71F8211E"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(Nguyễn Văn Cường, 2022; Vũ Thị Thanh, Trần Nguyệt Minh Thu)</w:t>
      </w:r>
    </w:p>
    <w:p w14:paraId="571B7595" w14:textId="5B6BC23D"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Về tài sản:</w:t>
      </w:r>
    </w:p>
    <w:p w14:paraId="537AAE5E" w14:textId="50077CDE" w:rsidR="00FF42A8" w:rsidRPr="00FF42A8" w:rsidRDefault="00FF42A8" w:rsidP="00FF42A8">
      <w:pPr>
        <w:pStyle w:val="oancuaDanhsach"/>
        <w:numPr>
          <w:ilvl w:val="0"/>
          <w:numId w:val="19"/>
        </w:numPr>
        <w:rPr>
          <w:rFonts w:ascii="Times New Roman" w:hAnsi="Times New Roman" w:cs="Times New Roman"/>
          <w:sz w:val="28"/>
          <w:szCs w:val="28"/>
        </w:rPr>
      </w:pPr>
      <w:r w:rsidRPr="00FF42A8">
        <w:rPr>
          <w:rFonts w:ascii="Times New Roman" w:hAnsi="Times New Roman" w:cs="Times New Roman"/>
          <w:sz w:val="28"/>
          <w:szCs w:val="28"/>
        </w:rPr>
        <w:t>Nguyên tắc bình đẳng vợ chồng trong quan hệ tài sản theo khoản 1 Điều 17;</w:t>
      </w:r>
    </w:p>
    <w:p w14:paraId="248032CD" w14:textId="4A4E4144" w:rsidR="00FF42A8" w:rsidRPr="00FF42A8" w:rsidRDefault="00FF42A8" w:rsidP="00FF42A8">
      <w:pPr>
        <w:pStyle w:val="oancuaDanhsach"/>
        <w:numPr>
          <w:ilvl w:val="0"/>
          <w:numId w:val="19"/>
        </w:numPr>
        <w:rPr>
          <w:rFonts w:ascii="Times New Roman" w:hAnsi="Times New Roman" w:cs="Times New Roman"/>
          <w:sz w:val="28"/>
          <w:szCs w:val="28"/>
        </w:rPr>
      </w:pPr>
      <w:r w:rsidRPr="00FF42A8">
        <w:rPr>
          <w:rFonts w:ascii="Times New Roman" w:hAnsi="Times New Roman" w:cs="Times New Roman"/>
          <w:sz w:val="28"/>
          <w:szCs w:val="28"/>
        </w:rPr>
        <w:t>Thực tiễn cho thấy nhiều tranh chấp phát sinh do không có thỏa thuận tài sản rõ ràng, dẫn đến việc áp dụng pháp luật gặp khó khăn.</w:t>
      </w:r>
    </w:p>
    <w:p w14:paraId="6529B677" w14:textId="77777777"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(Phạm Thị Lan, 2021)</w:t>
      </w:r>
    </w:p>
    <w:p w14:paraId="0C49E4D3" w14:textId="77777777" w:rsidR="00FF42A8" w:rsidRPr="00C8706F" w:rsidRDefault="00FF42A8" w:rsidP="00FF42A8">
      <w:pPr>
        <w:rPr>
          <w:rFonts w:ascii="Times New Roman" w:hAnsi="Times New Roman" w:cs="Times New Roman"/>
          <w:b/>
          <w:bCs/>
          <w:i/>
          <w:iCs/>
          <w:sz w:val="28"/>
          <w:szCs w:val="28"/>
        </w:rPr>
      </w:pPr>
      <w:r w:rsidRPr="00C8706F">
        <w:rPr>
          <w:rFonts w:ascii="Times New Roman" w:hAnsi="Times New Roman" w:cs="Times New Roman"/>
          <w:b/>
          <w:bCs/>
          <w:i/>
          <w:iCs/>
          <w:sz w:val="28"/>
          <w:szCs w:val="28"/>
        </w:rPr>
        <w:t>3.4. Đánh giá chung về việc vận dụng lý luận vào thực tiễn ly hôn</w:t>
      </w:r>
    </w:p>
    <w:p w14:paraId="09DC3438" w14:textId="69D5FE0F"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Pháp luật hôn nhân và gia đình năm 2014 đã:</w:t>
      </w:r>
    </w:p>
    <w:p w14:paraId="5FCBF958" w14:textId="51807E28" w:rsidR="00FF42A8" w:rsidRPr="00FF42A8" w:rsidRDefault="00FF42A8" w:rsidP="00FF42A8">
      <w:pPr>
        <w:pStyle w:val="oancuaDanhsach"/>
        <w:numPr>
          <w:ilvl w:val="0"/>
          <w:numId w:val="20"/>
        </w:numPr>
        <w:rPr>
          <w:rFonts w:ascii="Times New Roman" w:hAnsi="Times New Roman" w:cs="Times New Roman"/>
          <w:sz w:val="28"/>
          <w:szCs w:val="28"/>
        </w:rPr>
      </w:pPr>
      <w:r w:rsidRPr="00FF42A8">
        <w:rPr>
          <w:rFonts w:ascii="Times New Roman" w:hAnsi="Times New Roman" w:cs="Times New Roman"/>
          <w:sz w:val="28"/>
          <w:szCs w:val="28"/>
        </w:rPr>
        <w:t>Tạo cơ sở pháp lý tương đối đầy đủ để giải quyết các vụ việc ly hôn;</w:t>
      </w:r>
    </w:p>
    <w:p w14:paraId="2F299D3B" w14:textId="4974B646" w:rsidR="00FF42A8" w:rsidRPr="00FF42A8" w:rsidRDefault="00FF42A8" w:rsidP="00FF42A8">
      <w:pPr>
        <w:pStyle w:val="oancuaDanhsach"/>
        <w:numPr>
          <w:ilvl w:val="0"/>
          <w:numId w:val="20"/>
        </w:numPr>
        <w:rPr>
          <w:rFonts w:ascii="Times New Roman" w:hAnsi="Times New Roman" w:cs="Times New Roman"/>
          <w:sz w:val="28"/>
          <w:szCs w:val="28"/>
        </w:rPr>
      </w:pPr>
      <w:r w:rsidRPr="00FF42A8">
        <w:rPr>
          <w:rFonts w:ascii="Times New Roman" w:hAnsi="Times New Roman" w:cs="Times New Roman"/>
          <w:sz w:val="28"/>
          <w:szCs w:val="28"/>
        </w:rPr>
        <w:t>Bảo vệ quyền, lợi ích hợp pháp của vợ, chồng và con.</w:t>
      </w:r>
    </w:p>
    <w:p w14:paraId="6A81A85D" w14:textId="54A86FFA" w:rsidR="00FF42A8" w:rsidRPr="00FF42A8"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Tuy nhiên, theo các nghiên cứu khoa học:</w:t>
      </w:r>
    </w:p>
    <w:p w14:paraId="0B24E004" w14:textId="5CDCBE08" w:rsidR="00FF42A8" w:rsidRPr="00FF42A8" w:rsidRDefault="00FF42A8" w:rsidP="00FF42A8">
      <w:pPr>
        <w:pStyle w:val="oancuaDanhsach"/>
        <w:numPr>
          <w:ilvl w:val="0"/>
          <w:numId w:val="21"/>
        </w:numPr>
        <w:rPr>
          <w:rFonts w:ascii="Times New Roman" w:hAnsi="Times New Roman" w:cs="Times New Roman"/>
          <w:sz w:val="28"/>
          <w:szCs w:val="28"/>
        </w:rPr>
      </w:pPr>
      <w:r w:rsidRPr="00FF42A8">
        <w:rPr>
          <w:rFonts w:ascii="Times New Roman" w:hAnsi="Times New Roman" w:cs="Times New Roman"/>
          <w:sz w:val="28"/>
          <w:szCs w:val="28"/>
        </w:rPr>
        <w:t>Pháp luật hiện hành mới phát huy tốt vai trò giải quyết tranh chấp;</w:t>
      </w:r>
    </w:p>
    <w:p w14:paraId="20B29FF8" w14:textId="3DCB4104" w:rsidR="00FF42A8" w:rsidRPr="00FF42A8" w:rsidRDefault="00FF42A8" w:rsidP="00FF42A8">
      <w:pPr>
        <w:pStyle w:val="oancuaDanhsach"/>
        <w:numPr>
          <w:ilvl w:val="0"/>
          <w:numId w:val="21"/>
        </w:numPr>
        <w:rPr>
          <w:rFonts w:ascii="Times New Roman" w:hAnsi="Times New Roman" w:cs="Times New Roman"/>
          <w:sz w:val="28"/>
          <w:szCs w:val="28"/>
        </w:rPr>
      </w:pPr>
      <w:r w:rsidRPr="00FF42A8">
        <w:rPr>
          <w:rFonts w:ascii="Times New Roman" w:hAnsi="Times New Roman" w:cs="Times New Roman"/>
          <w:sz w:val="28"/>
          <w:szCs w:val="28"/>
        </w:rPr>
        <w:t>Chức năng phòng ngừa, định hướng hành vi hôn nhân còn hạn chế, thể hiện qua tỷ lệ ly hôn gia tăng.</w:t>
      </w:r>
    </w:p>
    <w:p w14:paraId="61D9E3FC" w14:textId="7FAFAE81" w:rsidR="00146C27" w:rsidRDefault="00FF42A8" w:rsidP="00FF42A8">
      <w:pPr>
        <w:rPr>
          <w:rFonts w:ascii="Times New Roman" w:hAnsi="Times New Roman" w:cs="Times New Roman"/>
          <w:sz w:val="28"/>
          <w:szCs w:val="28"/>
        </w:rPr>
      </w:pPr>
      <w:r w:rsidRPr="00FF42A8">
        <w:rPr>
          <w:rFonts w:ascii="Times New Roman" w:hAnsi="Times New Roman" w:cs="Times New Roman"/>
          <w:sz w:val="28"/>
          <w:szCs w:val="28"/>
        </w:rPr>
        <w:t>(Vũ Thị Thanh, Trần Nguyệt Minh Thu)</w:t>
      </w:r>
    </w:p>
    <w:p w14:paraId="6817F52D" w14:textId="77777777" w:rsidR="00C8706F" w:rsidRDefault="00C8706F" w:rsidP="00FF42A8">
      <w:pPr>
        <w:rPr>
          <w:rFonts w:ascii="Times New Roman" w:hAnsi="Times New Roman" w:cs="Times New Roman"/>
          <w:sz w:val="28"/>
          <w:szCs w:val="28"/>
        </w:rPr>
      </w:pPr>
    </w:p>
    <w:p w14:paraId="1568F371" w14:textId="3C5CE374" w:rsidR="00C8706F" w:rsidRPr="00C8706F" w:rsidRDefault="00C8706F" w:rsidP="00FF42A8">
      <w:pPr>
        <w:rPr>
          <w:rFonts w:ascii="Times New Roman" w:hAnsi="Times New Roman" w:cs="Times New Roman"/>
          <w:b/>
          <w:bCs/>
          <w:sz w:val="28"/>
          <w:szCs w:val="28"/>
        </w:rPr>
      </w:pPr>
      <w:r w:rsidRPr="00C8706F">
        <w:rPr>
          <w:rFonts w:ascii="Times New Roman" w:hAnsi="Times New Roman" w:cs="Times New Roman"/>
          <w:b/>
          <w:bCs/>
          <w:sz w:val="28"/>
          <w:szCs w:val="28"/>
        </w:rPr>
        <w:t>4. Phân tích, nhận xét và đánh giá việc áp dụng Luật Hôn nhân và Gia đình năm 2014 trong thực tiễn.</w:t>
      </w:r>
    </w:p>
    <w:p w14:paraId="3ACF25FC" w14:textId="6039E35D" w:rsidR="00C8706F" w:rsidRPr="00C8706F" w:rsidRDefault="00C8706F" w:rsidP="00C8706F">
      <w:pPr>
        <w:rPr>
          <w:rFonts w:ascii="Times New Roman" w:hAnsi="Times New Roman" w:cs="Times New Roman"/>
          <w:b/>
          <w:bCs/>
          <w:i/>
          <w:iCs/>
          <w:sz w:val="28"/>
          <w:szCs w:val="28"/>
        </w:rPr>
      </w:pPr>
      <w:r w:rsidRPr="00C8706F">
        <w:rPr>
          <w:rFonts w:ascii="Times New Roman" w:hAnsi="Times New Roman" w:cs="Times New Roman"/>
          <w:b/>
          <w:bCs/>
          <w:i/>
          <w:iCs/>
          <w:sz w:val="28"/>
          <w:szCs w:val="28"/>
        </w:rPr>
        <w:t>4.1. Phân tích</w:t>
      </w:r>
    </w:p>
    <w:p w14:paraId="37F11A00" w14:textId="77777777" w:rsidR="00C8706F" w:rsidRPr="00C8706F" w:rsidRDefault="00C8706F" w:rsidP="00C8706F">
      <w:pPr>
        <w:ind w:firstLine="720"/>
        <w:rPr>
          <w:rFonts w:ascii="Times New Roman" w:hAnsi="Times New Roman" w:cs="Times New Roman"/>
          <w:sz w:val="28"/>
          <w:szCs w:val="28"/>
        </w:rPr>
      </w:pPr>
      <w:r w:rsidRPr="00C8706F">
        <w:rPr>
          <w:rFonts w:ascii="Times New Roman" w:hAnsi="Times New Roman" w:cs="Times New Roman"/>
          <w:sz w:val="28"/>
          <w:szCs w:val="28"/>
        </w:rPr>
        <w:lastRenderedPageBreak/>
        <w:t>Qua việc nghiên cứu cơ sở lý luận và thực tiễn áp dụng Luật Hôn nhân và Gia đình năm 2014, có thể thấy rằng đạo luật này đã xây dựng được một hệ thống quy phạm pháp luật tương đối đầy đủ, điều chỉnh toàn diện các quan hệ hôn nhân và gia đình. Các nguyên tắc cơ bản được quy định tại Điều 2 Luật Hôn nhân và Gia đình năm 2014 như hôn nhân tự nguyện, tiến bộ, một vợ một chồng, vợ chồng bình đẳng đã thể hiện rõ quan điểm nhân văn, tiến bộ của Nhà nước trong việc bảo vệ quyền con người, quyền công dân trong lĩnh vực hôn nhân và gia đình.</w:t>
      </w:r>
    </w:p>
    <w:p w14:paraId="377F4998" w14:textId="77777777" w:rsidR="00C8706F" w:rsidRPr="00C8706F" w:rsidRDefault="00C8706F" w:rsidP="00C8706F">
      <w:pPr>
        <w:ind w:firstLine="720"/>
        <w:rPr>
          <w:rFonts w:ascii="Times New Roman" w:hAnsi="Times New Roman" w:cs="Times New Roman"/>
          <w:sz w:val="28"/>
          <w:szCs w:val="28"/>
        </w:rPr>
      </w:pPr>
      <w:r w:rsidRPr="00C8706F">
        <w:rPr>
          <w:rFonts w:ascii="Times New Roman" w:hAnsi="Times New Roman" w:cs="Times New Roman"/>
          <w:sz w:val="28"/>
          <w:szCs w:val="28"/>
        </w:rPr>
        <w:t>Trong thực tiễn, các quy định về ly hôn, quyền nuôi con, nghĩa vụ cấp dưỡng và phân chia tài sản chung đã trở thành căn cứ pháp lý quan trọng để Tòa án giải quyết các tranh chấp, góp phần bảo vệ quyền và lợi ích hợp pháp của các bên, đặc biệt là phụ nữ và trẻ em. Điều này cho thấy Luật Hôn nhân và Gia đình năm 2014 đã phát huy được vai trò điều chỉnh và giải quyết các quan hệ xã hội phát sinh trong lĩnh vực hôn nhân và gia đình.</w:t>
      </w:r>
    </w:p>
    <w:p w14:paraId="29370CA9" w14:textId="27D447D2" w:rsidR="00C8706F" w:rsidRPr="00C8706F" w:rsidRDefault="00C8706F" w:rsidP="00C8706F">
      <w:pPr>
        <w:rPr>
          <w:rFonts w:ascii="Times New Roman" w:hAnsi="Times New Roman" w:cs="Times New Roman"/>
          <w:b/>
          <w:bCs/>
          <w:i/>
          <w:iCs/>
          <w:sz w:val="28"/>
          <w:szCs w:val="28"/>
        </w:rPr>
      </w:pPr>
      <w:r w:rsidRPr="00C8706F">
        <w:rPr>
          <w:rFonts w:ascii="Times New Roman" w:hAnsi="Times New Roman" w:cs="Times New Roman"/>
          <w:b/>
          <w:bCs/>
          <w:i/>
          <w:iCs/>
          <w:sz w:val="28"/>
          <w:szCs w:val="28"/>
        </w:rPr>
        <w:t>4.2. Nhận xét</w:t>
      </w:r>
    </w:p>
    <w:p w14:paraId="3FED6AF6" w14:textId="77777777" w:rsidR="00C8706F" w:rsidRPr="00C8706F" w:rsidRDefault="00C8706F" w:rsidP="00C8706F">
      <w:pPr>
        <w:ind w:firstLine="720"/>
        <w:rPr>
          <w:rFonts w:ascii="Times New Roman" w:hAnsi="Times New Roman" w:cs="Times New Roman"/>
          <w:sz w:val="28"/>
          <w:szCs w:val="28"/>
        </w:rPr>
      </w:pPr>
      <w:r w:rsidRPr="00C8706F">
        <w:rPr>
          <w:rFonts w:ascii="Times New Roman" w:hAnsi="Times New Roman" w:cs="Times New Roman"/>
          <w:sz w:val="28"/>
          <w:szCs w:val="28"/>
        </w:rPr>
        <w:t>Bên cạnh những kết quả đạt được, thực tiễn áp dụng Luật Hôn nhân và Gia đình năm 2014 vẫn còn tồn tại một số hạn chế. Nhận thức pháp luật của một bộ phận người dân còn thấp, dẫn đến tình trạng vi phạm các quy định về đăng ký kết hôn, nghĩa vụ giữa vợ chồng, cha mẹ và con. Nhiều cặp vợ chồng chưa thực sự tuân thủ nguyên tắc bình đẳng, tôn trọng và chia sẻ trách nhiệm trong gia đình, làm gia tăng mâu thuẫn và nguy cơ ly hôn.</w:t>
      </w:r>
    </w:p>
    <w:p w14:paraId="122D48B8" w14:textId="77777777" w:rsidR="00C8706F" w:rsidRPr="00C8706F" w:rsidRDefault="00C8706F" w:rsidP="00C8706F">
      <w:pPr>
        <w:ind w:firstLine="720"/>
        <w:rPr>
          <w:rFonts w:ascii="Times New Roman" w:hAnsi="Times New Roman" w:cs="Times New Roman"/>
          <w:sz w:val="28"/>
          <w:szCs w:val="28"/>
        </w:rPr>
      </w:pPr>
      <w:r w:rsidRPr="00C8706F">
        <w:rPr>
          <w:rFonts w:ascii="Times New Roman" w:hAnsi="Times New Roman" w:cs="Times New Roman"/>
          <w:sz w:val="28"/>
          <w:szCs w:val="28"/>
        </w:rPr>
        <w:t>Ngoài ra, việc thi hành các bản án, quyết định của Tòa án liên quan đến nghĩa vụ cấp dưỡng và quyền nuôi con sau ly hôn còn gặp nhiều khó khăn, ảnh hưởng trực tiếp đến quyền lợi của trẻ em. Điều này cho thấy hiệu quả thực thi pháp luật chưa đồng đều, chưa đạt được mục tiêu phòng ngừa và định hướng hành vi hôn nhân như mong muốn.</w:t>
      </w:r>
    </w:p>
    <w:p w14:paraId="6E4B7D27" w14:textId="15D3FF62" w:rsidR="00C8706F" w:rsidRPr="00C8706F" w:rsidRDefault="00C8706F" w:rsidP="00C8706F">
      <w:pPr>
        <w:rPr>
          <w:rFonts w:ascii="Times New Roman" w:hAnsi="Times New Roman" w:cs="Times New Roman"/>
          <w:b/>
          <w:bCs/>
          <w:i/>
          <w:iCs/>
          <w:sz w:val="28"/>
          <w:szCs w:val="28"/>
        </w:rPr>
      </w:pPr>
      <w:r w:rsidRPr="00C8706F">
        <w:rPr>
          <w:rFonts w:ascii="Times New Roman" w:hAnsi="Times New Roman" w:cs="Times New Roman"/>
          <w:b/>
          <w:bCs/>
          <w:i/>
          <w:iCs/>
          <w:sz w:val="28"/>
          <w:szCs w:val="28"/>
        </w:rPr>
        <w:t>4.3. Đánh giá</w:t>
      </w:r>
    </w:p>
    <w:p w14:paraId="610D37DA" w14:textId="77777777" w:rsidR="00C8706F" w:rsidRPr="00C8706F" w:rsidRDefault="00C8706F" w:rsidP="00C8706F">
      <w:pPr>
        <w:ind w:firstLine="720"/>
        <w:rPr>
          <w:rFonts w:ascii="Times New Roman" w:hAnsi="Times New Roman" w:cs="Times New Roman"/>
          <w:sz w:val="28"/>
          <w:szCs w:val="28"/>
        </w:rPr>
      </w:pPr>
      <w:r w:rsidRPr="00C8706F">
        <w:rPr>
          <w:rFonts w:ascii="Times New Roman" w:hAnsi="Times New Roman" w:cs="Times New Roman"/>
          <w:sz w:val="28"/>
          <w:szCs w:val="28"/>
        </w:rPr>
        <w:t>Từ những phân tích và nhận xét trên, có thể đánh giá rằng Luật Hôn nhân và Gia đình năm 2014 là một đạo luật có ý nghĩa quan trọng, phù hợp với điều kiện kinh tế – xã hội của Việt Nam trong giai đoạn hiện nay. Tuy nhiên, để các quy định của Luật thực sự đi vào đời sống, cần có sự phối hợp chặt chẽ giữa Nhà nước, các cơ quan chức năng và toàn xã hội trong công tác tuyên truyền, phổ biến, giáo dục pháp luật.</w:t>
      </w:r>
    </w:p>
    <w:p w14:paraId="53249B9B" w14:textId="77777777" w:rsidR="00C8706F" w:rsidRDefault="00C8706F" w:rsidP="00C8706F">
      <w:pPr>
        <w:ind w:firstLine="720"/>
        <w:rPr>
          <w:rFonts w:ascii="Times New Roman" w:hAnsi="Times New Roman" w:cs="Times New Roman"/>
          <w:sz w:val="28"/>
          <w:szCs w:val="28"/>
        </w:rPr>
      </w:pPr>
      <w:r w:rsidRPr="00C8706F">
        <w:rPr>
          <w:rFonts w:ascii="Times New Roman" w:hAnsi="Times New Roman" w:cs="Times New Roman"/>
          <w:sz w:val="28"/>
          <w:szCs w:val="28"/>
        </w:rPr>
        <w:lastRenderedPageBreak/>
        <w:t>Việc tiếp tục nghiên cứu, đánh giá thực tiễn áp dụng Luật Hôn nhân và Gia đình năm 2014 là cần thiết nhằm phát hiện những bất cập, từ đó hoàn thiện cơ chế thực thi pháp luật, góp phần xây dựng gia đình Việt Nam no ấm, tiến bộ và hạnh phúc.</w:t>
      </w:r>
    </w:p>
    <w:p w14:paraId="4F99E211" w14:textId="177D32FD" w:rsidR="00C8706F" w:rsidRPr="00C8706F" w:rsidRDefault="00C8706F" w:rsidP="00C8706F">
      <w:pPr>
        <w:rPr>
          <w:rFonts w:ascii="Times New Roman" w:hAnsi="Times New Roman" w:cs="Times New Roman"/>
          <w:b/>
          <w:bCs/>
          <w:sz w:val="28"/>
          <w:szCs w:val="28"/>
        </w:rPr>
      </w:pPr>
      <w:r w:rsidRPr="00C8706F">
        <w:rPr>
          <w:rFonts w:ascii="Times New Roman" w:hAnsi="Times New Roman" w:cs="Times New Roman"/>
          <w:b/>
          <w:bCs/>
          <w:sz w:val="28"/>
          <w:szCs w:val="28"/>
        </w:rPr>
        <w:t>Phần III – Kết luận</w:t>
      </w:r>
    </w:p>
    <w:p w14:paraId="49BC9ECC" w14:textId="77777777" w:rsidR="00C8706F" w:rsidRPr="00C8706F" w:rsidRDefault="00C8706F" w:rsidP="00C8706F">
      <w:pPr>
        <w:rPr>
          <w:rFonts w:ascii="Times New Roman" w:hAnsi="Times New Roman" w:cs="Times New Roman"/>
          <w:b/>
          <w:bCs/>
          <w:i/>
          <w:iCs/>
          <w:sz w:val="28"/>
          <w:szCs w:val="28"/>
        </w:rPr>
      </w:pPr>
      <w:r w:rsidRPr="00C8706F">
        <w:rPr>
          <w:rFonts w:ascii="Times New Roman" w:hAnsi="Times New Roman" w:cs="Times New Roman"/>
          <w:b/>
          <w:bCs/>
          <w:i/>
          <w:iCs/>
          <w:sz w:val="28"/>
          <w:szCs w:val="28"/>
        </w:rPr>
        <w:t>1. Tóm tắt nội dung tiểu luận</w:t>
      </w:r>
    </w:p>
    <w:p w14:paraId="6424E6DA" w14:textId="77777777" w:rsidR="00C8706F" w:rsidRPr="00C8706F" w:rsidRDefault="00C8706F" w:rsidP="00C8706F">
      <w:pPr>
        <w:rPr>
          <w:rFonts w:ascii="Times New Roman" w:hAnsi="Times New Roman" w:cs="Times New Roman"/>
          <w:sz w:val="28"/>
          <w:szCs w:val="28"/>
        </w:rPr>
      </w:pPr>
      <w:r w:rsidRPr="00C8706F">
        <w:rPr>
          <w:rFonts w:ascii="Times New Roman" w:hAnsi="Times New Roman" w:cs="Times New Roman"/>
          <w:sz w:val="28"/>
          <w:szCs w:val="28"/>
        </w:rPr>
        <w:t>Tiểu luận “Tìm hiểu cơ bản Luật Hôn nhân và Gia đình năm 2014” đã tập trung nghiên cứu những vấn đề lý luận và thực tiễn liên quan đến chế độ hôn nhân và gia đình ở Việt Nam. Thông qua việc làm rõ các khái niệm cơ bản, các nguyên tắc nền tảng của Luật Hôn nhân và Gia đình năm 2014, cũng như phân tích thực tiễn áp dụng pháp luật trong các quan hệ hôn nhân – gia đình, tiểu luận đã khẳng định vai trò quan trọng của pháp luật trong việc điều chỉnh và bảo vệ các quan hệ xã hội trong lĩnh vực này.</w:t>
      </w:r>
    </w:p>
    <w:p w14:paraId="76B924DD" w14:textId="77777777" w:rsidR="00C8706F" w:rsidRPr="00C8706F" w:rsidRDefault="00C8706F" w:rsidP="00C8706F">
      <w:pPr>
        <w:rPr>
          <w:rFonts w:ascii="Times New Roman" w:hAnsi="Times New Roman" w:cs="Times New Roman"/>
          <w:sz w:val="28"/>
          <w:szCs w:val="28"/>
        </w:rPr>
      </w:pPr>
      <w:r w:rsidRPr="00C8706F">
        <w:rPr>
          <w:rFonts w:ascii="Times New Roman" w:hAnsi="Times New Roman" w:cs="Times New Roman"/>
          <w:sz w:val="28"/>
          <w:szCs w:val="28"/>
        </w:rPr>
        <w:t>Kết quả nghiên cứu cho thấy Luật Hôn nhân và Gia đình năm 2014 đã góp phần bảo vệ quyền và lợi ích hợp pháp của các thành viên trong gia đình, đặc biệt là phụ nữ và trẻ em, đồng thời tạo cơ sở pháp lý cho việc giải quyết các tranh chấp phát sinh trong thực tiễn.</w:t>
      </w:r>
    </w:p>
    <w:p w14:paraId="37C8332A" w14:textId="77777777" w:rsidR="00C8706F" w:rsidRPr="00C8706F" w:rsidRDefault="00C8706F" w:rsidP="00C8706F">
      <w:pPr>
        <w:rPr>
          <w:rFonts w:ascii="Times New Roman" w:hAnsi="Times New Roman" w:cs="Times New Roman"/>
          <w:b/>
          <w:bCs/>
          <w:i/>
          <w:iCs/>
          <w:sz w:val="28"/>
          <w:szCs w:val="28"/>
        </w:rPr>
      </w:pPr>
      <w:r w:rsidRPr="00C8706F">
        <w:rPr>
          <w:rFonts w:ascii="Times New Roman" w:hAnsi="Times New Roman" w:cs="Times New Roman"/>
          <w:b/>
          <w:bCs/>
          <w:i/>
          <w:iCs/>
          <w:sz w:val="28"/>
          <w:szCs w:val="28"/>
        </w:rPr>
        <w:t>2. Đề xuất và kiến nghị</w:t>
      </w:r>
    </w:p>
    <w:p w14:paraId="165F95EC" w14:textId="77777777" w:rsidR="00C8706F" w:rsidRPr="00C8706F" w:rsidRDefault="00C8706F" w:rsidP="00C8706F">
      <w:pPr>
        <w:rPr>
          <w:rFonts w:ascii="Times New Roman" w:hAnsi="Times New Roman" w:cs="Times New Roman"/>
          <w:sz w:val="28"/>
          <w:szCs w:val="28"/>
        </w:rPr>
      </w:pPr>
      <w:r w:rsidRPr="00C8706F">
        <w:rPr>
          <w:rFonts w:ascii="Times New Roman" w:hAnsi="Times New Roman" w:cs="Times New Roman"/>
          <w:sz w:val="28"/>
          <w:szCs w:val="28"/>
        </w:rPr>
        <w:t>Từ những phân tích trên, để nâng cao hiệu quả áp dụng Luật Hôn nhân và Gia đình năm 2014 trong thực tiễn, cần chú trọng một số nội dung sau:</w:t>
      </w:r>
    </w:p>
    <w:p w14:paraId="6C073308" w14:textId="77777777" w:rsidR="00C8706F" w:rsidRPr="00C8706F" w:rsidRDefault="00C8706F" w:rsidP="00C8706F">
      <w:pPr>
        <w:numPr>
          <w:ilvl w:val="0"/>
          <w:numId w:val="22"/>
        </w:numPr>
        <w:rPr>
          <w:rFonts w:ascii="Times New Roman" w:hAnsi="Times New Roman" w:cs="Times New Roman"/>
          <w:sz w:val="28"/>
          <w:szCs w:val="28"/>
        </w:rPr>
      </w:pPr>
      <w:r w:rsidRPr="00C8706F">
        <w:rPr>
          <w:rFonts w:ascii="Times New Roman" w:hAnsi="Times New Roman" w:cs="Times New Roman"/>
          <w:sz w:val="28"/>
          <w:szCs w:val="28"/>
        </w:rPr>
        <w:t>Tăng cường công tác tuyên truyền, phổ biến và giáo dục pháp luật về hôn nhân và gia đình nhằm nâng cao nhận thức, ý thức chấp hành pháp luật của người dân.</w:t>
      </w:r>
    </w:p>
    <w:p w14:paraId="6B3DB1DD" w14:textId="77777777" w:rsidR="00C8706F" w:rsidRPr="00C8706F" w:rsidRDefault="00C8706F" w:rsidP="00C8706F">
      <w:pPr>
        <w:numPr>
          <w:ilvl w:val="0"/>
          <w:numId w:val="22"/>
        </w:numPr>
        <w:rPr>
          <w:rFonts w:ascii="Times New Roman" w:hAnsi="Times New Roman" w:cs="Times New Roman"/>
          <w:sz w:val="28"/>
          <w:szCs w:val="28"/>
        </w:rPr>
      </w:pPr>
      <w:r w:rsidRPr="00C8706F">
        <w:rPr>
          <w:rFonts w:ascii="Times New Roman" w:hAnsi="Times New Roman" w:cs="Times New Roman"/>
          <w:sz w:val="28"/>
          <w:szCs w:val="28"/>
        </w:rPr>
        <w:t>Nâng cao hiệu quả hoạt động của các cơ quan có thẩm quyền trong việc giải quyết tranh chấp hôn nhân và gia đình, đặc biệt là trong thi hành các bản án, quyết định liên quan đến nghĩa vụ cấp dưỡng và quyền nuôi con.</w:t>
      </w:r>
    </w:p>
    <w:p w14:paraId="38DD6425" w14:textId="77777777" w:rsidR="00C8706F" w:rsidRPr="00C8706F" w:rsidRDefault="00C8706F" w:rsidP="00C8706F">
      <w:pPr>
        <w:numPr>
          <w:ilvl w:val="0"/>
          <w:numId w:val="22"/>
        </w:numPr>
        <w:rPr>
          <w:rFonts w:ascii="Times New Roman" w:hAnsi="Times New Roman" w:cs="Times New Roman"/>
          <w:sz w:val="28"/>
          <w:szCs w:val="28"/>
        </w:rPr>
      </w:pPr>
      <w:r w:rsidRPr="00C8706F">
        <w:rPr>
          <w:rFonts w:ascii="Times New Roman" w:hAnsi="Times New Roman" w:cs="Times New Roman"/>
          <w:sz w:val="28"/>
          <w:szCs w:val="28"/>
        </w:rPr>
        <w:t>Phát huy vai trò của gia đình, nhà trường và xã hội trong việc giáo dục đạo đức, lối sống, kỹ năng xây dựng gia đình hạnh phúc, góp phần phòng ngừa các hành vi vi phạm pháp luật về hôn nhân và gia đình.</w:t>
      </w:r>
    </w:p>
    <w:p w14:paraId="2057B8D5" w14:textId="77777777" w:rsidR="00C8706F" w:rsidRPr="00C8706F" w:rsidRDefault="00C8706F" w:rsidP="00C8706F">
      <w:pPr>
        <w:rPr>
          <w:rFonts w:ascii="Times New Roman" w:hAnsi="Times New Roman" w:cs="Times New Roman"/>
          <w:sz w:val="28"/>
          <w:szCs w:val="28"/>
        </w:rPr>
      </w:pPr>
      <w:r w:rsidRPr="00C8706F">
        <w:rPr>
          <w:rFonts w:ascii="Times New Roman" w:hAnsi="Times New Roman" w:cs="Times New Roman"/>
          <w:sz w:val="28"/>
          <w:szCs w:val="28"/>
        </w:rPr>
        <w:lastRenderedPageBreak/>
        <w:t>Việc thực hiện đồng bộ các giải pháp trên sẽ góp phần bảo đảm cho Luật Hôn nhân và Gia đình năm 2014 được thực thi hiệu quả, qua đó xây dựng gia đình Việt Nam ổn định, tiến bộ và bền vững trong bối cảnh phát triển hiện nay.</w:t>
      </w:r>
    </w:p>
    <w:p w14:paraId="48A00B68" w14:textId="77777777" w:rsidR="00C8706F" w:rsidRPr="00146C27" w:rsidRDefault="00C8706F" w:rsidP="00FF42A8">
      <w:pPr>
        <w:rPr>
          <w:rFonts w:ascii="Times New Roman" w:hAnsi="Times New Roman" w:cs="Times New Roman"/>
          <w:sz w:val="28"/>
          <w:szCs w:val="28"/>
        </w:rPr>
      </w:pPr>
    </w:p>
    <w:sectPr w:rsidR="00C8706F" w:rsidRPr="00146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00F"/>
    <w:multiLevelType w:val="hybridMultilevel"/>
    <w:tmpl w:val="EF5C26E0"/>
    <w:lvl w:ilvl="0" w:tplc="CCD2252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07529"/>
    <w:multiLevelType w:val="hybridMultilevel"/>
    <w:tmpl w:val="D7DE1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AE3C5F"/>
    <w:multiLevelType w:val="hybridMultilevel"/>
    <w:tmpl w:val="B9A0DDA2"/>
    <w:lvl w:ilvl="0" w:tplc="2676D7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D340C"/>
    <w:multiLevelType w:val="hybridMultilevel"/>
    <w:tmpl w:val="D424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66F51"/>
    <w:multiLevelType w:val="hybridMultilevel"/>
    <w:tmpl w:val="77BA7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A7E11"/>
    <w:multiLevelType w:val="hybridMultilevel"/>
    <w:tmpl w:val="5546C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54B53"/>
    <w:multiLevelType w:val="multilevel"/>
    <w:tmpl w:val="E14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E7B2E"/>
    <w:multiLevelType w:val="multilevel"/>
    <w:tmpl w:val="ABD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85502"/>
    <w:multiLevelType w:val="hybridMultilevel"/>
    <w:tmpl w:val="0B005AC8"/>
    <w:lvl w:ilvl="0" w:tplc="2676D7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23A75"/>
    <w:multiLevelType w:val="hybridMultilevel"/>
    <w:tmpl w:val="9FC02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50550"/>
    <w:multiLevelType w:val="multilevel"/>
    <w:tmpl w:val="F61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63448"/>
    <w:multiLevelType w:val="hybridMultilevel"/>
    <w:tmpl w:val="CFCAF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763CE"/>
    <w:multiLevelType w:val="hybridMultilevel"/>
    <w:tmpl w:val="C6E6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2D46CD"/>
    <w:multiLevelType w:val="hybridMultilevel"/>
    <w:tmpl w:val="036ED840"/>
    <w:lvl w:ilvl="0" w:tplc="2676D7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EA18AE"/>
    <w:multiLevelType w:val="multilevel"/>
    <w:tmpl w:val="1BE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93E9B"/>
    <w:multiLevelType w:val="multilevel"/>
    <w:tmpl w:val="DF4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760D6"/>
    <w:multiLevelType w:val="hybridMultilevel"/>
    <w:tmpl w:val="DA20994A"/>
    <w:lvl w:ilvl="0" w:tplc="2676D7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296589"/>
    <w:multiLevelType w:val="hybridMultilevel"/>
    <w:tmpl w:val="2C0E9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EF3FBD"/>
    <w:multiLevelType w:val="multilevel"/>
    <w:tmpl w:val="C7C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47312"/>
    <w:multiLevelType w:val="hybridMultilevel"/>
    <w:tmpl w:val="186E7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FE4D9A"/>
    <w:multiLevelType w:val="multilevel"/>
    <w:tmpl w:val="80B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41F25"/>
    <w:multiLevelType w:val="hybridMultilevel"/>
    <w:tmpl w:val="676E5694"/>
    <w:lvl w:ilvl="0" w:tplc="2676D7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7434766">
    <w:abstractNumId w:val="14"/>
  </w:num>
  <w:num w:numId="2" w16cid:durableId="274755694">
    <w:abstractNumId w:val="1"/>
  </w:num>
  <w:num w:numId="3" w16cid:durableId="273370188">
    <w:abstractNumId w:val="7"/>
  </w:num>
  <w:num w:numId="4" w16cid:durableId="1348167481">
    <w:abstractNumId w:val="6"/>
  </w:num>
  <w:num w:numId="5" w16cid:durableId="1950042872">
    <w:abstractNumId w:val="15"/>
  </w:num>
  <w:num w:numId="6" w16cid:durableId="804588306">
    <w:abstractNumId w:val="10"/>
  </w:num>
  <w:num w:numId="7" w16cid:durableId="1558709549">
    <w:abstractNumId w:val="20"/>
  </w:num>
  <w:num w:numId="8" w16cid:durableId="254169455">
    <w:abstractNumId w:val="0"/>
  </w:num>
  <w:num w:numId="9" w16cid:durableId="1937207150">
    <w:abstractNumId w:val="11"/>
  </w:num>
  <w:num w:numId="10" w16cid:durableId="2147158915">
    <w:abstractNumId w:val="16"/>
  </w:num>
  <w:num w:numId="11" w16cid:durableId="493421746">
    <w:abstractNumId w:val="13"/>
  </w:num>
  <w:num w:numId="12" w16cid:durableId="526481816">
    <w:abstractNumId w:val="2"/>
  </w:num>
  <w:num w:numId="13" w16cid:durableId="1707367627">
    <w:abstractNumId w:val="8"/>
  </w:num>
  <w:num w:numId="14" w16cid:durableId="1933317857">
    <w:abstractNumId w:val="21"/>
  </w:num>
  <w:num w:numId="15" w16cid:durableId="1329676729">
    <w:abstractNumId w:val="3"/>
  </w:num>
  <w:num w:numId="16" w16cid:durableId="1290630622">
    <w:abstractNumId w:val="4"/>
  </w:num>
  <w:num w:numId="17" w16cid:durableId="532572224">
    <w:abstractNumId w:val="9"/>
  </w:num>
  <w:num w:numId="18" w16cid:durableId="1069613970">
    <w:abstractNumId w:val="5"/>
  </w:num>
  <w:num w:numId="19" w16cid:durableId="2015112564">
    <w:abstractNumId w:val="19"/>
  </w:num>
  <w:num w:numId="20" w16cid:durableId="364185472">
    <w:abstractNumId w:val="17"/>
  </w:num>
  <w:num w:numId="21" w16cid:durableId="1437863741">
    <w:abstractNumId w:val="12"/>
  </w:num>
  <w:num w:numId="22" w16cid:durableId="16750356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02"/>
    <w:rsid w:val="001177ED"/>
    <w:rsid w:val="00146C27"/>
    <w:rsid w:val="00334DAC"/>
    <w:rsid w:val="00356102"/>
    <w:rsid w:val="004D2A02"/>
    <w:rsid w:val="006515C4"/>
    <w:rsid w:val="00795736"/>
    <w:rsid w:val="00831A04"/>
    <w:rsid w:val="00BA6AC8"/>
    <w:rsid w:val="00C8706F"/>
    <w:rsid w:val="00CC0968"/>
    <w:rsid w:val="00CF1AE1"/>
    <w:rsid w:val="00DE24A1"/>
    <w:rsid w:val="00E002EA"/>
    <w:rsid w:val="00FF4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F5B3"/>
  <w15:chartTrackingRefBased/>
  <w15:docId w15:val="{C14D9E99-FDAA-462E-8ED3-625450AE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D2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D2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D2A0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D2A0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D2A0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D2A0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D2A0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D2A0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D2A0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2A0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D2A0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D2A0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D2A0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D2A0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D2A0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D2A0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D2A0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D2A02"/>
    <w:rPr>
      <w:rFonts w:eastAsiaTheme="majorEastAsia" w:cstheme="majorBidi"/>
      <w:color w:val="272727" w:themeColor="text1" w:themeTint="D8"/>
    </w:rPr>
  </w:style>
  <w:style w:type="paragraph" w:styleId="Tiu">
    <w:name w:val="Title"/>
    <w:basedOn w:val="Binhthng"/>
    <w:next w:val="Binhthng"/>
    <w:link w:val="TiuChar"/>
    <w:uiPriority w:val="10"/>
    <w:qFormat/>
    <w:rsid w:val="004D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D2A0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D2A0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D2A0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D2A0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D2A02"/>
    <w:rPr>
      <w:i/>
      <w:iCs/>
      <w:color w:val="404040" w:themeColor="text1" w:themeTint="BF"/>
    </w:rPr>
  </w:style>
  <w:style w:type="paragraph" w:styleId="oancuaDanhsach">
    <w:name w:val="List Paragraph"/>
    <w:basedOn w:val="Binhthng"/>
    <w:uiPriority w:val="34"/>
    <w:qFormat/>
    <w:rsid w:val="004D2A02"/>
    <w:pPr>
      <w:ind w:left="720"/>
      <w:contextualSpacing/>
    </w:pPr>
  </w:style>
  <w:style w:type="character" w:styleId="NhnmnhThm">
    <w:name w:val="Intense Emphasis"/>
    <w:basedOn w:val="Phngmcinhcuaoanvn"/>
    <w:uiPriority w:val="21"/>
    <w:qFormat/>
    <w:rsid w:val="004D2A02"/>
    <w:rPr>
      <w:i/>
      <w:iCs/>
      <w:color w:val="0F4761" w:themeColor="accent1" w:themeShade="BF"/>
    </w:rPr>
  </w:style>
  <w:style w:type="paragraph" w:styleId="Nhaykepm">
    <w:name w:val="Intense Quote"/>
    <w:basedOn w:val="Binhthng"/>
    <w:next w:val="Binhthng"/>
    <w:link w:val="NhaykepmChar"/>
    <w:uiPriority w:val="30"/>
    <w:qFormat/>
    <w:rsid w:val="004D2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D2A02"/>
    <w:rPr>
      <w:i/>
      <w:iCs/>
      <w:color w:val="0F4761" w:themeColor="accent1" w:themeShade="BF"/>
    </w:rPr>
  </w:style>
  <w:style w:type="character" w:styleId="ThamchiuNhnmnh">
    <w:name w:val="Intense Reference"/>
    <w:basedOn w:val="Phngmcinhcuaoanvn"/>
    <w:uiPriority w:val="32"/>
    <w:qFormat/>
    <w:rsid w:val="004D2A02"/>
    <w:rPr>
      <w:b/>
      <w:bCs/>
      <w:smallCaps/>
      <w:color w:val="0F4761" w:themeColor="accent1" w:themeShade="BF"/>
      <w:spacing w:val="5"/>
    </w:rPr>
  </w:style>
  <w:style w:type="paragraph" w:styleId="ThngthngWeb">
    <w:name w:val="Normal (Web)"/>
    <w:basedOn w:val="Binhthng"/>
    <w:uiPriority w:val="99"/>
    <w:semiHidden/>
    <w:unhideWhenUsed/>
    <w:rsid w:val="00146C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2841</Words>
  <Characters>16197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Dụng Nguyễn Văn</cp:lastModifiedBy>
  <cp:revision>5</cp:revision>
  <dcterms:created xsi:type="dcterms:W3CDTF">2026-01-09T13:46:00Z</dcterms:created>
  <dcterms:modified xsi:type="dcterms:W3CDTF">2026-02-27T12:40:00Z</dcterms:modified>
</cp:coreProperties>
</file>