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Nguyen Xuan Thuan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//24/09/1999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long long ChuyenThapPhanSangNhiPhan(unsigned long long n);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long long n;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Nhap vao gia tri thap phan ban muon chuyen: ";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n;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Gia tri Nhi Phan tuong ung la: " &lt;&lt; ChuyenThapPhanSangNhiPhan(n) &lt;&lt; endl;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 ("pause");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long long ChuyenThapPhanSangNhiPhan(unsigned long long n)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n == 0)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ChuyenThapPhanSangNhiPhan( n/2) * 10 + n % 2;</w:t>
        <w:tab/>
        <w:tab/>
        <w:t xml:space="preserve">// *10 de cong dc con 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