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Nguyen Xuan Thuan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//24/09/1999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&lt;cctype&gt;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maxsize = 30;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CHuyenChuoiThanhInHoaKyTuDau(char * p)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Xoa khoang trang dau tien neu co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(*p != '\0')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isspace(*p))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p++;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Chuyen ky tu dau thanh ki tu hoa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*p = toupper(*p);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p++;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Chuyen cac ki tu con lai neu phia trc no la khoang trang va sau no la ki tu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 *p !='\0')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isspace(*( p-1)) &amp;&amp; islower(*p))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*p = toupper (*p);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p++;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s1[maxsize];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s2[maxsize];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vao chuoi thu nhat: ";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cin.getline(s1, maxsize);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vao chuoi thu hai: ";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cin.getline( s2, maxsize);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strlen(s1) == strlen( s2))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 Chuoi s1 co do dai bang chuoi s2\n";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 ( strlen(s1) &lt; strlen( s2))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 Chuoi s1 co ngan hon chuoi s2\n";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 Chuoi s1 dai hon chuoi s2\n";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Chuyen chuoi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* p = s1;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* q = s2;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CHuyenChuoiThanhInHoaKyTuDau(s1);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Chuoi sau khi chuyen la: " &lt;&lt; s1;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CHuyenChuoiThanhInHoaKyTuDau(s2);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Chuoi sau khi chuyen la: " &lt;&lt; s2;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strcat(s1, s2 );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Chuoi sau khi noi la: " &lt;&lt; s1 &lt;&lt; endl;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