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Ct hoan vi cac so nhap vao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100;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a[maxsize];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B1: Hoan doi 2 gia tri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void(swap(int &amp;a, int &amp;b))</w:t>
        <w:tab/>
        <w:t xml:space="preserve">// luu y: truyen tham chieu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tam = 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tam;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  <w:tab/>
        <w:tab/>
        <w:t xml:space="preserve">// lenh in ra man hinh khi tim dc 1 hoan vi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HoanVi(int i)</w:t>
        <w:tab/>
        <w:tab/>
        <w:t xml:space="preserve">// doi cho a[i] va a[j] cho nhau de dc hoan vi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 == 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i; j &gt;= 0; j--)</w:t>
        <w:tab/>
        <w:t xml:space="preserve">// xet nguoc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swap(a[i], a[j]);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HoanVi(i - 1);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swap(a[i], a[j]);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Nhap vao n: 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"Nhap vao phan tu a[" &lt;&lt; i &lt;&lt; "] = 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HoanVi(n - 1);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