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B21C78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1</w:t>
      </w:r>
    </w:p>
    <w:p w14:paraId="5C8649AA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Ảnh gốc</w:t>
      </w:r>
    </w:p>
    <w:p w14:paraId="26C4E14A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>
            <wp:extent cx="5486400" cy="2712720"/>
            <wp:effectExtent l="0" t="0" r="0" b="0"/>
            <wp:docPr id="2055062506" name="Hình ảnh 2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62506" name="Hình ảnh 2" descr="Ảnh có chứa văn bản, ảnh chụp màn hình, phần mềm, Biểu tượng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Ảnh chú thích lỗi UI</w:t>
      </w:r>
    </w:p>
    <w:p w14:paraId="6A03A840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Các vị trí chú thích: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1. Nút “Đăng ký” nhỏ và màu nhạt, không nổi bật.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2. Trường “Mã xác thực” chiếm nhiều không gian, bố trí thiếu cân đối.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3. Khoảng cách giữa các nhóm thông tin không đều.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4. Màu chữ xám trên nền trắng, tương phản thấp, gây khó đọc.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5. Không có gợi ý định dạng (VD: “Số điện thoại gồm 10 chữ số”).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</w:p>
    <w:p w14:paraId="295A8D52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Mục: Nhận xét tổng quan</w:t>
      </w:r>
    </w:p>
    <w:p w14:paraId="11EC561D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Cảm nhận khi sử dụng giao diện lần đầu: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- Giao diện đơn giản nhưng hơi rối, thiếu điểm nhấn thị giác.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- Người dùng mất vài giây để xác định nên thao tác ở đâu trước.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- Thiếu hướng dẫn trực quan, dễ gây sai định dạng khi nhập thông tin.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</w:p>
    <w:p w14:paraId="32B0496A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Mục: Phân tích lỗi UI/UX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4E135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FFD27CC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Loại lỗi</w:t>
            </w:r>
          </w:p>
        </w:tc>
        <w:tc>
          <w:tcPr>
            <w:tcW w:w="2880" w:type="dxa"/>
          </w:tcPr>
          <w:p w14:paraId="1DEC911B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Mô tả chi tiết</w:t>
            </w:r>
          </w:p>
        </w:tc>
        <w:tc>
          <w:tcPr>
            <w:tcW w:w="2880" w:type="dxa"/>
          </w:tcPr>
          <w:p w14:paraId="1787840A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Tác động đến trải nghiệm (UX)</w:t>
            </w:r>
          </w:p>
        </w:tc>
      </w:tr>
      <w:tr w14:paraId="627FA9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EC29689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Màu sắc &amp; tương phản</w:t>
            </w:r>
          </w:p>
        </w:tc>
        <w:tc>
          <w:tcPr>
            <w:tcW w:w="2880" w:type="dxa"/>
          </w:tcPr>
          <w:p w14:paraId="5A15B14D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Chữ xám nhạt trên nền trắng, nút cam nhỏ</w:t>
            </w:r>
          </w:p>
        </w:tc>
        <w:tc>
          <w:tcPr>
            <w:tcW w:w="2880" w:type="dxa"/>
          </w:tcPr>
          <w:p w14:paraId="0D3FC545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Giảm khả năng đọc, khó nhận diện điểm chính</w:t>
            </w:r>
          </w:p>
        </w:tc>
      </w:tr>
      <w:tr w14:paraId="1998BF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A6DC56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Bố cục</w:t>
            </w:r>
          </w:p>
        </w:tc>
        <w:tc>
          <w:tcPr>
            <w:tcW w:w="2880" w:type="dxa"/>
          </w:tcPr>
          <w:p w14:paraId="5A5FB704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Trường nhập dữ liệu và nút xác thực không thẳng hàng, thiếu cân bằng</w:t>
            </w:r>
          </w:p>
        </w:tc>
        <w:tc>
          <w:tcPr>
            <w:tcW w:w="2880" w:type="dxa"/>
          </w:tcPr>
          <w:p w14:paraId="24FD0440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Mắt người dùng phải di chuyển nhiều, thao tác chậm</w:t>
            </w:r>
          </w:p>
        </w:tc>
      </w:tr>
      <w:tr w14:paraId="398838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3E536BA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Kích thước nút</w:t>
            </w:r>
          </w:p>
        </w:tc>
        <w:tc>
          <w:tcPr>
            <w:tcW w:w="2880" w:type="dxa"/>
          </w:tcPr>
          <w:p w14:paraId="5B714679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Nút “Đăng ký” nhỏ, không tạo cảm giác bấm được</w:t>
            </w:r>
          </w:p>
        </w:tc>
        <w:tc>
          <w:tcPr>
            <w:tcW w:w="2880" w:type="dxa"/>
          </w:tcPr>
          <w:p w14:paraId="23A9860C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Người dùng dễ bỏ sót hoặc nhấn nhầm</w:t>
            </w:r>
          </w:p>
        </w:tc>
      </w:tr>
      <w:tr w14:paraId="1E253E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9DA2AD4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Thiếu phản hồi hành vi (Feedback)</w:t>
            </w:r>
          </w:p>
        </w:tc>
        <w:tc>
          <w:tcPr>
            <w:tcW w:w="2880" w:type="dxa"/>
          </w:tcPr>
          <w:p w14:paraId="01A9C908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Khi nhập sai không có báo lỗi ngay</w:t>
            </w:r>
          </w:p>
        </w:tc>
        <w:tc>
          <w:tcPr>
            <w:tcW w:w="2880" w:type="dxa"/>
          </w:tcPr>
          <w:p w14:paraId="6991EC5B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Người dùng không biết mình sai ở đâu, phải nhập lại</w:t>
            </w:r>
          </w:p>
        </w:tc>
      </w:tr>
      <w:tr w14:paraId="46B82B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5DF22DD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UX tổng thể</w:t>
            </w:r>
          </w:p>
        </w:tc>
        <w:tc>
          <w:tcPr>
            <w:tcW w:w="2880" w:type="dxa"/>
          </w:tcPr>
          <w:p w14:paraId="2C49435D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Không có hướng dẫn hay ví dụ về dữ liệu hợp lệ</w:t>
            </w:r>
          </w:p>
        </w:tc>
        <w:tc>
          <w:tcPr>
            <w:tcW w:w="2880" w:type="dxa"/>
          </w:tcPr>
          <w:p w14:paraId="11AA20C7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Gây nhầm lẫn, đặc biệt với người mới dùng</w:t>
            </w:r>
          </w:p>
        </w:tc>
      </w:tr>
    </w:tbl>
    <w:p w14:paraId="226B1E48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Mục: Nguyên nhân tiềm ẩn</w:t>
      </w:r>
    </w:p>
    <w:p w14:paraId="02757F22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- Giao diện được thiết kế thiên về tính nhận diện thương hiệu hơn là tính trực quan và tiện dụng.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- Không có bước kiểm thử người dùng (user testing) nên các lỗi nhỏ trong hành vi thao tác chưa được phát hiện.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- Thiếu nhất quán giữa các nền tảng (web – mobile), dẫn đến bố cục không đồng đều.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- Tập trung quá nhiều yếu tố trên một trang, khiến người dùng cảm thấy “nặng mắt”.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</w:p>
    <w:p w14:paraId="709B000F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Mục: Đề xuất cải tiến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A17A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5E2EF3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Hạng mục cần chỉnh</w:t>
            </w:r>
          </w:p>
        </w:tc>
        <w:tc>
          <w:tcPr>
            <w:tcW w:w="2880" w:type="dxa"/>
          </w:tcPr>
          <w:p w14:paraId="093BCF43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Đề xuất cụ thể</w:t>
            </w:r>
          </w:p>
        </w:tc>
        <w:tc>
          <w:tcPr>
            <w:tcW w:w="2880" w:type="dxa"/>
          </w:tcPr>
          <w:p w14:paraId="568AEC8B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Hiệu quả mang lại</w:t>
            </w:r>
          </w:p>
        </w:tc>
      </w:tr>
      <w:tr w14:paraId="251F7C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FF75A35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Màu sắc &amp; tương phản</w:t>
            </w:r>
          </w:p>
        </w:tc>
        <w:tc>
          <w:tcPr>
            <w:tcW w:w="2880" w:type="dxa"/>
          </w:tcPr>
          <w:p w14:paraId="1F4C5C20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Tăng độ đậm chữ, nền trắng sáng hơn, nút “Đăng ký” màu cam #FF5722</w:t>
            </w:r>
          </w:p>
        </w:tc>
        <w:tc>
          <w:tcPr>
            <w:tcW w:w="2880" w:type="dxa"/>
          </w:tcPr>
          <w:p w14:paraId="4F770C4B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Dễ đọc, thu hút sự chú ý, tăng CTA (Call-to-Action)</w:t>
            </w:r>
          </w:p>
        </w:tc>
      </w:tr>
      <w:tr w14:paraId="71BC7B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40493DA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Bố cục nhập liệu</w:t>
            </w:r>
          </w:p>
        </w:tc>
        <w:tc>
          <w:tcPr>
            <w:tcW w:w="2880" w:type="dxa"/>
          </w:tcPr>
          <w:p w14:paraId="7EA8ECEE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Gom nhóm trường: (Số điện thoại – Mã xác thực – Mật khẩu)</w:t>
            </w:r>
          </w:p>
        </w:tc>
        <w:tc>
          <w:tcPr>
            <w:tcW w:w="2880" w:type="dxa"/>
          </w:tcPr>
          <w:p w14:paraId="31966564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Giao diện logic, thao tác liền mạch hơn</w:t>
            </w:r>
          </w:p>
        </w:tc>
      </w:tr>
      <w:tr w14:paraId="458DE9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E561F3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Kích thước &amp; vị trí nút</w:t>
            </w:r>
          </w:p>
        </w:tc>
        <w:tc>
          <w:tcPr>
            <w:tcW w:w="2880" w:type="dxa"/>
          </w:tcPr>
          <w:p w14:paraId="08EB8D69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Tăng kích thước nút, đặt giữa màn hình, thêm hiệu ứng hover sáng</w:t>
            </w:r>
          </w:p>
        </w:tc>
        <w:tc>
          <w:tcPr>
            <w:tcW w:w="2880" w:type="dxa"/>
          </w:tcPr>
          <w:p w14:paraId="4F9C985C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Gợi cảm giác sẵn sàng nhấn, tăng tỉ lệ hoàn tất đăng ký</w:t>
            </w:r>
          </w:p>
        </w:tc>
      </w:tr>
      <w:tr w14:paraId="399EF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0439270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Phản hồi người dùng</w:t>
            </w:r>
          </w:p>
        </w:tc>
        <w:tc>
          <w:tcPr>
            <w:tcW w:w="2880" w:type="dxa"/>
          </w:tcPr>
          <w:p w14:paraId="6B55C2B4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Hiển thị lỗi nhập sai ngay lập tức (real-time validation)</w:t>
            </w:r>
          </w:p>
        </w:tc>
        <w:tc>
          <w:tcPr>
            <w:tcW w:w="2880" w:type="dxa"/>
          </w:tcPr>
          <w:p w14:paraId="541B6282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Tiết kiệm thời gian, giảm lỗi thao tác</w:t>
            </w:r>
          </w:p>
        </w:tc>
      </w:tr>
      <w:tr w14:paraId="1886D9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6E1805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Hướng dẫn người dùng</w:t>
            </w:r>
          </w:p>
        </w:tc>
        <w:tc>
          <w:tcPr>
            <w:tcW w:w="2880" w:type="dxa"/>
          </w:tcPr>
          <w:p w14:paraId="519C393A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Thêm placeholder: “VD: 0912345678” hoặc tooltip nhỏ</w:t>
            </w:r>
          </w:p>
        </w:tc>
        <w:tc>
          <w:tcPr>
            <w:tcW w:w="2880" w:type="dxa"/>
          </w:tcPr>
          <w:p w14:paraId="714C55DC">
            <w:pP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Giảm sai định dạng, thân thiện với người mới</w:t>
            </w:r>
          </w:p>
        </w:tc>
      </w:tr>
    </w:tbl>
    <w:p w14:paraId="084FF1DC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</w:p>
    <w:p w14:paraId="7DFE2E6E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50F877A0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49038202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2</w:t>
      </w:r>
    </w:p>
    <w:p w14:paraId="2CB00C3D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>
            <wp:extent cx="5971540" cy="5817235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ình ảnh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81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6E26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3</w:t>
      </w:r>
    </w:p>
    <w:p w14:paraId="04914768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>
            <wp:extent cx="5971540" cy="4163060"/>
            <wp:effectExtent l="0" t="0" r="0" b="8890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ình ảnh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8AFE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4</w:t>
      </w:r>
    </w:p>
    <w:p w14:paraId="6F0E0439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>
            <wp:extent cx="5971540" cy="384873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ình ảnh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BAD49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5</w:t>
      </w:r>
    </w:p>
    <w:p w14:paraId="0F84A630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>
            <wp:extent cx="5762625" cy="6934200"/>
            <wp:effectExtent l="0" t="0" r="9525" b="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Hình ảnh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93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34B0309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6</w:t>
      </w:r>
    </w:p>
    <w:p w14:paraId="7752AA82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>
            <wp:extent cx="5971540" cy="3822065"/>
            <wp:effectExtent l="0" t="0" r="0" b="6985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Hình ảnh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0D822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7</w:t>
      </w:r>
    </w:p>
    <w:p w14:paraId="724CF5EC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>
            <wp:extent cx="5971540" cy="24980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Hình ảnh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42F32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sectPr>
      <w:pgSz w:w="12240" w:h="15840"/>
      <w:pgMar w:top="1418" w:right="851" w:bottom="1418" w:left="1985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cumentProtection w:enforcement="0"/>
  <w:defaultTabStop w:val="720"/>
  <w:drawingGridHorizontalSpacing w:val="13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701B"/>
    <w:rsid w:val="00053E0B"/>
    <w:rsid w:val="000866B7"/>
    <w:rsid w:val="00294E39"/>
    <w:rsid w:val="002A51A4"/>
    <w:rsid w:val="002B66EA"/>
    <w:rsid w:val="00433AB0"/>
    <w:rsid w:val="00447276"/>
    <w:rsid w:val="004A2C6C"/>
    <w:rsid w:val="00640E11"/>
    <w:rsid w:val="0072210C"/>
    <w:rsid w:val="00790611"/>
    <w:rsid w:val="007A40F7"/>
    <w:rsid w:val="007B570A"/>
    <w:rsid w:val="0089749E"/>
    <w:rsid w:val="00960033"/>
    <w:rsid w:val="009A701B"/>
    <w:rsid w:val="00B86FC8"/>
    <w:rsid w:val="00B940BC"/>
    <w:rsid w:val="00CD1525"/>
    <w:rsid w:val="00DF735C"/>
    <w:rsid w:val="00ED1F29"/>
    <w:rsid w:val="4CBA0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30"/>
      <w:lang w:val="vi-VN" w:eastAsia="en-US" w:bidi="th-TH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5">
    <w:name w:val="Đầu đề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6">
    <w:name w:val="Đầu đề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7">
    <w:name w:val="Đầu đề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18">
    <w:name w:val="Đầu đề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Đầu đề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Đầu đề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Đầu đề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Đầu đề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Đầu đề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êu đề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5">
    <w:name w:val="Tiêu đề phụ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Lời trích dẫn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Nháy kép Đậm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361</Words>
  <Characters>2064</Characters>
  <Lines>17</Lines>
  <Paragraphs>4</Paragraphs>
  <TotalTime>591</TotalTime>
  <ScaleCrop>false</ScaleCrop>
  <LinksUpToDate>false</LinksUpToDate>
  <CharactersWithSpaces>2421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2025-11-04T07:15:00Z</dcterms:created>
  <dc:creator>ZenoZaTiT</dc:creator>
  <cp:lastModifiedBy>Đại Đại</cp:lastModifiedBy>
  <dcterms:modified xsi:type="dcterms:W3CDTF">2025-11-04T18:36:17Z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7A2D324EA1EC462AADBB1BC1BEC2D537_12</vt:lpwstr>
  </property>
</Properties>
</file>