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74F1F5">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PHIẾU TRẢ LỜI</w:t>
      </w:r>
    </w:p>
    <w:p w14:paraId="71B5DB71">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AGILE SCRUM PRACTITIONER</w:t>
      </w:r>
    </w:p>
    <w:p w14:paraId="1C1E49A9">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ĐỀ THI THỬ – KẾT THÚC MÔN AG202</w:t>
      </w:r>
    </w:p>
    <w:p w14:paraId="5B5E41C6">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[Thứ Sáu, 23/10/2026]</w:t>
      </w:r>
    </w:p>
    <w:p w14:paraId="2CFC9F3F">
      <w:pPr>
        <w:spacing w:after="200"/>
        <w:jc w:val="center"/>
        <w:rPr>
          <w:rFonts w:hint="default" w:ascii="Times New Roman Bold" w:hAnsi="Times New Roman Bold" w:eastAsia="Times New Roman" w:cs="Times New Roman Bold"/>
          <w:b/>
          <w:bCs/>
          <w:i w:val="0"/>
          <w:iCs w:val="0"/>
          <w:color w:val="000000"/>
          <w:sz w:val="22"/>
          <w:szCs w:val="22"/>
        </w:rPr>
      </w:pPr>
      <w:r>
        <w:rPr>
          <w:rFonts w:hint="default" w:ascii="Times New Roman Bold" w:hAnsi="Times New Roman Bold" w:eastAsia="Times New Roman" w:cs="Times New Roman Bold"/>
          <w:b/>
          <w:bCs/>
          <w:i w:val="0"/>
          <w:iCs w:val="0"/>
          <w:color w:val="000000"/>
          <w:sz w:val="22"/>
          <w:szCs w:val="22"/>
        </w:rPr>
        <w: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2775"/>
        <w:gridCol w:w="1900"/>
        <w:gridCol w:w="2775"/>
      </w:tblGrid>
      <w:tr w14:paraId="491BA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03B90A64">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Họ và tên</w:t>
            </w:r>
          </w:p>
        </w:tc>
        <w:tc>
          <w:tcPr>
            <w:tcW w:w="2775" w:type="dxa"/>
            <w:tcMar>
              <w:top w:w="100" w:type="dxa"/>
              <w:left w:w="120" w:type="dxa"/>
              <w:bottom w:w="100" w:type="dxa"/>
              <w:right w:w="120" w:type="dxa"/>
            </w:tcMar>
          </w:tcPr>
          <w:p w14:paraId="078930D5">
            <w:pPr>
              <w:spacing w:after="40"/>
              <w:rPr>
                <w:rFonts w:hint="default" w:ascii="Times New Roman Regular" w:hAnsi="Times New Roman Regular" w:eastAsia="Times New Roman" w:cs="Times New Roman Regular"/>
                <w:b w:val="0"/>
                <w:bCs w:val="0"/>
                <w:i w:val="0"/>
                <w:iCs w:val="0"/>
                <w:color w:val="000000"/>
                <w:sz w:val="26"/>
                <w:szCs w:val="26"/>
                <w:lang w:val="en-GB"/>
              </w:rPr>
            </w:pPr>
            <w:r>
              <w:rPr>
                <w:rFonts w:hint="default" w:ascii="Times New Roman Regular" w:hAnsi="Times New Roman Regular" w:eastAsia="Times New Roman" w:cs="Times New Roman Regular"/>
                <w:b w:val="0"/>
                <w:bCs w:val="0"/>
                <w:i w:val="0"/>
                <w:iCs w:val="0"/>
                <w:color w:val="000000"/>
                <w:sz w:val="26"/>
                <w:szCs w:val="26"/>
                <w:lang w:val="en-GB"/>
              </w:rPr>
              <w:t>Nguyễn Hữu Đại</w:t>
            </w:r>
          </w:p>
        </w:tc>
        <w:tc>
          <w:tcPr>
            <w:tcW w:w="1900" w:type="dxa"/>
            <w:shd w:val="clear" w:color="auto" w:fill="D9E2F3"/>
            <w:tcMar>
              <w:top w:w="100" w:type="dxa"/>
              <w:left w:w="120" w:type="dxa"/>
              <w:bottom w:w="100" w:type="dxa"/>
              <w:right w:w="120" w:type="dxa"/>
            </w:tcMar>
          </w:tcPr>
          <w:p w14:paraId="32DA6C76">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sinh viên</w:t>
            </w:r>
          </w:p>
        </w:tc>
        <w:tc>
          <w:tcPr>
            <w:tcW w:w="2775" w:type="dxa"/>
            <w:tcMar>
              <w:top w:w="100" w:type="dxa"/>
              <w:left w:w="120" w:type="dxa"/>
              <w:bottom w:w="100" w:type="dxa"/>
              <w:right w:w="120" w:type="dxa"/>
            </w:tcMar>
          </w:tcPr>
          <w:p w14:paraId="64E744D4">
            <w:pPr>
              <w:spacing w:after="40"/>
              <w:rPr>
                <w:rFonts w:hint="default" w:ascii="Times New Roman Regular" w:hAnsi="Times New Roman Regular" w:eastAsia="Times New Roman" w:cs="Times New Roman Regular"/>
                <w:b w:val="0"/>
                <w:bCs w:val="0"/>
                <w:i w:val="0"/>
                <w:iCs w:val="0"/>
                <w:color w:val="000000"/>
                <w:sz w:val="26"/>
                <w:szCs w:val="26"/>
                <w:lang w:val="en-GB"/>
              </w:rPr>
            </w:pPr>
            <w:r>
              <w:rPr>
                <w:rFonts w:hint="default" w:ascii="Times New Roman Regular" w:hAnsi="Times New Roman Regular" w:eastAsia="Times New Roman" w:cs="Times New Roman Regular"/>
                <w:b w:val="0"/>
                <w:bCs w:val="0"/>
                <w:i w:val="0"/>
                <w:iCs w:val="0"/>
                <w:color w:val="000000"/>
                <w:sz w:val="26"/>
                <w:szCs w:val="26"/>
                <w:lang w:val="en-GB"/>
              </w:rPr>
              <w:t>B24DTCN320</w:t>
            </w:r>
          </w:p>
        </w:tc>
      </w:tr>
      <w:tr w14:paraId="7BB94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6EC67C8B">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Lớp</w:t>
            </w:r>
          </w:p>
        </w:tc>
        <w:tc>
          <w:tcPr>
            <w:tcW w:w="2775" w:type="dxa"/>
            <w:tcMar>
              <w:top w:w="100" w:type="dxa"/>
              <w:left w:w="120" w:type="dxa"/>
              <w:bottom w:w="100" w:type="dxa"/>
              <w:right w:w="120" w:type="dxa"/>
            </w:tcMar>
          </w:tcPr>
          <w:p w14:paraId="4C2C80E5">
            <w:pPr>
              <w:spacing w:after="40"/>
              <w:rPr>
                <w:rFonts w:hint="default" w:ascii="Times New Roman Regular" w:hAnsi="Times New Roman Regular" w:eastAsia="Times New Roman" w:cs="Times New Roman Regular"/>
                <w:b w:val="0"/>
                <w:bCs w:val="0"/>
                <w:i w:val="0"/>
                <w:iCs w:val="0"/>
                <w:color w:val="000000"/>
                <w:sz w:val="26"/>
                <w:szCs w:val="26"/>
                <w:lang w:val="en-GB"/>
              </w:rPr>
            </w:pPr>
            <w:r>
              <w:rPr>
                <w:rFonts w:hint="default" w:ascii="Times New Roman Regular" w:hAnsi="Times New Roman Regular" w:eastAsia="Times New Roman" w:cs="Times New Roman Regular"/>
                <w:b w:val="0"/>
                <w:bCs w:val="0"/>
                <w:i w:val="0"/>
                <w:iCs w:val="0"/>
                <w:color w:val="000000"/>
                <w:sz w:val="26"/>
                <w:szCs w:val="26"/>
                <w:lang w:val="en-GB"/>
              </w:rPr>
              <w:t>CNTT3</w:t>
            </w:r>
          </w:p>
        </w:tc>
        <w:tc>
          <w:tcPr>
            <w:tcW w:w="1900" w:type="dxa"/>
            <w:shd w:val="clear" w:color="auto" w:fill="D9E2F3"/>
            <w:tcMar>
              <w:top w:w="100" w:type="dxa"/>
              <w:left w:w="120" w:type="dxa"/>
              <w:bottom w:w="100" w:type="dxa"/>
              <w:right w:w="120" w:type="dxa"/>
            </w:tcMar>
          </w:tcPr>
          <w:p w14:paraId="2C5216FD">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đề</w:t>
            </w:r>
          </w:p>
        </w:tc>
        <w:tc>
          <w:tcPr>
            <w:tcW w:w="2775" w:type="dxa"/>
            <w:tcMar>
              <w:top w:w="100" w:type="dxa"/>
              <w:left w:w="120" w:type="dxa"/>
              <w:bottom w:w="100" w:type="dxa"/>
              <w:right w:w="120" w:type="dxa"/>
            </w:tcMar>
          </w:tcPr>
          <w:p w14:paraId="09C43F54">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Thi thử</w:t>
            </w:r>
          </w:p>
        </w:tc>
      </w:tr>
    </w:tbl>
    <w:p w14:paraId="54C3FE32">
      <w:pPr>
        <w:spacing w:after="80"/>
        <w:rPr>
          <w:rFonts w:hint="default" w:ascii="Times New Roman Regular" w:hAnsi="Times New Roman Regular" w:eastAsia="Times New Roman" w:cs="Times New Roman Regular"/>
          <w:b w:val="0"/>
          <w:bCs w:val="0"/>
          <w:i w:val="0"/>
          <w:iCs w:val="0"/>
          <w:color w:val="000000"/>
          <w:sz w:val="26"/>
          <w:szCs w:val="26"/>
        </w:rPr>
      </w:pPr>
    </w:p>
    <w:p w14:paraId="59E2A2CD">
      <w:pPr>
        <w:spacing w:after="160"/>
        <w:rPr>
          <w:rFonts w:hint="default" w:ascii="Times New Roman Regular" w:hAnsi="Times New Roman Regular" w:eastAsia="Times New Roman" w:cs="Times New Roman Regular"/>
          <w:b w:val="0"/>
          <w:bCs w:val="0"/>
          <w:i/>
          <w:iCs/>
          <w:color w:val="000000"/>
          <w:sz w:val="26"/>
          <w:szCs w:val="26"/>
        </w:rPr>
      </w:pPr>
      <w:r>
        <w:rPr>
          <w:rFonts w:hint="default" w:ascii="Times New Roman Regular" w:hAnsi="Times New Roman Regular" w:eastAsia="Times New Roman" w:cs="Times New Roman Regular"/>
          <w:b w:val="0"/>
          <w:bCs w:val="0"/>
          <w:i/>
          <w:iCs/>
          <w:color w:val="000000"/>
          <w:sz w:val="26"/>
          <w:szCs w:val="26"/>
        </w:rPr>
        <w:t>Điền câu trả lời vào các ô trống. Không xoá hoặc đổi thứ tự các bảng. Lưu tệp với tên final_thithu.docx.</w:t>
      </w:r>
    </w:p>
    <w:p w14:paraId="32350F30">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 Xây dựng Product Backlog</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1900"/>
        <w:gridCol w:w="1000"/>
        <w:gridCol w:w="4550"/>
      </w:tblGrid>
      <w:tr w14:paraId="7F505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05429A7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Epic</w:t>
            </w:r>
          </w:p>
        </w:tc>
        <w:tc>
          <w:tcPr>
            <w:tcW w:w="1900" w:type="dxa"/>
            <w:shd w:val="clear" w:color="auto" w:fill="8EAADB"/>
            <w:tcMar>
              <w:top w:w="100" w:type="dxa"/>
              <w:left w:w="120" w:type="dxa"/>
              <w:bottom w:w="100" w:type="dxa"/>
              <w:right w:w="120" w:type="dxa"/>
            </w:tcMar>
            <w:vAlign w:val="center"/>
          </w:tcPr>
          <w:p w14:paraId="7C2448A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Feature</w:t>
            </w:r>
          </w:p>
        </w:tc>
        <w:tc>
          <w:tcPr>
            <w:tcW w:w="1000" w:type="dxa"/>
            <w:shd w:val="clear" w:color="auto" w:fill="8EAADB"/>
            <w:tcMar>
              <w:top w:w="100" w:type="dxa"/>
              <w:left w:w="120" w:type="dxa"/>
              <w:bottom w:w="100" w:type="dxa"/>
              <w:right w:w="120" w:type="dxa"/>
            </w:tcMar>
            <w:vAlign w:val="center"/>
          </w:tcPr>
          <w:p w14:paraId="4C5655C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4550" w:type="dxa"/>
            <w:shd w:val="clear" w:color="auto" w:fill="8EAADB"/>
            <w:tcMar>
              <w:top w:w="100" w:type="dxa"/>
              <w:left w:w="120" w:type="dxa"/>
              <w:bottom w:w="100" w:type="dxa"/>
              <w:right w:w="120" w:type="dxa"/>
            </w:tcMar>
            <w:vAlign w:val="center"/>
          </w:tcPr>
          <w:p w14:paraId="7B00DBCC">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 (Là…, tôi muốn…, để…)</w:t>
            </w:r>
          </w:p>
        </w:tc>
      </w:tr>
      <w:tr w14:paraId="1034C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009164BC">
            <w:r>
              <w:t>Quản lý lịch bác sĩ</w:t>
            </w:r>
          </w:p>
        </w:tc>
        <w:tc>
          <w:tcPr>
            <w:tcW w:w="1900" w:type="dxa"/>
            <w:tcMar>
              <w:top w:w="100" w:type="dxa"/>
              <w:left w:w="120" w:type="dxa"/>
              <w:bottom w:w="100" w:type="dxa"/>
              <w:right w:w="120" w:type="dxa"/>
            </w:tcMar>
          </w:tcPr>
          <w:p w14:paraId="28CA54F6">
            <w:r>
              <w:t>Lịch làm việc</w:t>
            </w:r>
          </w:p>
        </w:tc>
        <w:tc>
          <w:tcPr>
            <w:tcW w:w="1000" w:type="dxa"/>
            <w:tcMar>
              <w:top w:w="100" w:type="dxa"/>
              <w:left w:w="120" w:type="dxa"/>
              <w:bottom w:w="100" w:type="dxa"/>
              <w:right w:w="120" w:type="dxa"/>
            </w:tcMar>
          </w:tcPr>
          <w:p w14:paraId="22CC64E7">
            <w:r>
              <w:t>US-01</w:t>
            </w:r>
          </w:p>
        </w:tc>
        <w:tc>
          <w:tcPr>
            <w:tcW w:w="4550" w:type="dxa"/>
            <w:tcMar>
              <w:top w:w="100" w:type="dxa"/>
              <w:left w:w="120" w:type="dxa"/>
              <w:bottom w:w="100" w:type="dxa"/>
              <w:right w:w="120" w:type="dxa"/>
            </w:tcMar>
          </w:tcPr>
          <w:p w14:paraId="04AEC763">
            <w:r>
              <w:t>Là lễ tân, tôi muốn xem lịch làm việc của bác sĩ, để sắp xếp lịch khám phù hợp</w:t>
            </w:r>
          </w:p>
        </w:tc>
      </w:tr>
      <w:tr w14:paraId="344D5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62F1DC46">
            <w:r>
              <w:t>Đặt lịch khám</w:t>
            </w:r>
          </w:p>
        </w:tc>
        <w:tc>
          <w:tcPr>
            <w:tcW w:w="1900" w:type="dxa"/>
            <w:tcMar>
              <w:top w:w="100" w:type="dxa"/>
              <w:left w:w="120" w:type="dxa"/>
              <w:bottom w:w="100" w:type="dxa"/>
              <w:right w:w="120" w:type="dxa"/>
            </w:tcMar>
          </w:tcPr>
          <w:p w14:paraId="0EEE9E89">
            <w:r>
              <w:t>Chọn khung giờ</w:t>
            </w:r>
          </w:p>
        </w:tc>
        <w:tc>
          <w:tcPr>
            <w:tcW w:w="1000" w:type="dxa"/>
            <w:tcMar>
              <w:top w:w="100" w:type="dxa"/>
              <w:left w:w="120" w:type="dxa"/>
              <w:bottom w:w="100" w:type="dxa"/>
              <w:right w:w="120" w:type="dxa"/>
            </w:tcMar>
          </w:tcPr>
          <w:p w14:paraId="5931E7D8">
            <w:r>
              <w:t>US-02</w:t>
            </w:r>
          </w:p>
        </w:tc>
        <w:tc>
          <w:tcPr>
            <w:tcW w:w="4550" w:type="dxa"/>
            <w:tcMar>
              <w:top w:w="100" w:type="dxa"/>
              <w:left w:w="120" w:type="dxa"/>
              <w:bottom w:w="100" w:type="dxa"/>
              <w:right w:w="120" w:type="dxa"/>
            </w:tcMar>
          </w:tcPr>
          <w:p w14:paraId="7F4CE988">
            <w:r>
              <w:t>Là bệnh nhân, tôi muốn đặt lịch khám theo khung giờ còn trống, để chủ động thời gian đi khám</w:t>
            </w:r>
          </w:p>
        </w:tc>
      </w:tr>
      <w:tr w14:paraId="42839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5A19BACA">
            <w:r>
              <w:t>Tra cứu xét nghiệm</w:t>
            </w:r>
          </w:p>
        </w:tc>
        <w:tc>
          <w:tcPr>
            <w:tcW w:w="1900" w:type="dxa"/>
            <w:tcMar>
              <w:top w:w="100" w:type="dxa"/>
              <w:left w:w="120" w:type="dxa"/>
              <w:bottom w:w="100" w:type="dxa"/>
              <w:right w:w="120" w:type="dxa"/>
            </w:tcMar>
          </w:tcPr>
          <w:p w14:paraId="6445D6B5">
            <w:r>
              <w:t>Xem kết quả</w:t>
            </w:r>
          </w:p>
        </w:tc>
        <w:tc>
          <w:tcPr>
            <w:tcW w:w="1000" w:type="dxa"/>
            <w:tcMar>
              <w:top w:w="100" w:type="dxa"/>
              <w:left w:w="120" w:type="dxa"/>
              <w:bottom w:w="100" w:type="dxa"/>
              <w:right w:w="120" w:type="dxa"/>
            </w:tcMar>
          </w:tcPr>
          <w:p w14:paraId="7F4DB274">
            <w:r>
              <w:t>US-03</w:t>
            </w:r>
          </w:p>
        </w:tc>
        <w:tc>
          <w:tcPr>
            <w:tcW w:w="4550" w:type="dxa"/>
            <w:tcMar>
              <w:top w:w="100" w:type="dxa"/>
              <w:left w:w="120" w:type="dxa"/>
              <w:bottom w:w="100" w:type="dxa"/>
              <w:right w:w="120" w:type="dxa"/>
            </w:tcMar>
          </w:tcPr>
          <w:p w14:paraId="59B5CB31">
            <w:r>
              <w:t>Là bệnh nhân, tôi muốn xem kết quả xét nghiệm của mình, để biết tình trạng sức khỏe</w:t>
            </w:r>
          </w:p>
        </w:tc>
      </w:tr>
    </w:tbl>
    <w:p w14:paraId="65C850FD">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3.2. Phân tích INVEST</w:t>
      </w:r>
    </w:p>
    <w:p w14:paraId="65C801B3">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a) Tiêu chí INVEST chưa đạt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7150"/>
      </w:tblGrid>
      <w:tr w14:paraId="0A6ED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200" w:type="dxa"/>
            <w:shd w:val="clear" w:color="auto" w:fill="8EAADB"/>
            <w:tcMar>
              <w:top w:w="100" w:type="dxa"/>
              <w:left w:w="120" w:type="dxa"/>
              <w:bottom w:w="100" w:type="dxa"/>
              <w:right w:w="120" w:type="dxa"/>
            </w:tcMar>
            <w:vAlign w:val="center"/>
          </w:tcPr>
          <w:p w14:paraId="57ACB6D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w:t>
            </w:r>
          </w:p>
        </w:tc>
        <w:tc>
          <w:tcPr>
            <w:tcW w:w="7150" w:type="dxa"/>
            <w:shd w:val="clear" w:color="auto" w:fill="8EAADB"/>
            <w:tcMar>
              <w:top w:w="100" w:type="dxa"/>
              <w:left w:w="120" w:type="dxa"/>
              <w:bottom w:w="100" w:type="dxa"/>
              <w:right w:w="120" w:type="dxa"/>
            </w:tcMar>
            <w:vAlign w:val="center"/>
          </w:tcPr>
          <w:p w14:paraId="69AC1A8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(gắn với nội dung US-X)</w:t>
            </w:r>
          </w:p>
        </w:tc>
      </w:tr>
      <w:tr w14:paraId="4AF78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352280EA">
            <w:r>
              <w:t xml:space="preserve">Independent </w:t>
            </w:r>
          </w:p>
        </w:tc>
        <w:tc>
          <w:tcPr>
            <w:tcW w:w="7150" w:type="dxa"/>
            <w:tcMar>
              <w:top w:w="100" w:type="dxa"/>
              <w:left w:w="120" w:type="dxa"/>
              <w:bottom w:w="100" w:type="dxa"/>
              <w:right w:w="120" w:type="dxa"/>
            </w:tcMar>
          </w:tcPr>
          <w:p w14:paraId="316663B3">
            <w:r>
              <w:rPr>
                <w:rFonts w:hint="default"/>
                <w:lang w:val="en-GB"/>
              </w:rPr>
              <w:t>G</w:t>
            </w:r>
            <w:r>
              <w:t>ộp quản lý lịch, nhắc lịch và thanh toán nên gồm nhiều chức năng, khó tách và triển khai riêng</w:t>
            </w:r>
          </w:p>
        </w:tc>
      </w:tr>
      <w:tr w14:paraId="00C18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1CB66A7A">
            <w:r>
              <w:t xml:space="preserve">Small </w:t>
            </w:r>
          </w:p>
        </w:tc>
        <w:tc>
          <w:tcPr>
            <w:tcW w:w="7150" w:type="dxa"/>
            <w:tcMar>
              <w:top w:w="100" w:type="dxa"/>
              <w:left w:w="120" w:type="dxa"/>
              <w:bottom w:w="100" w:type="dxa"/>
              <w:right w:w="120" w:type="dxa"/>
            </w:tcMar>
          </w:tcPr>
          <w:p w14:paraId="1B84EB60">
            <w:r>
              <w:t>Phạm vi quá rộng, khó hoàn thành và kiểm thử trong một Sprint</w:t>
            </w:r>
          </w:p>
        </w:tc>
      </w:tr>
    </w:tbl>
    <w:p w14:paraId="1CB6BB21">
      <w:pPr>
        <w:spacing w:after="80"/>
        <w:rPr>
          <w:rFonts w:hint="default" w:ascii="Times New Roman Regular" w:hAnsi="Times New Roman Regular" w:eastAsia="Times New Roman" w:cs="Times New Roman Regular"/>
          <w:b w:val="0"/>
          <w:bCs w:val="0"/>
          <w:i w:val="0"/>
          <w:iCs w:val="0"/>
          <w:color w:val="000000"/>
          <w:sz w:val="26"/>
          <w:szCs w:val="26"/>
        </w:rPr>
      </w:pPr>
    </w:p>
    <w:p w14:paraId="58B8FF94">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b) Viết lại US-X</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50"/>
      </w:tblGrid>
      <w:tr w14:paraId="3CF07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200" w:type="dxa"/>
            <w:shd w:val="clear" w:color="auto" w:fill="8EAADB"/>
            <w:tcMar>
              <w:top w:w="100" w:type="dxa"/>
              <w:left w:w="120" w:type="dxa"/>
              <w:bottom w:w="100" w:type="dxa"/>
              <w:right w:w="120" w:type="dxa"/>
            </w:tcMar>
            <w:vAlign w:val="center"/>
          </w:tcPr>
          <w:p w14:paraId="086E4FF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8150" w:type="dxa"/>
            <w:shd w:val="clear" w:color="auto" w:fill="8EAADB"/>
            <w:tcMar>
              <w:top w:w="100" w:type="dxa"/>
              <w:left w:w="120" w:type="dxa"/>
              <w:bottom w:w="100" w:type="dxa"/>
              <w:right w:w="120" w:type="dxa"/>
            </w:tcMar>
            <w:vAlign w:val="center"/>
          </w:tcPr>
          <w:p w14:paraId="2C4FD2D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w:t>
            </w:r>
          </w:p>
        </w:tc>
      </w:tr>
      <w:tr w14:paraId="5A4C0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556686ED">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US-X1</w:t>
            </w:r>
          </w:p>
        </w:tc>
        <w:tc>
          <w:tcPr>
            <w:tcW w:w="8150" w:type="dxa"/>
            <w:tcMar>
              <w:top w:w="100" w:type="dxa"/>
              <w:left w:w="120" w:type="dxa"/>
              <w:bottom w:w="100" w:type="dxa"/>
              <w:right w:w="120" w:type="dxa"/>
            </w:tcMar>
          </w:tcPr>
          <w:p w14:paraId="220C9CDF">
            <w:r>
              <w:t>Là bệnh nhân, tôi muốn nhận tin nhắc lịch khám trước ngày hẹn, để không quên lịch khám</w:t>
            </w:r>
          </w:p>
        </w:tc>
      </w:tr>
      <w:tr w14:paraId="28FF8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7D11B9D4">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US-X2</w:t>
            </w:r>
          </w:p>
        </w:tc>
        <w:tc>
          <w:tcPr>
            <w:tcW w:w="8150" w:type="dxa"/>
            <w:tcMar>
              <w:top w:w="100" w:type="dxa"/>
              <w:left w:w="120" w:type="dxa"/>
              <w:bottom w:w="100" w:type="dxa"/>
              <w:right w:w="120" w:type="dxa"/>
            </w:tcMar>
          </w:tcPr>
          <w:p w14:paraId="1750C4FE">
            <w:r>
              <w:t>Là bệnh nhân, tôi muốn thanh toán viện phí trực tuyến, để thanh toán thuận tiện hơn</w:t>
            </w:r>
          </w:p>
        </w:tc>
      </w:tr>
    </w:tbl>
    <w:p w14:paraId="54031D92">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3.3. Ưu tiên theo MoSCoW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2000"/>
        <w:gridCol w:w="6350"/>
      </w:tblGrid>
      <w:tr w14:paraId="42264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1045426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2000" w:type="dxa"/>
            <w:shd w:val="clear" w:color="auto" w:fill="8EAADB"/>
            <w:tcMar>
              <w:top w:w="100" w:type="dxa"/>
              <w:left w:w="120" w:type="dxa"/>
              <w:bottom w:w="100" w:type="dxa"/>
              <w:right w:w="120" w:type="dxa"/>
            </w:tcMar>
            <w:vAlign w:val="center"/>
          </w:tcPr>
          <w:p w14:paraId="062ED68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18600C7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w:t>
            </w:r>
          </w:p>
        </w:tc>
      </w:tr>
      <w:tr w14:paraId="1EFCF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44BDCB37">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2000" w:type="dxa"/>
            <w:tcMar>
              <w:top w:w="100" w:type="dxa"/>
              <w:left w:w="120" w:type="dxa"/>
              <w:bottom w:w="100" w:type="dxa"/>
              <w:right w:w="120" w:type="dxa"/>
            </w:tcMar>
          </w:tcPr>
          <w:p w14:paraId="5F6A5578">
            <w:r>
              <w:t>Must</w:t>
            </w:r>
          </w:p>
        </w:tc>
        <w:tc>
          <w:tcPr>
            <w:tcW w:w="6350" w:type="dxa"/>
            <w:tcMar>
              <w:top w:w="100" w:type="dxa"/>
              <w:left w:w="120" w:type="dxa"/>
              <w:bottom w:w="100" w:type="dxa"/>
              <w:right w:w="120" w:type="dxa"/>
            </w:tcMar>
          </w:tcPr>
          <w:p w14:paraId="387C3F53">
            <w:r>
              <w:t>Xem lịch bác sĩ giúp lễ tân sắp xếp lịch khám</w:t>
            </w:r>
          </w:p>
        </w:tc>
      </w:tr>
      <w:tr w14:paraId="7AF51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70D2B366">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2000" w:type="dxa"/>
            <w:tcMar>
              <w:top w:w="100" w:type="dxa"/>
              <w:left w:w="120" w:type="dxa"/>
              <w:bottom w:w="100" w:type="dxa"/>
              <w:right w:w="120" w:type="dxa"/>
            </w:tcMar>
          </w:tcPr>
          <w:p w14:paraId="3FA5E354">
            <w:r>
              <w:t>Must</w:t>
            </w:r>
          </w:p>
        </w:tc>
        <w:tc>
          <w:tcPr>
            <w:tcW w:w="6350" w:type="dxa"/>
            <w:tcMar>
              <w:top w:w="100" w:type="dxa"/>
              <w:left w:w="120" w:type="dxa"/>
              <w:bottom w:w="100" w:type="dxa"/>
              <w:right w:w="120" w:type="dxa"/>
            </w:tcMar>
          </w:tcPr>
          <w:p w14:paraId="24277007">
            <w:r>
              <w:t>Chỉ đặt được khung giờ còn trống, tránh trùng lịch khám</w:t>
            </w:r>
          </w:p>
        </w:tc>
      </w:tr>
      <w:tr w14:paraId="666D5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2B275F9D">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2000" w:type="dxa"/>
            <w:tcMar>
              <w:top w:w="100" w:type="dxa"/>
              <w:left w:w="120" w:type="dxa"/>
              <w:bottom w:w="100" w:type="dxa"/>
              <w:right w:w="120" w:type="dxa"/>
            </w:tcMar>
          </w:tcPr>
          <w:p w14:paraId="07E942DA">
            <w:r>
              <w:t>Should</w:t>
            </w:r>
          </w:p>
        </w:tc>
        <w:tc>
          <w:tcPr>
            <w:tcW w:w="6350" w:type="dxa"/>
            <w:tcMar>
              <w:top w:w="100" w:type="dxa"/>
              <w:left w:w="120" w:type="dxa"/>
              <w:bottom w:w="100" w:type="dxa"/>
              <w:right w:w="120" w:type="dxa"/>
            </w:tcMar>
          </w:tcPr>
          <w:p w14:paraId="421F833B">
            <w:r>
              <w:t>Bệnh nhân có thể tra cứu kết quả để biết tình trạng sức khỏe; cần bảo vệ dữ liệu</w:t>
            </w:r>
          </w:p>
        </w:tc>
      </w:tr>
    </w:tbl>
    <w:p w14:paraId="22421ABB">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3.4. Acceptance Criteria bằng Gherkin</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750"/>
        <w:gridCol w:w="2533"/>
        <w:gridCol w:w="2533"/>
        <w:gridCol w:w="2534"/>
      </w:tblGrid>
      <w:tr w14:paraId="38A6B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750" w:type="dxa"/>
            <w:shd w:val="clear" w:color="auto" w:fill="8EAADB"/>
            <w:tcMar>
              <w:top w:w="100" w:type="dxa"/>
              <w:left w:w="120" w:type="dxa"/>
              <w:bottom w:w="100" w:type="dxa"/>
              <w:right w:w="120" w:type="dxa"/>
            </w:tcMar>
            <w:vAlign w:val="center"/>
          </w:tcPr>
          <w:p w14:paraId="1FB82E3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2D3D8E8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Given</w:t>
            </w:r>
          </w:p>
        </w:tc>
        <w:tc>
          <w:tcPr>
            <w:tcW w:w="2533" w:type="dxa"/>
            <w:shd w:val="clear" w:color="auto" w:fill="8EAADB"/>
            <w:tcMar>
              <w:top w:w="100" w:type="dxa"/>
              <w:left w:w="120" w:type="dxa"/>
              <w:bottom w:w="100" w:type="dxa"/>
              <w:right w:w="120" w:type="dxa"/>
            </w:tcMar>
            <w:vAlign w:val="center"/>
          </w:tcPr>
          <w:p w14:paraId="4BD75D3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When</w:t>
            </w:r>
          </w:p>
        </w:tc>
        <w:tc>
          <w:tcPr>
            <w:tcW w:w="2534" w:type="dxa"/>
            <w:shd w:val="clear" w:color="auto" w:fill="8EAADB"/>
            <w:tcMar>
              <w:top w:w="100" w:type="dxa"/>
              <w:left w:w="120" w:type="dxa"/>
              <w:bottom w:w="100" w:type="dxa"/>
              <w:right w:w="120" w:type="dxa"/>
            </w:tcMar>
            <w:vAlign w:val="center"/>
          </w:tcPr>
          <w:p w14:paraId="08F8A02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Then</w:t>
            </w:r>
          </w:p>
        </w:tc>
      </w:tr>
      <w:tr w14:paraId="5BA72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27B93FB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(1) Thành công</w:t>
            </w:r>
          </w:p>
        </w:tc>
        <w:tc>
          <w:tcPr>
            <w:tcW w:w="2533" w:type="dxa"/>
            <w:tcMar>
              <w:top w:w="100" w:type="dxa"/>
              <w:left w:w="120" w:type="dxa"/>
              <w:bottom w:w="100" w:type="dxa"/>
              <w:right w:w="120" w:type="dxa"/>
            </w:tcMar>
          </w:tcPr>
          <w:p w14:paraId="128D86CC">
            <w:r>
              <w:t>Bệnh nhân đã đăng nhập và có kết quả xét nghiệm đã được bác sĩ duyệt</w:t>
            </w:r>
          </w:p>
        </w:tc>
        <w:tc>
          <w:tcPr>
            <w:tcW w:w="2533" w:type="dxa"/>
            <w:tcMar>
              <w:top w:w="100" w:type="dxa"/>
              <w:left w:w="120" w:type="dxa"/>
              <w:bottom w:w="100" w:type="dxa"/>
              <w:right w:w="120" w:type="dxa"/>
            </w:tcMar>
          </w:tcPr>
          <w:p w14:paraId="740F8688">
            <w:r>
              <w:t>Bệnh nhân mở mục Kết quả xét nghiệm và chọn kết quả của mình</w:t>
            </w:r>
          </w:p>
        </w:tc>
        <w:tc>
          <w:tcPr>
            <w:tcW w:w="2534" w:type="dxa"/>
            <w:tcMar>
              <w:top w:w="100" w:type="dxa"/>
              <w:left w:w="120" w:type="dxa"/>
              <w:bottom w:w="100" w:type="dxa"/>
              <w:right w:w="120" w:type="dxa"/>
            </w:tcMar>
          </w:tcPr>
          <w:p w14:paraId="36238FD6">
            <w:r>
              <w:t>Hệ thống hiển thị các chỉ số và kết quả đã được duyệt</w:t>
            </w:r>
          </w:p>
        </w:tc>
      </w:tr>
      <w:tr w14:paraId="053C9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65DB9695">
            <w:r>
              <w:t>(2) Kịch bản lỗi: kết quả chưa được duyệt</w:t>
            </w:r>
          </w:p>
        </w:tc>
        <w:tc>
          <w:tcPr>
            <w:tcW w:w="2533" w:type="dxa"/>
            <w:tcMar>
              <w:top w:w="100" w:type="dxa"/>
              <w:left w:w="120" w:type="dxa"/>
              <w:bottom w:w="100" w:type="dxa"/>
              <w:right w:w="120" w:type="dxa"/>
            </w:tcMar>
          </w:tcPr>
          <w:p w14:paraId="40EBF66C">
            <w:r>
              <w:t>Bệnh nhân đã đăng nhập nhưng kết quả xét nghiệm chưa được bác sĩ duyệ</w:t>
            </w:r>
            <w:r>
              <w:rPr>
                <w:rFonts w:hint="default"/>
                <w:lang w:val="en-GB"/>
              </w:rPr>
              <w:t>t</w:t>
            </w:r>
          </w:p>
        </w:tc>
        <w:tc>
          <w:tcPr>
            <w:tcW w:w="2533" w:type="dxa"/>
            <w:tcMar>
              <w:top w:w="100" w:type="dxa"/>
              <w:left w:w="120" w:type="dxa"/>
              <w:bottom w:w="100" w:type="dxa"/>
              <w:right w:w="120" w:type="dxa"/>
            </w:tcMar>
          </w:tcPr>
          <w:p w14:paraId="21EB6882">
            <w:r>
              <w:t>Bệnh nhân mở kết quả xét nghiệm đó</w:t>
            </w:r>
          </w:p>
        </w:tc>
        <w:tc>
          <w:tcPr>
            <w:tcW w:w="2534" w:type="dxa"/>
            <w:tcMar>
              <w:top w:w="100" w:type="dxa"/>
              <w:left w:w="120" w:type="dxa"/>
              <w:bottom w:w="100" w:type="dxa"/>
              <w:right w:w="120" w:type="dxa"/>
            </w:tcMar>
          </w:tcPr>
          <w:p w14:paraId="1DCB899D">
            <w:r>
              <w:t>Hệ thống chỉ hiển thị “Đang chờ duyệt” không hiển thị các chỉ số</w:t>
            </w:r>
          </w:p>
        </w:tc>
      </w:tr>
    </w:tbl>
    <w:p w14:paraId="674A6676">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3.5. Acceptance Criteria và Definition of Done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78B46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53FCE22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4AE7983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44187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2DE01B1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Khác nhau về mục đích và phạm vi áp dụng</w:t>
            </w:r>
          </w:p>
        </w:tc>
        <w:tc>
          <w:tcPr>
            <w:tcW w:w="6750" w:type="dxa"/>
            <w:tcMar>
              <w:top w:w="100" w:type="dxa"/>
              <w:left w:w="120" w:type="dxa"/>
              <w:bottom w:w="100" w:type="dxa"/>
              <w:right w:w="120" w:type="dxa"/>
            </w:tcMar>
          </w:tcPr>
          <w:p w14:paraId="6ECA72A1">
            <w:r>
              <w:t>AC là điều kiện cụ thể để xác nhận một Story đáp ứng yêu cầu người dùng áp dụng cho từng Story</w:t>
            </w:r>
            <w:r>
              <w:rPr>
                <w:rFonts w:hint="default"/>
                <w:lang w:val="en-GB"/>
              </w:rPr>
              <w:t xml:space="preserve"> </w:t>
            </w:r>
            <w:r>
              <w:t>DoD là tiêu chuẩn chất lượng chung để xác định phần việc hoàn thành áp dụng cho các Story trong nhóm</w:t>
            </w:r>
          </w:p>
        </w:tc>
      </w:tr>
      <w:tr w14:paraId="0C6D6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445B524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AC (nhắc lịch khám)</w:t>
            </w:r>
          </w:p>
        </w:tc>
        <w:tc>
          <w:tcPr>
            <w:tcW w:w="6750" w:type="dxa"/>
            <w:tcMar>
              <w:top w:w="100" w:type="dxa"/>
              <w:left w:w="120" w:type="dxa"/>
              <w:bottom w:w="100" w:type="dxa"/>
              <w:right w:w="120" w:type="dxa"/>
            </w:tcMar>
          </w:tcPr>
          <w:p w14:paraId="24177C15">
            <w:r>
              <w:t>Given bệnh nhân có lịch khám vào ngày mai và đã bật nhắc lịch When đến thời điểm gửi nhắc Then hệ thống gửi tin nhắn nhắc lịch cho bệnh nhân</w:t>
            </w:r>
          </w:p>
        </w:tc>
      </w:tr>
      <w:tr w14:paraId="21D65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190A2615">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DoD (nhắc lịch khám)</w:t>
            </w:r>
          </w:p>
        </w:tc>
        <w:tc>
          <w:tcPr>
            <w:tcW w:w="6750" w:type="dxa"/>
            <w:tcMar>
              <w:top w:w="100" w:type="dxa"/>
              <w:left w:w="120" w:type="dxa"/>
              <w:bottom w:w="100" w:type="dxa"/>
              <w:right w:w="120" w:type="dxa"/>
            </w:tcMar>
          </w:tcPr>
          <w:p w14:paraId="5FABFA6D">
            <w:r>
              <w:t>Mã nguồn đã được review kiểm thử chức năng nhắc lịch đạt không còn lỗi nghiêm trọng và đã tích hợp lên môi trường kiểm thử</w:t>
            </w:r>
          </w:p>
        </w:tc>
      </w:tr>
    </w:tbl>
    <w:p w14:paraId="0202BD0B">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3.6. Ước lượng Story Point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1500"/>
        <w:gridCol w:w="6850"/>
      </w:tblGrid>
      <w:tr w14:paraId="09F72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2F63F74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1500" w:type="dxa"/>
            <w:shd w:val="clear" w:color="auto" w:fill="8EAADB"/>
            <w:tcMar>
              <w:top w:w="100" w:type="dxa"/>
              <w:left w:w="120" w:type="dxa"/>
              <w:bottom w:w="100" w:type="dxa"/>
              <w:right w:w="120" w:type="dxa"/>
            </w:tcMar>
            <w:vAlign w:val="center"/>
          </w:tcPr>
          <w:p w14:paraId="07A9950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2A1CDCB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ước lượng</w:t>
            </w:r>
          </w:p>
        </w:tc>
      </w:tr>
      <w:tr w14:paraId="438AF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038EEDEE">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1500" w:type="dxa"/>
            <w:tcMar>
              <w:top w:w="100" w:type="dxa"/>
              <w:left w:w="120" w:type="dxa"/>
              <w:bottom w:w="100" w:type="dxa"/>
              <w:right w:w="120" w:type="dxa"/>
            </w:tcMar>
          </w:tcPr>
          <w:p w14:paraId="4B99C0CD">
            <w:r>
              <w:t>3</w:t>
            </w:r>
          </w:p>
        </w:tc>
        <w:tc>
          <w:tcPr>
            <w:tcW w:w="6850" w:type="dxa"/>
            <w:tcMar>
              <w:top w:w="100" w:type="dxa"/>
              <w:left w:w="120" w:type="dxa"/>
              <w:bottom w:w="100" w:type="dxa"/>
              <w:right w:w="120" w:type="dxa"/>
            </w:tcMar>
          </w:tcPr>
          <w:p w14:paraId="736E3DF7">
            <w:r>
              <w:t>Chức năng xem lịch khá đơn giản, chủ yếu lấy và hiển thị dữ liệ</w:t>
            </w:r>
            <w:r>
              <w:rPr>
                <w:rFonts w:hint="default"/>
                <w:lang w:val="en-GB"/>
              </w:rPr>
              <w:t>u</w:t>
            </w:r>
          </w:p>
        </w:tc>
      </w:tr>
      <w:tr w14:paraId="770FA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03D852A3">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1500" w:type="dxa"/>
            <w:tcMar>
              <w:top w:w="100" w:type="dxa"/>
              <w:left w:w="120" w:type="dxa"/>
              <w:bottom w:w="100" w:type="dxa"/>
              <w:right w:w="120" w:type="dxa"/>
            </w:tcMar>
          </w:tcPr>
          <w:p w14:paraId="525F7301">
            <w:r>
              <w:t>8</w:t>
            </w:r>
          </w:p>
        </w:tc>
        <w:tc>
          <w:tcPr>
            <w:tcW w:w="6850" w:type="dxa"/>
            <w:tcMar>
              <w:top w:w="100" w:type="dxa"/>
              <w:left w:w="120" w:type="dxa"/>
              <w:bottom w:w="100" w:type="dxa"/>
              <w:right w:w="120" w:type="dxa"/>
            </w:tcMar>
          </w:tcPr>
          <w:p w14:paraId="294EFE22">
            <w:r>
              <w:t>Đặt lịch cần kiểm tra khung giờ trống và xử lý trường hợp đã có người đặt</w:t>
            </w:r>
          </w:p>
        </w:tc>
      </w:tr>
      <w:tr w14:paraId="4DE61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66816550">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1500" w:type="dxa"/>
            <w:tcMar>
              <w:top w:w="100" w:type="dxa"/>
              <w:left w:w="120" w:type="dxa"/>
              <w:bottom w:w="100" w:type="dxa"/>
              <w:right w:w="120" w:type="dxa"/>
            </w:tcMar>
          </w:tcPr>
          <w:p w14:paraId="4EA89BF8">
            <w:r>
              <w:t>5</w:t>
            </w:r>
          </w:p>
        </w:tc>
        <w:tc>
          <w:tcPr>
            <w:tcW w:w="6850" w:type="dxa"/>
            <w:tcMar>
              <w:top w:w="100" w:type="dxa"/>
              <w:left w:w="120" w:type="dxa"/>
              <w:bottom w:w="100" w:type="dxa"/>
              <w:right w:w="120" w:type="dxa"/>
            </w:tcMar>
          </w:tcPr>
          <w:p w14:paraId="34E80A40">
            <w:r>
              <w:t>Tra cứu kết quả cần kiểm tra quyền bệnh nhân và trạng thái duyệt</w:t>
            </w:r>
          </w:p>
        </w:tc>
      </w:tr>
    </w:tbl>
    <w:p w14:paraId="493F4F6F">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447DE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4AA7E33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Vì sao dùng Story Point thay vì chỉ ước lượng giờ/ngày công?</w:t>
            </w:r>
          </w:p>
        </w:tc>
      </w:tr>
      <w:tr w14:paraId="40162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200" w:hRule="atLeast"/>
        </w:trPr>
        <w:tc>
          <w:tcPr>
            <w:tcW w:w="9350" w:type="dxa"/>
            <w:tcMar>
              <w:top w:w="100" w:type="dxa"/>
              <w:left w:w="120" w:type="dxa"/>
              <w:bottom w:w="100" w:type="dxa"/>
              <w:right w:w="120" w:type="dxa"/>
            </w:tcMar>
          </w:tcPr>
          <w:p w14:paraId="568A8235">
            <w:r>
              <w:t>Story Point thể hiện độ phức tạp khối lượng và rủi ro tương đối không phải số giờ cố định. Cách này giúp nhóm ước lượng thống nhất hơn và không phụ thuộc hoàn toàn vào tốc độ từng người</w:t>
            </w:r>
          </w:p>
        </w:tc>
      </w:tr>
    </w:tbl>
    <w:p w14:paraId="48E2DAE1">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3.7. Lập kế hoạch Sprint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3E8B6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5078FB4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0E8C3C3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6A5E9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53D9D9A5">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Velocity trung bình</w:t>
            </w:r>
          </w:p>
        </w:tc>
        <w:tc>
          <w:tcPr>
            <w:tcW w:w="6750" w:type="dxa"/>
            <w:tcMar>
              <w:top w:w="100" w:type="dxa"/>
              <w:left w:w="120" w:type="dxa"/>
              <w:bottom w:w="100" w:type="dxa"/>
              <w:right w:w="120" w:type="dxa"/>
            </w:tcMar>
          </w:tcPr>
          <w:p w14:paraId="2814740F">
            <w:r>
              <w:t>(24 + 26 + 25) / 3 = 25 SP</w:t>
            </w:r>
          </w:p>
        </w:tc>
      </w:tr>
      <w:tr w14:paraId="400E2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7BDECB86">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Capacity Sprint 4 và số SP cam kết (trình bày phép tính)</w:t>
            </w:r>
          </w:p>
        </w:tc>
        <w:tc>
          <w:tcPr>
            <w:tcW w:w="6750" w:type="dxa"/>
            <w:tcMar>
              <w:top w:w="100" w:type="dxa"/>
              <w:left w:w="120" w:type="dxa"/>
              <w:bottom w:w="100" w:type="dxa"/>
              <w:right w:w="120" w:type="dxa"/>
            </w:tcMar>
          </w:tcPr>
          <w:p w14:paraId="3CC3F4E1">
            <w:r>
              <w:t>Capacity: 4 Developers × 10 ngày = 40 người-ngày. So với 5 người ban đầu, capacity còn 4/5. SP dự kiến: 25 × 4/5 = 20 SP.</w:t>
            </w:r>
          </w:p>
        </w:tc>
      </w:tr>
      <w:tr w14:paraId="31638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284033E0">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Các story chọn và tổng SP</w:t>
            </w:r>
          </w:p>
        </w:tc>
        <w:tc>
          <w:tcPr>
            <w:tcW w:w="6750" w:type="dxa"/>
            <w:tcMar>
              <w:top w:w="100" w:type="dxa"/>
              <w:left w:w="120" w:type="dxa"/>
              <w:bottom w:w="100" w:type="dxa"/>
              <w:right w:w="120" w:type="dxa"/>
            </w:tcMar>
          </w:tcPr>
          <w:p w14:paraId="414DBF2A">
            <w:r>
              <w:t>Chọn D1 (3 SP), D2 (8 SP), D3 (5 SP), D5 (3 SP). Tổng: 19 SP</w:t>
            </w:r>
          </w:p>
        </w:tc>
      </w:tr>
      <w:tr w14:paraId="7CB12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773FB1C6">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Sprint Goal</w:t>
            </w:r>
          </w:p>
        </w:tc>
        <w:tc>
          <w:tcPr>
            <w:tcW w:w="6750" w:type="dxa"/>
            <w:tcMar>
              <w:top w:w="100" w:type="dxa"/>
              <w:left w:w="120" w:type="dxa"/>
              <w:bottom w:w="100" w:type="dxa"/>
              <w:right w:w="120" w:type="dxa"/>
            </w:tcMar>
          </w:tcPr>
          <w:p w14:paraId="47E367F7">
            <w:r>
              <w:t>Giúp bệnh nhân đăng nhập, đặt lịch khám, xem kết quả đã duyệt và nhận nhắc lịch</w:t>
            </w:r>
          </w:p>
        </w:tc>
      </w:tr>
      <w:tr w14:paraId="34436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733E7CE0">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Lý do lựa chọn</w:t>
            </w:r>
          </w:p>
        </w:tc>
        <w:tc>
          <w:tcPr>
            <w:tcW w:w="6750" w:type="dxa"/>
            <w:tcMar>
              <w:top w:w="100" w:type="dxa"/>
              <w:left w:w="120" w:type="dxa"/>
              <w:bottom w:w="100" w:type="dxa"/>
              <w:right w:w="120" w:type="dxa"/>
            </w:tcMar>
          </w:tcPr>
          <w:p w14:paraId="107D0D0B">
            <w:r>
              <w:t>Các Story được chọn ưu tiên Must trước, tổng 19 SP không vượt mức dự kiến 20 SP. D1 hỗ trợ truy cập ứng dụng trước khi đặt lịch và xem kết quả.</w:t>
            </w:r>
          </w:p>
        </w:tc>
      </w:tr>
    </w:tbl>
    <w:p w14:paraId="5568D561">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3.8. Phân rã công việc – story D3</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5150"/>
        <w:gridCol w:w="2400"/>
        <w:gridCol w:w="1800"/>
      </w:tblGrid>
      <w:tr w14:paraId="69764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5150" w:type="dxa"/>
            <w:shd w:val="clear" w:color="auto" w:fill="8EAADB"/>
            <w:tcMar>
              <w:top w:w="100" w:type="dxa"/>
              <w:left w:w="120" w:type="dxa"/>
              <w:bottom w:w="100" w:type="dxa"/>
              <w:right w:w="120" w:type="dxa"/>
            </w:tcMar>
            <w:vAlign w:val="center"/>
          </w:tcPr>
          <w:p w14:paraId="67E2349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346DA1C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3820CF7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Ước lượng (giờ)</w:t>
            </w:r>
          </w:p>
        </w:tc>
      </w:tr>
      <w:tr w14:paraId="2809C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70C55CE3">
            <w:r>
              <w:t>Thiết kế màn hình xem kết quả xét nghiệm và trạng thái duyệt</w:t>
            </w:r>
          </w:p>
        </w:tc>
        <w:tc>
          <w:tcPr>
            <w:tcW w:w="2400" w:type="dxa"/>
            <w:tcMar>
              <w:top w:w="100" w:type="dxa"/>
              <w:left w:w="120" w:type="dxa"/>
              <w:bottom w:w="100" w:type="dxa"/>
              <w:right w:w="120" w:type="dxa"/>
            </w:tcMar>
          </w:tcPr>
          <w:p w14:paraId="63DC7208">
            <w:r>
              <w:t>UI/UX</w:t>
            </w:r>
          </w:p>
        </w:tc>
        <w:tc>
          <w:tcPr>
            <w:tcW w:w="1800" w:type="dxa"/>
            <w:tcMar>
              <w:top w:w="100" w:type="dxa"/>
              <w:left w:w="120" w:type="dxa"/>
              <w:bottom w:w="100" w:type="dxa"/>
              <w:right w:w="120" w:type="dxa"/>
            </w:tcMar>
          </w:tcPr>
          <w:p w14:paraId="54DFC897">
            <w:r>
              <w:t>3</w:t>
            </w:r>
          </w:p>
        </w:tc>
      </w:tr>
      <w:tr w14:paraId="22EE8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4DCD5D68">
            <w:r>
              <w:t>Xây dựng API truy vấn kết quả, kiểm tra đúng bệnh nhân và trạng thái duyệt</w:t>
            </w:r>
          </w:p>
        </w:tc>
        <w:tc>
          <w:tcPr>
            <w:tcW w:w="2400" w:type="dxa"/>
            <w:tcMar>
              <w:top w:w="100" w:type="dxa"/>
              <w:left w:w="120" w:type="dxa"/>
              <w:bottom w:w="100" w:type="dxa"/>
              <w:right w:w="120" w:type="dxa"/>
            </w:tcMar>
          </w:tcPr>
          <w:p w14:paraId="185D483A">
            <w:r>
              <w:t>Development</w:t>
            </w:r>
          </w:p>
        </w:tc>
        <w:tc>
          <w:tcPr>
            <w:tcW w:w="1800" w:type="dxa"/>
            <w:tcMar>
              <w:top w:w="100" w:type="dxa"/>
              <w:left w:w="120" w:type="dxa"/>
              <w:bottom w:w="100" w:type="dxa"/>
              <w:right w:w="120" w:type="dxa"/>
            </w:tcMar>
          </w:tcPr>
          <w:p w14:paraId="4CA1FED7">
            <w:r>
              <w:t>5</w:t>
            </w:r>
          </w:p>
        </w:tc>
      </w:tr>
      <w:tr w14:paraId="2D9547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0185A73C">
            <w:r>
              <w:t>Kiểm thử kết quả đã duyệt và chưa duyệt, kiểm tra quyền truy cập</w:t>
            </w:r>
          </w:p>
        </w:tc>
        <w:tc>
          <w:tcPr>
            <w:tcW w:w="2400" w:type="dxa"/>
            <w:tcMar>
              <w:top w:w="100" w:type="dxa"/>
              <w:left w:w="120" w:type="dxa"/>
              <w:bottom w:w="100" w:type="dxa"/>
              <w:right w:w="120" w:type="dxa"/>
            </w:tcMar>
          </w:tcPr>
          <w:p w14:paraId="15971A8D">
            <w:r>
              <w:t>Testing</w:t>
            </w:r>
          </w:p>
        </w:tc>
        <w:tc>
          <w:tcPr>
            <w:tcW w:w="1800" w:type="dxa"/>
            <w:tcMar>
              <w:top w:w="100" w:type="dxa"/>
              <w:left w:w="120" w:type="dxa"/>
              <w:bottom w:w="100" w:type="dxa"/>
              <w:right w:w="120" w:type="dxa"/>
            </w:tcMar>
          </w:tcPr>
          <w:p w14:paraId="7BC1406E">
            <w:r>
              <w:t>3</w:t>
            </w:r>
          </w:p>
        </w:tc>
      </w:tr>
      <w:tr w14:paraId="1C40A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7550" w:type="dxa"/>
            <w:gridSpan w:val="2"/>
            <w:tcMar>
              <w:top w:w="100" w:type="dxa"/>
              <w:left w:w="120" w:type="dxa"/>
              <w:bottom w:w="100" w:type="dxa"/>
              <w:right w:w="120" w:type="dxa"/>
            </w:tcMar>
          </w:tcPr>
          <w:p w14:paraId="3DDABABE">
            <w:r>
              <w:t>Tổng giờ công</w:t>
            </w:r>
          </w:p>
        </w:tc>
        <w:tc>
          <w:tcPr>
            <w:tcW w:w="1800" w:type="dxa"/>
            <w:tcMar>
              <w:top w:w="100" w:type="dxa"/>
              <w:left w:w="120" w:type="dxa"/>
              <w:bottom w:w="100" w:type="dxa"/>
              <w:right w:w="120" w:type="dxa"/>
            </w:tcMar>
          </w:tcPr>
          <w:p w14:paraId="35C134FD">
            <w:r>
              <w:t>11 giờ</w:t>
            </w:r>
          </w:p>
        </w:tc>
      </w:tr>
    </w:tbl>
    <w:p w14:paraId="7A9A8E1D">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3.9. Phân tích Burndown Chart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224E4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1CA4CC4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6E38EBE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0DF39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51600FB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So sánh tại ngày 6, chênh lệch, kết luận tiến độ</w:t>
            </w:r>
          </w:p>
        </w:tc>
        <w:tc>
          <w:tcPr>
            <w:tcW w:w="6750" w:type="dxa"/>
            <w:tcMar>
              <w:top w:w="100" w:type="dxa"/>
              <w:left w:w="120" w:type="dxa"/>
              <w:bottom w:w="100" w:type="dxa"/>
              <w:right w:w="120" w:type="dxa"/>
            </w:tcMar>
          </w:tcPr>
          <w:p w14:paraId="3D76EA7E">
            <w:r>
              <w:t>Ngày 6: thực tế còn 24 SP, lý tưởng còn 10,4 SP. Chênh lệch: 24 − 10,4 = 13,6 SP. Đội đang Behind Schedule</w:t>
            </w:r>
          </w:p>
        </w:tc>
      </w:tr>
      <w:tr w14:paraId="2BECD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76515BD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Dấu hiệu bất thường và rủi ro</w:t>
            </w:r>
          </w:p>
        </w:tc>
        <w:tc>
          <w:tcPr>
            <w:tcW w:w="6750" w:type="dxa"/>
            <w:tcMar>
              <w:top w:w="100" w:type="dxa"/>
              <w:left w:w="120" w:type="dxa"/>
              <w:bottom w:w="100" w:type="dxa"/>
              <w:right w:w="120" w:type="dxa"/>
            </w:tcMar>
          </w:tcPr>
          <w:p w14:paraId="32AE3F0E">
            <w:r>
              <w:t>Từ ngày 0 đến ngày 2, SP còn lại vẫn là 26, không giảm. Rủi ro là công việc bị dồn về cuối Sprint, có thể không hoàn thành đúng hạn.</w:t>
            </w:r>
          </w:p>
        </w:tc>
      </w:tr>
      <w:tr w14:paraId="6B63D8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30DADF5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Hành động (Daily Scrum) hoặc điều chỉnh Sprint Planning</w:t>
            </w:r>
          </w:p>
        </w:tc>
        <w:tc>
          <w:tcPr>
            <w:tcW w:w="6750" w:type="dxa"/>
            <w:tcMar>
              <w:top w:w="100" w:type="dxa"/>
              <w:left w:w="120" w:type="dxa"/>
              <w:bottom w:w="100" w:type="dxa"/>
              <w:right w:w="120" w:type="dxa"/>
            </w:tcMar>
          </w:tcPr>
          <w:p w14:paraId="54F095FF">
            <w:r>
              <w:t>Trong Daily Scrum, nhóm xác định vướng mắc của các việc chưa xong, phối hợp hỗ trợ và ưu tiên hoàn thành Story đang làm trước khi nhận thêm việc</w:t>
            </w:r>
          </w:p>
        </w:tc>
      </w:tr>
    </w:tbl>
    <w:p w14:paraId="44B13E94">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3.10. Sprint Review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7450"/>
      </w:tblGrid>
      <w:tr w14:paraId="0250CF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5D3B56B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w:t>
            </w:r>
          </w:p>
        </w:tc>
        <w:tc>
          <w:tcPr>
            <w:tcW w:w="7450" w:type="dxa"/>
            <w:shd w:val="clear" w:color="auto" w:fill="8EAADB"/>
            <w:tcMar>
              <w:top w:w="100" w:type="dxa"/>
              <w:left w:w="120" w:type="dxa"/>
              <w:bottom w:w="100" w:type="dxa"/>
              <w:right w:w="120" w:type="dxa"/>
            </w:tcMar>
            <w:vAlign w:val="center"/>
          </w:tcPr>
          <w:p w14:paraId="6C4490D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Hoạt động cụ thể trong buổi Review</w:t>
            </w:r>
          </w:p>
        </w:tc>
      </w:tr>
      <w:tr w14:paraId="319A0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07EC86A8">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Product Owner</w:t>
            </w:r>
          </w:p>
        </w:tc>
        <w:tc>
          <w:tcPr>
            <w:tcW w:w="7450" w:type="dxa"/>
            <w:tcMar>
              <w:top w:w="100" w:type="dxa"/>
              <w:left w:w="120" w:type="dxa"/>
              <w:bottom w:w="100" w:type="dxa"/>
              <w:right w:w="120" w:type="dxa"/>
            </w:tcMar>
          </w:tcPr>
          <w:p w14:paraId="3CFCDD0F">
            <w:r>
              <w:t>Đánh giá Increment có đáp ứng mục tiêu và yêu cầu nghiệp vụ hay không</w:t>
            </w:r>
          </w:p>
        </w:tc>
      </w:tr>
      <w:tr w14:paraId="3F7D2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2D05B733">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Scrum Master</w:t>
            </w:r>
          </w:p>
        </w:tc>
        <w:tc>
          <w:tcPr>
            <w:tcW w:w="7450" w:type="dxa"/>
            <w:tcMar>
              <w:top w:w="100" w:type="dxa"/>
              <w:left w:w="120" w:type="dxa"/>
              <w:bottom w:w="100" w:type="dxa"/>
              <w:right w:w="120" w:type="dxa"/>
            </w:tcMar>
          </w:tcPr>
          <w:p w14:paraId="28901926">
            <w:r>
              <w:t>Điều phối buổi Review, bảo đảm mọi người trao đổi và ghi nhận phản hồi.</w:t>
            </w:r>
          </w:p>
        </w:tc>
      </w:tr>
      <w:tr w14:paraId="0E94C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6208D90D">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Developers</w:t>
            </w:r>
          </w:p>
        </w:tc>
        <w:tc>
          <w:tcPr>
            <w:tcW w:w="7450" w:type="dxa"/>
            <w:tcMar>
              <w:top w:w="100" w:type="dxa"/>
              <w:left w:w="120" w:type="dxa"/>
              <w:bottom w:w="100" w:type="dxa"/>
              <w:right w:w="120" w:type="dxa"/>
            </w:tcMar>
          </w:tcPr>
          <w:p w14:paraId="42D7400C">
            <w:r>
              <w:t>Demo chức năng quản lý lịch làm việc của bác sĩ trên web lễ tân</w:t>
            </w:r>
          </w:p>
        </w:tc>
      </w:tr>
      <w:tr w14:paraId="24210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27C99187">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Stakeholders</w:t>
            </w:r>
          </w:p>
        </w:tc>
        <w:tc>
          <w:tcPr>
            <w:tcW w:w="7450" w:type="dxa"/>
            <w:tcMar>
              <w:top w:w="100" w:type="dxa"/>
              <w:left w:w="120" w:type="dxa"/>
              <w:bottom w:w="100" w:type="dxa"/>
              <w:right w:w="120" w:type="dxa"/>
            </w:tcMar>
          </w:tcPr>
          <w:p w14:paraId="263C0C52">
            <w:r>
              <w:t>Dùng thử chức năng và góp ý về việc quản lý lịch làm việc</w:t>
            </w:r>
          </w:p>
        </w:tc>
      </w:tr>
    </w:tbl>
    <w:p w14:paraId="4CC0B60D">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25BE4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307AA26B">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Product Owner xử lý đề nghị của Stakeholder như thế nào? Cách xử lý thể hiện giá trị nào của Agile Manifesto?</w:t>
            </w:r>
          </w:p>
        </w:tc>
      </w:tr>
      <w:tr w14:paraId="60914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900" w:hRule="atLeast"/>
        </w:trPr>
        <w:tc>
          <w:tcPr>
            <w:tcW w:w="9350" w:type="dxa"/>
            <w:tcMar>
              <w:top w:w="100" w:type="dxa"/>
              <w:left w:w="120" w:type="dxa"/>
              <w:bottom w:w="100" w:type="dxa"/>
              <w:right w:w="120" w:type="dxa"/>
            </w:tcMar>
          </w:tcPr>
          <w:p w14:paraId="0AB7403E">
            <w:r>
              <w:t>PO ghi nhận đề nghị đổi ca vào Product Backlog, làm rõ giá trị và tự quyết định mức ưu tiên dựa trên nhu cầu, không tự động đưa vào Sprint hiện tại. Điều này thể hiện “Phản hồi với sự thay đổi hơn là bám theo kế hoạch”, vì backlog có thể được điều chỉnh khi có thông tin mới</w:t>
            </w:r>
          </w:p>
        </w:tc>
      </w:tr>
    </w:tbl>
    <w:p w14:paraId="634F8477">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3.11. Sprint Retrospective</w:t>
      </w:r>
    </w:p>
    <w:p w14:paraId="17E9DD50">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Kỹ thuật đã chọn: ☐ 4Ls    ☐ Start – Stop – Continue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100"/>
        <w:gridCol w:w="7250"/>
      </w:tblGrid>
      <w:tr w14:paraId="633A7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100" w:type="dxa"/>
            <w:shd w:val="clear" w:color="auto" w:fill="8EAADB"/>
            <w:tcMar>
              <w:top w:w="100" w:type="dxa"/>
              <w:left w:w="120" w:type="dxa"/>
              <w:bottom w:w="100" w:type="dxa"/>
              <w:right w:w="120" w:type="dxa"/>
            </w:tcMar>
            <w:vAlign w:val="center"/>
          </w:tcPr>
          <w:p w14:paraId="1969615E">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w:t>
            </w:r>
          </w:p>
        </w:tc>
        <w:tc>
          <w:tcPr>
            <w:tcW w:w="7250" w:type="dxa"/>
            <w:shd w:val="clear" w:color="auto" w:fill="8EAADB"/>
            <w:tcMar>
              <w:top w:w="100" w:type="dxa"/>
              <w:left w:w="120" w:type="dxa"/>
              <w:bottom w:w="100" w:type="dxa"/>
              <w:right w:w="120" w:type="dxa"/>
            </w:tcMar>
            <w:vAlign w:val="center"/>
          </w:tcPr>
          <w:p w14:paraId="2324A89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Nhận xét gắn với tình huống</w:t>
            </w:r>
          </w:p>
        </w:tc>
      </w:tr>
      <w:tr w14:paraId="6FBA3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66902D90">
            <w:r>
              <w:t>Stop</w:t>
            </w:r>
          </w:p>
        </w:tc>
        <w:tc>
          <w:tcPr>
            <w:tcW w:w="7250" w:type="dxa"/>
            <w:tcMar>
              <w:top w:w="100" w:type="dxa"/>
              <w:left w:w="120" w:type="dxa"/>
              <w:bottom w:w="100" w:type="dxa"/>
              <w:right w:w="120" w:type="dxa"/>
            </w:tcMar>
          </w:tcPr>
          <w:p w14:paraId="7E34F969">
            <w:r>
              <w:t>Dừng chỉ kiểm thử bằng dữ liệu mẫu đơn giản, vì đã bỏ sót tình huống đổi ca gây trùng lịch</w:t>
            </w:r>
          </w:p>
        </w:tc>
      </w:tr>
      <w:tr w14:paraId="4761A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77782042">
            <w:r>
              <w:t>Continue</w:t>
            </w:r>
          </w:p>
        </w:tc>
        <w:tc>
          <w:tcPr>
            <w:tcW w:w="7250" w:type="dxa"/>
            <w:tcMar>
              <w:top w:w="100" w:type="dxa"/>
              <w:left w:w="120" w:type="dxa"/>
              <w:bottom w:w="100" w:type="dxa"/>
              <w:right w:w="120" w:type="dxa"/>
            </w:tcMar>
          </w:tcPr>
          <w:p w14:paraId="7F36DBE1">
            <w:r>
              <w:t>Tiếp tục demo chức năng cuối Sprint để phát hiện vấn đề trước khi phát hành.</w:t>
            </w:r>
          </w:p>
        </w:tc>
      </w:tr>
      <w:tr w14:paraId="75C80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1E0D1CB9">
            <w:r>
              <w:t>Start</w:t>
            </w:r>
          </w:p>
        </w:tc>
        <w:tc>
          <w:tcPr>
            <w:tcW w:w="7250" w:type="dxa"/>
            <w:tcMar>
              <w:top w:w="100" w:type="dxa"/>
              <w:left w:w="120" w:type="dxa"/>
              <w:bottom w:w="100" w:type="dxa"/>
              <w:right w:w="120" w:type="dxa"/>
            </w:tcMar>
          </w:tcPr>
          <w:p w14:paraId="50AD8A85">
            <w:r>
              <w:t>Bắt đầu bổ sung dữ liệu và trường hợp kiểm thử đổi ca, hai bác sĩ chọn cùng khung giờ</w:t>
            </w:r>
          </w:p>
        </w:tc>
      </w:tr>
    </w:tbl>
    <w:p w14:paraId="5BFB60B2">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50"/>
        <w:gridCol w:w="2000"/>
        <w:gridCol w:w="3200"/>
      </w:tblGrid>
      <w:tr w14:paraId="1F61D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4150" w:type="dxa"/>
            <w:shd w:val="clear" w:color="auto" w:fill="8EAADB"/>
            <w:tcMar>
              <w:top w:w="100" w:type="dxa"/>
              <w:left w:w="120" w:type="dxa"/>
              <w:bottom w:w="100" w:type="dxa"/>
              <w:right w:w="120" w:type="dxa"/>
            </w:tcMar>
            <w:vAlign w:val="center"/>
          </w:tcPr>
          <w:p w14:paraId="48CEA32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7832D16B">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56D39B2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 hoàn thành quan sát được</w:t>
            </w:r>
          </w:p>
        </w:tc>
      </w:tr>
      <w:tr w14:paraId="5DA31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300" w:hRule="atLeast"/>
        </w:trPr>
        <w:tc>
          <w:tcPr>
            <w:tcW w:w="4150" w:type="dxa"/>
            <w:tcMar>
              <w:top w:w="100" w:type="dxa"/>
              <w:left w:w="120" w:type="dxa"/>
              <w:bottom w:w="100" w:type="dxa"/>
              <w:right w:w="120" w:type="dxa"/>
            </w:tcMar>
          </w:tcPr>
          <w:p w14:paraId="1292E307">
            <w:r>
              <w:t>Bổ sung và chạy bộ kiểm thử cho các trường hợp đổi ca, trùng ca trước khi demo</w:t>
            </w:r>
            <w:bookmarkStart w:id="0" w:name="_GoBack"/>
            <w:bookmarkEnd w:id="0"/>
          </w:p>
        </w:tc>
        <w:tc>
          <w:tcPr>
            <w:tcW w:w="2000" w:type="dxa"/>
            <w:tcMar>
              <w:top w:w="100" w:type="dxa"/>
              <w:left w:w="120" w:type="dxa"/>
              <w:bottom w:w="100" w:type="dxa"/>
              <w:right w:w="120" w:type="dxa"/>
            </w:tcMar>
          </w:tcPr>
          <w:p w14:paraId="2C41EF12">
            <w:r>
              <w:t>Developers</w:t>
            </w:r>
          </w:p>
        </w:tc>
        <w:tc>
          <w:tcPr>
            <w:tcW w:w="3200" w:type="dxa"/>
            <w:tcMar>
              <w:top w:w="100" w:type="dxa"/>
              <w:left w:w="120" w:type="dxa"/>
              <w:bottom w:w="100" w:type="dxa"/>
              <w:right w:w="120" w:type="dxa"/>
            </w:tcMar>
          </w:tcPr>
          <w:p w14:paraId="359C5FB7">
            <w:r>
              <w:t>Có ít nhất 3 ca kiểm thử đổi ca; tất cả chạy đạt và không còn lịch trùng trong các ca kiểm thử</w:t>
            </w:r>
          </w:p>
        </w:tc>
      </w:tr>
    </w:tbl>
    <w:p w14:paraId="3FAFC2C0"/>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38BBE9EB-58A5-4778-9162-43455A2E051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D2BCE63-C479-4F71-A18C-3E13657FEF3E}"/>
  </w:font>
  <w:font w:name="Wingdings">
    <w:panose1 w:val="05000000000000000000"/>
    <w:charset w:val="02"/>
    <w:family w:val="auto"/>
    <w:pitch w:val="default"/>
    <w:sig w:usb0="00000000" w:usb1="00000000" w:usb2="00000000" w:usb3="00000000" w:csb0="80000000" w:csb1="00000000"/>
    <w:embedRegular r:id="rId3" w:fontKey="{0E229BB0-C152-45A7-B95B-60753BA306B1}"/>
  </w:font>
  <w:font w:name="Calibri">
    <w:panose1 w:val="020F0502020204030204"/>
    <w:charset w:val="00"/>
    <w:family w:val="swiss"/>
    <w:pitch w:val="default"/>
    <w:sig w:usb0="E4002EFF" w:usb1="C200247B" w:usb2="00000009" w:usb3="00000000" w:csb0="200001FF" w:csb1="00000000"/>
    <w:embedRegular r:id="rId4" w:fontKey="{330C1847-C001-418B-964F-DE903014A087}"/>
  </w:font>
  <w:font w:name="等线">
    <w:altName w:val="Microsoft YaHei"/>
    <w:panose1 w:val="00000000000000000000"/>
    <w:charset w:val="86"/>
    <w:family w:val="auto"/>
    <w:pitch w:val="default"/>
    <w:sig w:usb0="00000000" w:usb1="00000000" w:usb2="00000000" w:usb3="00000000" w:csb0="00000000" w:csb1="00000000"/>
  </w:font>
  <w:font w:name="苹方-简">
    <w:altName w:val="SimSun"/>
    <w:panose1 w:val="020B0400000000000000"/>
    <w:charset w:val="86"/>
    <w:family w:val="auto"/>
    <w:pitch w:val="default"/>
    <w:sig w:usb0="00000000" w:usb1="00000000" w:usb2="00000017"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5F4F608E-EF53-4B2D-8EBE-AC11DE5FEBE3}"/>
  </w:font>
  <w:font w:name="Times New Roman Bold">
    <w:altName w:val="Times New Roman"/>
    <w:panose1 w:val="02020503050405090304"/>
    <w:charset w:val="00"/>
    <w:family w:val="auto"/>
    <w:pitch w:val="default"/>
    <w:sig w:usb0="00000000" w:usb1="00000000" w:usb2="00000001" w:usb3="00000000" w:csb0="400001BF" w:csb1="DFF70000"/>
    <w:embedRegular r:id="rId6" w:fontKey="{734AD081-B71A-4D52-B7E2-066233A4D354}"/>
  </w:font>
  <w:font w:name="Times New Roman Regular">
    <w:altName w:val="Times New Roman"/>
    <w:panose1 w:val="02020503050405090304"/>
    <w:charset w:val="00"/>
    <w:family w:val="auto"/>
    <w:pitch w:val="default"/>
    <w:sig w:usb0="00000000" w:usb1="00000000" w:usb2="00000001" w:usb3="00000000" w:csb0="400001BF" w:csb1="DFF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054647EB"/>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heme="minorHAnsi" w:hAnsiTheme="minorHAnsi" w:eastAsiaTheme="minorEastAsia" w:cstheme="minorBidi"/>
      <w:lang w:val="en"/>
    </w:rPr>
  </w:style>
  <w:style w:type="paragraph" w:styleId="12">
    <w:name w:val="footer"/>
    <w:basedOn w:val="1"/>
    <w:link w:val="25"/>
    <w:unhideWhenUsed/>
    <w:qFormat/>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Theme="minorHAnsi" w:hAnsiTheme="minorHAnsi" w:eastAsiaTheme="minorEastAsia" w:cstheme="minorBidi"/>
      <w:lang w:val="en"/>
    </w:rPr>
  </w:style>
  <w:style w:type="paragraph" w:styleId="15">
    <w:name w:val="header"/>
    <w:basedOn w:val="1"/>
    <w:link w:val="24"/>
    <w:unhideWhenUsed/>
    <w:qFormat/>
    <w:uiPriority w:val="99"/>
    <w:pPr>
      <w:tabs>
        <w:tab w:val="center" w:pos="4320"/>
        <w:tab w:val="right" w:pos="8640"/>
      </w:tabs>
    </w:pPr>
  </w:style>
  <w:style w:type="character" w:styleId="16">
    <w:name w:val="Hyperlink"/>
    <w:unhideWhenUsed/>
    <w:qFormat/>
    <w:uiPriority w:val="99"/>
    <w:rPr>
      <w:color w:val="0563C1"/>
      <w:u w:val="single"/>
    </w:rPr>
  </w:style>
  <w:style w:type="paragraph" w:styleId="17">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qFormat/>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qFormat/>
    <w:uiPriority w:val="99"/>
  </w:style>
  <w:style w:type="character" w:customStyle="1" w:styleId="25">
    <w:name w:val="Footer Char"/>
    <w:basedOn w:val="8"/>
    <w:link w:val="12"/>
    <w:qFormat/>
    <w:uiPriority w:val="99"/>
  </w:style>
  <w:style w:type="table" w:customStyle="1" w:styleId="26">
    <w:name w:val="_Style 25"/>
    <w:basedOn w:val="19"/>
    <w:qFormat/>
    <w:uiPriority w:val="0"/>
    <w:tblPr>
      <w:tblCellMar>
        <w:top w:w="0" w:type="dxa"/>
        <w:left w:w="10" w:type="dxa"/>
        <w:bottom w:w="0" w:type="dxa"/>
        <w:right w:w="10" w:type="dxa"/>
      </w:tblCellMar>
    </w:tblPr>
  </w:style>
  <w:style w:type="table" w:customStyle="1" w:styleId="27">
    <w:name w:val="_Style 26"/>
    <w:basedOn w:val="19"/>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Pages>
  <Words>1285</Words>
  <Characters>4759</Characters>
  <TotalTime>420</TotalTime>
  <ScaleCrop>false</ScaleCrop>
  <LinksUpToDate>false</LinksUpToDate>
  <CharactersWithSpaces>5888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admin</cp:lastModifiedBy>
  <dcterms:modified xsi:type="dcterms:W3CDTF">2026-10-23T02:26:23Z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B3AD92F4DCFDCCC32B0BC76AEEE66A28_43</vt:lpwstr>
  </property>
  <property fmtid="{D5CDD505-2E9C-101B-9397-08002B2CF9AE}" pid="4" name="KSOTemplateDocerSaveRecord">
    <vt:lpwstr>eyJoZGlkIjoiZjQ2ODc5MjkyMWNkOGRiNzg4ZjYzMmNmMDFiZDA2YjkifQ==</vt:lpwstr>
  </property>
</Properties>
</file>