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D4B" w:rsidRDefault="00213D4B"/>
    <w:p w:rsidR="00AD53AD" w:rsidRPr="00AD53AD" w:rsidRDefault="00AD53AD" w:rsidP="00AD53A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架构解读与测试分析(下） </w:t>
      </w:r>
    </w:p>
    <w:p w:rsidR="00AD53AD" w:rsidRPr="00AD53AD" w:rsidRDefault="00AD53AD" w:rsidP="00AD53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原创 </w:t>
      </w:r>
      <w:r w:rsidRPr="00AD53AD">
        <w:rPr>
          <w:rFonts w:ascii="宋体" w:eastAsia="宋体" w:hAnsi="宋体" w:cs="宋体"/>
          <w:i/>
          <w:iCs/>
          <w:kern w:val="0"/>
          <w:sz w:val="24"/>
          <w:szCs w:val="24"/>
        </w:rPr>
        <w:t>2017-09-27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D53AD">
        <w:rPr>
          <w:rFonts w:ascii="宋体" w:eastAsia="宋体" w:hAnsi="宋体" w:cs="宋体"/>
          <w:i/>
          <w:iCs/>
          <w:kern w:val="0"/>
          <w:sz w:val="24"/>
          <w:szCs w:val="24"/>
        </w:rPr>
        <w:t>杨冠军</w:t>
      </w:r>
      <w:proofErr w:type="gram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anchor="#" w:history="1">
        <w:r w:rsidRPr="00AD53A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日</w:t>
        </w:r>
        <w:proofErr w:type="gramStart"/>
        <w:r w:rsidRPr="00AD53A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知录技术</w:t>
        </w:r>
        <w:proofErr w:type="gramEnd"/>
        <w:r w:rsidRPr="00AD53A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社区</w:t>
        </w:r>
      </w:hyperlink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76825" cy="2847975"/>
            <wp:effectExtent l="0" t="0" r="9525" b="9525"/>
            <wp:docPr id="18" name="图片 18" descr="https://mmbiz.qpic.cn/mmbiz_jpg/pVlLu22ickE7h5Tqialk5R7GmBpLUtTj4l96TCvic2ReV4iagJ2fVnIvLPuolpOGbdUygia4J9W1ItGkcrgBfvyGRdw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pVlLu22ickE7h5Tqialk5R7GmBpLUtTj4l96TCvic2ReV4iagJ2fVnIvLPuolpOGbdUygia4J9W1ItGkcrgBfvyGRdw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2500" cy="3990975"/>
            <wp:effectExtent l="0" t="0" r="0" b="9525"/>
            <wp:docPr id="17" name="图片 17" descr="https://mmbiz.qpic.cn/mmbiz_jpg/pVlLu22ickE7h5Tqialk5R7GmBpLUtTj4l9zMZp9QGW18xnlCz7iaburux4UAbG3pibPiaibpsuVbHGibAUpBrP0rpicag/640?wx_fmt=jpe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pVlLu22ickE7h5Tqialk5R7GmBpLUtTj4l9zMZp9QGW18xnlCz7iaburux4UAbG3pibPiaibpsuVbHGibAUpBrP0rpicag/640?wx_fmt=jpe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本文专业性较强，略枯燥，</w:t>
      </w:r>
      <w:proofErr w:type="gramStart"/>
      <w:r w:rsidRPr="00AD53AD">
        <w:rPr>
          <w:rFonts w:ascii="宋体" w:eastAsia="宋体" w:hAnsi="宋体" w:cs="宋体"/>
          <w:kern w:val="0"/>
          <w:sz w:val="24"/>
          <w:szCs w:val="24"/>
        </w:rPr>
        <w:t>故配美</w:t>
      </w:r>
      <w:proofErr w:type="gramEnd"/>
      <w:r w:rsidRPr="00AD53AD">
        <w:rPr>
          <w:rFonts w:ascii="宋体" w:eastAsia="宋体" w:hAnsi="宋体" w:cs="宋体"/>
          <w:kern w:val="0"/>
          <w:sz w:val="24"/>
          <w:szCs w:val="24"/>
        </w:rPr>
        <w:t>图两张调节一下。</w:t>
      </w:r>
    </w:p>
    <w:p w:rsidR="00AD53AD" w:rsidRPr="00AD53AD" w:rsidRDefault="00AD53AD" w:rsidP="00AD53A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【编者按】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日</w:t>
      </w:r>
      <w:proofErr w:type="gramStart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知录技术</w:t>
      </w:r>
      <w:proofErr w:type="gramEnd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社区于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8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月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23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日举行了线上分享活动，由资深存储人士</w:t>
      </w:r>
      <w:proofErr w:type="gramStart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杨冠军</w:t>
      </w:r>
      <w:proofErr w:type="gramEnd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作了题为</w:t>
      </w:r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“</w:t>
      </w:r>
      <w:proofErr w:type="spellStart"/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架构解读与测试分析</w:t>
      </w:r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”</w:t>
      </w:r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的分享。本次分享受到了存储行业很多人士的关注，冠军深厚的技术背景和渊博的知识面受到了大家的一致好评。经沟通，由冠军将本次分享的内容整理成文章发布在日</w:t>
      </w:r>
      <w:proofErr w:type="gramStart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知录技术社区微信公众号</w:t>
      </w:r>
      <w:proofErr w:type="gramEnd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上。由于文章较长，我们分两次刊登。本篇为下半部分，讲述</w:t>
      </w:r>
      <w:proofErr w:type="spellStart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测试相关问题，包括测试目的、测试方法、测试工具、测试结果及分析。最后是总结与展望。</w:t>
      </w:r>
    </w:p>
    <w:p w:rsidR="00AD53AD" w:rsidRPr="00AD53AD" w:rsidRDefault="00AD53AD" w:rsidP="00AD53A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【作者介绍】</w:t>
      </w:r>
      <w:r w:rsidRPr="00AD53AD">
        <w:rPr>
          <w:rFonts w:ascii="宋体" w:eastAsia="宋体" w:hAnsi="宋体" w:cs="宋体"/>
          <w:kern w:val="0"/>
          <w:sz w:val="24"/>
          <w:szCs w:val="24"/>
        </w:rPr>
        <w:t>杨冠军，09年硕士毕业于中科院计算所网络存储专业，专注于存储领域十多年，曾就职于中科院计算所存储研究中心、华赛、EMC、蓝汛、云英等公司，先后从事过NAS、SAN、分布式存储系统的研发，对存储系统的技术、体系架构、应用有深刻的理解。</w:t>
      </w:r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主要专注于</w:t>
      </w:r>
      <w:proofErr w:type="spellStart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Ceph</w:t>
      </w:r>
      <w:proofErr w:type="spellEnd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和</w:t>
      </w:r>
      <w:proofErr w:type="spellStart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Openstack</w:t>
      </w:r>
      <w:proofErr w:type="spellEnd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相关的公有云、</w:t>
      </w:r>
      <w:proofErr w:type="gramStart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私有云技术</w:t>
      </w:r>
      <w:proofErr w:type="gramEnd"/>
      <w:r w:rsidRPr="00AD53AD">
        <w:rPr>
          <w:rFonts w:ascii="宋体" w:eastAsia="宋体" w:hAnsi="宋体" w:cs="宋体"/>
          <w:color w:val="3E3E3E"/>
          <w:kern w:val="0"/>
          <w:sz w:val="24"/>
          <w:szCs w:val="24"/>
          <w:shd w:val="clear" w:color="auto" w:fill="FFFFFF"/>
        </w:rPr>
        <w:t>领域。</w:t>
      </w:r>
    </w:p>
    <w:p w:rsidR="00AD53AD" w:rsidRPr="00AD53AD" w:rsidRDefault="00AD53AD" w:rsidP="00AD53A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  <w:shd w:val="clear" w:color="auto" w:fill="FFFFFF"/>
        </w:rPr>
        <w:t>CephFS</w:t>
      </w:r>
      <w:proofErr w:type="spellEnd"/>
      <w:r w:rsidRPr="00AD53A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  <w:shd w:val="clear" w:color="auto" w:fill="FFFFFF"/>
        </w:rPr>
        <w:t>测试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 为了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了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是否满足产品需求，我们基于最新的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Jewel 10.2.7版本做了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了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测试。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1、</w:t>
      </w:r>
      <w:proofErr w:type="spellStart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Jewel版本特性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1）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– Production Ready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2）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Single Active MDS，Active-Standby MDSs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3）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Single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within a single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Cluster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4）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requires at least kernel 3.10.x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5）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>Experimental Features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 Multi Active MDSs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  Multiple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file systems within a 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         single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Cluster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 Directory Fragmentation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2、</w:t>
      </w:r>
      <w:proofErr w:type="spellStart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测试目的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1）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POSIX基本功能完备？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2）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性能跑满整个集群？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3）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长时间是否稳定？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4"/>
          <w:szCs w:val="24"/>
        </w:rPr>
        <w:t>4）</w:t>
      </w: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能否应对MDS异常？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30"/>
          <w:szCs w:val="30"/>
        </w:rPr>
        <w:t>NO: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不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是针对</w:t>
      </w:r>
      <w:r w:rsidRPr="00AD53AD">
        <w:rPr>
          <w:rFonts w:ascii="宋体" w:eastAsia="宋体" w:hAnsi="宋体" w:cs="宋体"/>
          <w:kern w:val="0"/>
          <w:sz w:val="24"/>
          <w:szCs w:val="24"/>
        </w:rPr>
        <w:t>MDS的参数调优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不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AD53AD">
        <w:rPr>
          <w:rFonts w:ascii="宋体" w:eastAsia="宋体" w:hAnsi="宋体" w:cs="宋体"/>
          <w:kern w:val="0"/>
          <w:sz w:val="24"/>
          <w:szCs w:val="24"/>
        </w:rPr>
        <w:t>MDS的压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力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测试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MDS压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力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测试时建议配置在单独的机器</w:t>
      </w:r>
      <w:r w:rsidRPr="00AD53AD">
        <w:rPr>
          <w:rFonts w:ascii="MS Mincho" w:eastAsia="MS Mincho" w:hAnsi="MS Mincho" w:cs="MS Mincho" w:hint="eastAsia"/>
          <w:kern w:val="0"/>
          <w:sz w:val="24"/>
          <w:szCs w:val="24"/>
        </w:rPr>
        <w:t>器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上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 调大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mds_cache_size</w:t>
      </w:r>
      <w:proofErr w:type="spellEnd"/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MDS压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力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测试请参考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   https://www.slideshare.net/XiaoxiChen3/cephfs-jewel-mds-performance-benchmark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3、</w:t>
      </w:r>
      <w:proofErr w:type="spellStart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测试环境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36"/>
          <w:szCs w:val="36"/>
        </w:rPr>
        <w:t>     </w:t>
      </w:r>
      <w:r w:rsidRPr="00AD53AD">
        <w:rPr>
          <w:rFonts w:ascii="宋体" w:eastAsia="宋体" w:hAnsi="宋体" w:cs="宋体"/>
          <w:kern w:val="0"/>
          <w:sz w:val="24"/>
          <w:szCs w:val="24"/>
        </w:rPr>
        <w:t>针对测试目的，我们选择了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了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三台物理</w:t>
      </w:r>
      <w:r w:rsidRPr="00AD53AD">
        <w:rPr>
          <w:rFonts w:ascii="Batang" w:eastAsia="Batang" w:hAnsi="Batang" w:cs="Batang" w:hint="eastAsia"/>
          <w:kern w:val="0"/>
          <w:sz w:val="24"/>
          <w:szCs w:val="24"/>
        </w:rPr>
        <w:t>理</w:t>
      </w:r>
      <w:r w:rsidRPr="00AD53AD">
        <w:rPr>
          <w:rFonts w:ascii="宋体" w:eastAsia="宋体" w:hAnsi="宋体" w:cs="宋体" w:hint="eastAsia"/>
          <w:kern w:val="0"/>
          <w:sz w:val="24"/>
          <w:szCs w:val="24"/>
        </w:rPr>
        <w:t>机搭建一个全新的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集群，提供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服务。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kern w:val="0"/>
          <w:sz w:val="27"/>
          <w:szCs w:val="27"/>
        </w:rPr>
        <w:t>3.1 </w:t>
      </w:r>
      <w:r w:rsidRPr="00AD53AD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物理机的配置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10个4T 7200RPM SATA盘</w:t>
      </w:r>
    </w:p>
    <w:p w:rsidR="00AD53AD" w:rsidRPr="00AD53AD" w:rsidRDefault="00AD53AD" w:rsidP="00AD53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2个480GB的SATA SSD盘，Intel S3500</w:t>
      </w:r>
    </w:p>
    <w:p w:rsidR="00AD53AD" w:rsidRPr="00AD53AD" w:rsidRDefault="00AD53AD" w:rsidP="00AD53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2个万兆网卡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SSD盘的性能为：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86075" cy="2266950"/>
            <wp:effectExtent l="0" t="0" r="9525" b="0"/>
            <wp:docPr id="16" name="图片 16" descr="http://mmbiz.qpic.cn/mmbiz_png/pVlLu22ickE7h5Tqialk5R7GmBpLUtTj4l8dyYZMzwW99Hb8fFSP2FvIHd1ldR9kF5lZ7OBBiafIUibn4WiasiboAbf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pVlLu22ickE7h5Tqialk5R7GmBpLUtTj4l8dyYZMzwW99Hb8fFSP2FvIHd1ldR9kF5lZ7OBBiafIUibn4WiasiboAbf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</w:t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SATA盘的性能为：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0" cy="1533525"/>
            <wp:effectExtent l="0" t="0" r="0" b="9525"/>
            <wp:docPr id="15" name="图片 15" descr="http://mmbiz.qpic.cn/mmbiz_png/pVlLu22ickE7h5Tqialk5R7GmBpLUtTj4lmvmTdIn2lAWW0tgDcwqetZ1gLrNougpYgF8g3uwZuCFeeVRo8Jichs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pVlLu22ickE7h5Tqialk5R7GmBpLUtTj4lmvmTdIn2lAWW0tgDcwqetZ1gLrNougpYgF8g3uwZuCFeeVRo8Jichs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 xml:space="preserve">3.2 </w:t>
      </w: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Ceph</w:t>
      </w:r>
      <w:proofErr w:type="spellEnd"/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配置参数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测试用的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client为单独的服务器，128G内存，万兆网络连接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4276725"/>
            <wp:effectExtent l="0" t="0" r="0" b="9525"/>
            <wp:docPr id="14" name="图片 14" descr="http://mmbiz.qpic.cn/mmbiz_png/pVlLu22ickE7h5Tqialk5R7GmBpLUtTj4lttV2RJlohAp1cWSsgVpibwznibWyTbicvys3pUrH2hia5enplDxqDtzro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pVlLu22ickE7h5Tqialk5R7GmBpLUtTj4lttV2RJlohAp1cWSsgVpibwznibWyTbicvys3pUrH2hia5enplDxqDtzro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如上图所示，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集群的部署配置为：</w:t>
      </w:r>
    </w:p>
    <w:p w:rsidR="00AD53AD" w:rsidRPr="00AD53AD" w:rsidRDefault="00AD53AD" w:rsidP="00AD53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replica为3</w:t>
      </w:r>
    </w:p>
    <w:p w:rsidR="00AD53AD" w:rsidRPr="00AD53AD" w:rsidRDefault="00AD53AD" w:rsidP="00AD53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三个Monitor</w:t>
      </w:r>
    </w:p>
    <w:p w:rsidR="00AD53AD" w:rsidRPr="00AD53AD" w:rsidRDefault="00AD53AD" w:rsidP="00AD53A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两个MDS部署为Active/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Standy</w:t>
      </w:r>
      <w:proofErr w:type="spellEnd"/>
    </w:p>
    <w:tbl>
      <w:tblPr>
        <w:tblpPr w:leftFromText="180" w:rightFromText="180" w:vertAnchor="text" w:horzAnchor="margin" w:tblpXSpec="center" w:tblpY="460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6226"/>
      </w:tblGrid>
      <w:tr w:rsidR="00F06DE1" w:rsidRPr="00AD53AD" w:rsidTr="00F06DE1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F06DE1" w:rsidRPr="00AD53AD" w:rsidTr="00F06DE1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Jewel 10.2.7</w:t>
            </w:r>
          </w:p>
        </w:tc>
      </w:tr>
      <w:tr w:rsidR="00F06DE1" w:rsidRPr="00AD53AD" w:rsidTr="00F06DE1">
        <w:trPr>
          <w:tblCellSpacing w:w="15" w:type="dxa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Cluster OS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CentOS Linux release 7.2.1511 (Core)</w:t>
            </w:r>
          </w:p>
        </w:tc>
      </w:tr>
      <w:tr w:rsidR="00F06DE1" w:rsidRPr="00AD53AD" w:rsidTr="00F06DE1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Ceph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Cluster kernel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3.10.0-327.el7.x86_64</w:t>
            </w:r>
          </w:p>
        </w:tc>
      </w:tr>
      <w:tr w:rsidR="00F06DE1" w:rsidRPr="00AD53AD" w:rsidTr="00F06DE1">
        <w:trPr>
          <w:tblCellSpacing w:w="15" w:type="dxa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Cephfs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Client OS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CentOS Linux release 7.2.1511 (Core)</w:t>
            </w:r>
          </w:p>
        </w:tc>
      </w:tr>
      <w:tr w:rsidR="00F06DE1" w:rsidRPr="00AD53AD" w:rsidTr="00F06DE1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Cephfs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kernel version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6DE1" w:rsidRPr="00AD53AD" w:rsidRDefault="00F06DE1" w:rsidP="00F06D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4.11.3-1.el7.elrepo.x86_64</w:t>
            </w:r>
          </w:p>
        </w:tc>
      </w:tr>
    </w:tbl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集群和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client的系统版本信息如下：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3.3 预估</w:t>
      </w: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Ceph</w:t>
      </w:r>
      <w:proofErr w:type="spellEnd"/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集群性能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通过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集群架构和物理磁盘、网络的性能指标，就可以预估整个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集群的性能了。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如我们这个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集群，三台物理机，配置三副本，又受限于单Client端的万兆网络性能，所以整个集群的最大吞吐量为：单台物理机上的磁盘性能 / 万兆网络性能的最小值。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每个物理机上，2个SSD做10个OSD的journal，其整体性能约为：</w:t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2 * (单个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ssd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盘的性能) / 10 * (单个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sata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盘的性能) / 万兆网络性能 的最小值。</w:t>
      </w:r>
    </w:p>
    <w:p w:rsidR="00AD53AD" w:rsidRPr="00AD53AD" w:rsidRDefault="00AD53AD" w:rsidP="00AD53AD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4、</w:t>
      </w: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测试工具</w:t>
      </w:r>
    </w:p>
    <w:p w:rsidR="00AD53AD" w:rsidRPr="00AD53AD" w:rsidRDefault="00AD53AD" w:rsidP="00AD53AD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功能测试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手动，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fstest</w:t>
      </w:r>
      <w:proofErr w:type="spellEnd"/>
    </w:p>
    <w:p w:rsidR="00AD53AD" w:rsidRPr="00AD53AD" w:rsidRDefault="00AD53AD" w:rsidP="00AD53AD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性能测试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dd，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filebench</w:t>
      </w:r>
      <w:proofErr w:type="spellEnd"/>
    </w:p>
    <w:p w:rsidR="00AD53AD" w:rsidRPr="00AD53AD" w:rsidRDefault="00AD53AD" w:rsidP="00AD53AD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稳定性测试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，自写脚本</w:t>
      </w:r>
    </w:p>
    <w:p w:rsidR="00AD53AD" w:rsidRPr="00AD53AD" w:rsidRDefault="00AD53AD" w:rsidP="00AD53AD">
      <w:pPr>
        <w:widowControl/>
        <w:numPr>
          <w:ilvl w:val="0"/>
          <w:numId w:val="3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异常测试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手动</w:t>
      </w:r>
    </w:p>
    <w:p w:rsidR="00AD53AD" w:rsidRPr="00AD53AD" w:rsidRDefault="00AD53AD" w:rsidP="00AD53AD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5、</w:t>
      </w: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CephFS</w:t>
      </w:r>
      <w:proofErr w:type="spellEnd"/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测试分析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5.1 功能测试</w:t>
      </w:r>
    </w:p>
    <w:p w:rsidR="00AD53AD" w:rsidRPr="00AD53AD" w:rsidRDefault="00AD53AD" w:rsidP="00AD53AD">
      <w:pPr>
        <w:widowControl/>
        <w:numPr>
          <w:ilvl w:val="0"/>
          <w:numId w:val="4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手动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我们使用文件系统的常用操作：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/cd/touch/echo/cat/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/mv/ln/rm等。</w:t>
      </w:r>
    </w:p>
    <w:p w:rsidR="00AD53AD" w:rsidRPr="00AD53AD" w:rsidRDefault="00AD53AD" w:rsidP="00AD53AD">
      <w:pPr>
        <w:widowControl/>
        <w:numPr>
          <w:ilvl w:val="0"/>
          <w:numId w:val="4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fstest</w:t>
      </w:r>
      <w:proofErr w:type="spellEnd"/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fstest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是一套简化版的文件系统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posix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兼容性测试条件，有3600来个回归测试，测试的系统调用覆盖的也比较全面。</w:t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, link,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mkfifo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, open, rename,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rmdir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symlink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, truncate, unlink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结论</w:t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功能测试通过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5.2 性能测试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性能测试比较重要，也是我们测试的重点，按照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的Layout配置，我们选择了三类Layout配置：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1）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stripe_unit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=1M,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stripe_count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=4,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object_size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=4M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  目录为: dir-1M-4-4M，条带大小为1M，条带数目为4，object大小为4M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809625"/>
            <wp:effectExtent l="0" t="0" r="0" b="9525"/>
            <wp:docPr id="13" name="图片 13" descr="http://mmbiz.qpic.cn/mmbiz_png/pVlLu22ickE7h5Tqialk5R7GmBpLUtTj4lduV7FO7Q7cM3ERrxS9fR3GoYDib1GAdjcqnnib7zHSJUte15v3OVbQz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pVlLu22ickE7h5Tqialk5R7GmBpLUtTj4lduV7FO7Q7cM3ERrxS9fR3GoYDib1GAdjcqnnib7zHSJUte15v3OVbQz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2） 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stripe_unit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=4M,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stripe_count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=1,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object_size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=4M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 目录为: dir-4M-1-4M，也是系统默认配置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866775"/>
            <wp:effectExtent l="0" t="0" r="0" b="9525"/>
            <wp:docPr id="12" name="图片 12" descr="http://mmbiz.qpic.cn/mmbiz_png/pVlLu22ickE7h5Tqialk5R7GmBpLUtTj4luPTgJaR47YoFOPTu0ZtjlribnpImniaiaYZGSDMNBorhteMmJ0ByUhxZ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png/pVlLu22ickE7h5Tqialk5R7GmBpLUtTj4luPTgJaR47YoFOPTu0ZtjlribnpImniaiaYZGSDMNBorhteMmJ0ByUhxZ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3）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stripe_unit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=4M,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stripe_count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=4,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object_size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=64M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 目录为: dir-4M-4-64M，条带大小为4M，条带数目为4，object大小为64M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771525"/>
            <wp:effectExtent l="0" t="0" r="0" b="9525"/>
            <wp:docPr id="11" name="图片 11" descr="http://mmbiz.qpic.cn/mmbiz_png/pVlLu22ickE7h5Tqialk5R7GmBpLUtTj4lS27U4KwUJDRo76cUQDCNerQ67Oxleh9V25MJRezQakkeQjtL0sN6O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_png/pVlLu22ickE7h5Tqialk5R7GmBpLUtTj4lS27U4KwUJDRo76cUQDCNerQ67Oxleh9V25MJRezQakkeQjtL0sN6O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注：后续图表中分别拿上述目录名来代表三种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Layout配置分类</w:t>
      </w:r>
    </w:p>
    <w:p w:rsidR="00AD53AD" w:rsidRPr="00AD53AD" w:rsidRDefault="00AD53AD" w:rsidP="00AD53A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dir-1M-4-4M</w:t>
      </w:r>
    </w:p>
    <w:p w:rsidR="00AD53AD" w:rsidRPr="00AD53AD" w:rsidRDefault="00AD53AD" w:rsidP="00AD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dir-4M-1-4M</w:t>
      </w:r>
    </w:p>
    <w:p w:rsidR="00AD53AD" w:rsidRPr="00AD53AD" w:rsidRDefault="00AD53AD" w:rsidP="00AD53A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dir-4M-4-64M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dd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linux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系统常用的测试设备和系统性能的工具。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测试命令：</w:t>
      </w:r>
    </w:p>
    <w:p w:rsidR="00AD53AD" w:rsidRPr="00AD53AD" w:rsidRDefault="00AD53AD" w:rsidP="00AD53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Direct IO：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oflag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iflag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=direct</w:t>
      </w:r>
    </w:p>
    <w:p w:rsidR="00AD53AD" w:rsidRPr="00AD53AD" w:rsidRDefault="00AD53AD" w:rsidP="00AD53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Sync IO：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oflag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iflag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=sync</w:t>
      </w:r>
    </w:p>
    <w:p w:rsidR="00AD53AD" w:rsidRPr="00AD53AD" w:rsidRDefault="00AD53AD" w:rsidP="00AD53A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Normal IO：不指定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oflag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iflag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测试文件大小：20G</w:t>
      </w:r>
    </w:p>
    <w:p w:rsidR="00AD53AD" w:rsidRPr="00AD53AD" w:rsidRDefault="00AD53AD" w:rsidP="00AD53AD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不能选择太小的测试文件，减少系统缓存的影响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测试结果：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571625"/>
            <wp:effectExtent l="0" t="0" r="0" b="9525"/>
            <wp:docPr id="10" name="图片 10" descr="http://mmbiz.qpic.cn/mmbiz_png/pVlLu22ickE7h5Tqialk5R7GmBpLUtTj4lHdiasicZzbUsxZGyDO73xHbrGSt4rh9e1vQ9th0AV4M0p4uFmWTBdg8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_png/pVlLu22ickE7h5Tqialk5R7GmBpLUtTj4lHdiasicZzbUsxZGyDO73xHbrGSt4rh9e1vQ9th0AV4M0p4uFmWTBdg8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571625"/>
            <wp:effectExtent l="0" t="0" r="0" b="9525"/>
            <wp:docPr id="9" name="图片 9" descr="http://mmbiz.qpic.cn/mmbiz_png/pVlLu22ickE7h5Tqialk5R7GmBpLUtTj4liciaBfucLg0xon47ibUWyTEHnNMFNmaacGm7OPaZf0yXlrIqQFHyuCy4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_png/pVlLu22ickE7h5Tqialk5R7GmBpLUtTj4liciaBfucLg0xon47ibUWyTEHnNMFNmaacGm7OPaZf0yXlrIqQFHyuCy4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结论：</w:t>
      </w:r>
    </w:p>
    <w:p w:rsidR="00AD53AD" w:rsidRPr="00AD53AD" w:rsidRDefault="00AD53AD" w:rsidP="00AD53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normal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，客户端缓存影响，写性能较高，不做分析。读性能约为1GB/s，受限于万兆网卡。</w:t>
      </w:r>
    </w:p>
    <w:p w:rsidR="00AD53AD" w:rsidRPr="00AD53AD" w:rsidRDefault="00AD53AD" w:rsidP="00AD53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direct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，客户端写性能只有150MB/s，读性能只有600MB/s，这个是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kernel client端的direct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逻辑导致的。</w:t>
      </w:r>
    </w:p>
    <w:p w:rsidR="00AD53AD" w:rsidRPr="00AD53AD" w:rsidRDefault="00AD53AD" w:rsidP="00AD53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sync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，随着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bsd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的增大性能有所提升，写性能能到 550MB/s，读性能有1GB/s</w:t>
      </w:r>
    </w:p>
    <w:p w:rsidR="00AD53AD" w:rsidRPr="00AD53AD" w:rsidRDefault="00AD53AD" w:rsidP="00AD53A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Stripe模式变化的角度分析</w:t>
      </w:r>
    </w:p>
    <w:p w:rsidR="00AD53AD" w:rsidRPr="00AD53AD" w:rsidRDefault="00AD53AD" w:rsidP="00AD53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bs=512k/1M时，各个stripe模式下的IO性能基本相同</w:t>
      </w:r>
    </w:p>
    <w:p w:rsidR="00AD53AD" w:rsidRPr="00AD53AD" w:rsidRDefault="00AD53AD" w:rsidP="00AD53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bs=4M/16M时，针对direct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，stripe unit=1M的条带性能略低（kernel client的direct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逻辑有关），针对sync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，stripe unit=1M的条带性能较好（并发性较好的原因）</w:t>
      </w:r>
    </w:p>
    <w:p w:rsidR="00AD53AD" w:rsidRPr="00AD53AD" w:rsidRDefault="00AD53AD" w:rsidP="00AD53AD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默认的file layout(橙色)，dd的性能就挺好，64Mobjcet 的stripe模式(灰色)没有明显的性能提升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fio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也是我们性能测试中常用的一个工具，详细介绍Google之。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我们测试中固定配置：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-filename=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tstfile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指定测试文件的name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-size=20G           指定测试文件的size为20G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-direct=1           指定测试IO为DIRECT IO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-thread             指定使用thread模式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-name=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tst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-name  指定job name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测试bandwidth时：</w:t>
      </w:r>
    </w:p>
    <w:p w:rsidR="00AD53AD" w:rsidRPr="00AD53AD" w:rsidRDefault="00AD53AD" w:rsidP="00AD53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ioengine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libaio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/sync</w:t>
      </w:r>
    </w:p>
    <w:p w:rsidR="00AD53AD" w:rsidRPr="00AD53AD" w:rsidRDefault="00AD53AD" w:rsidP="00AD53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-bs=512k/1M/4M/16M</w:t>
      </w:r>
    </w:p>
    <w:p w:rsidR="00AD53AD" w:rsidRPr="00AD53AD" w:rsidRDefault="00AD53AD" w:rsidP="00AD53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=write/read</w:t>
      </w:r>
    </w:p>
    <w:p w:rsidR="00AD53AD" w:rsidRPr="00AD53AD" w:rsidRDefault="00AD53AD" w:rsidP="00AD53A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=64 -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iodepth_batch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=8 -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iodepth_batch_complete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=8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iops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时：</w:t>
      </w:r>
    </w:p>
    <w:p w:rsidR="00AD53AD" w:rsidRPr="00AD53AD" w:rsidRDefault="00AD53AD" w:rsidP="00AD53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ioengine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libaio</w:t>
      </w:r>
      <w:proofErr w:type="spellEnd"/>
    </w:p>
    <w:p w:rsidR="00AD53AD" w:rsidRPr="00AD53AD" w:rsidRDefault="00AD53AD" w:rsidP="00AD53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-bs=4k</w:t>
      </w:r>
    </w:p>
    <w:p w:rsidR="00AD53AD" w:rsidRPr="00AD53AD" w:rsidRDefault="00AD53AD" w:rsidP="00AD53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-runtime=300</w:t>
      </w:r>
    </w:p>
    <w:p w:rsidR="00AD53AD" w:rsidRPr="00AD53AD" w:rsidRDefault="00AD53AD" w:rsidP="00AD53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randwrite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randread</w:t>
      </w:r>
      <w:proofErr w:type="spellEnd"/>
    </w:p>
    <w:p w:rsidR="00AD53AD" w:rsidRPr="00AD53AD" w:rsidRDefault="00AD53AD" w:rsidP="00AD53A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=64 -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iodepth_batch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=1 -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iodepth_batch_complete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=1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测试结果：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bandwidth的测试结果如下图：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1838325"/>
            <wp:effectExtent l="0" t="0" r="0" b="9525"/>
            <wp:docPr id="8" name="图片 8" descr="http://mmbiz.qpic.cn/mmbiz_png/pVlLu22ickE7h5Tqialk5R7GmBpLUtTj4lPoGPzuvWAELdIDshgTR4eyvQkzPZRu1Gh4gBvkYwx571VfaV7jAKt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mbiz.qpic.cn/mmbiz_png/pVlLu22ickE7h5Tqialk5R7GmBpLUtTj4lPoGPzuvWAELdIDshgTR4eyvQkzPZRu1Gh4gBvkYwx571VfaV7jAKt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847850"/>
            <wp:effectExtent l="0" t="0" r="0" b="0"/>
            <wp:docPr id="7" name="图片 7" descr="http://mmbiz.qpic.cn/mmbiz_png/pVlLu22ickE7h5Tqialk5R7GmBpLUtTj4lmbynXMgAc9r4rFUZVtmibqf70NmDmaDMTdWTgjTNHy7vycCFJr3Ldu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mbiz.qpic.cn/mmbiz_png/pVlLu22ickE7h5Tqialk5R7GmBpLUtTj4lmbynXMgAc9r4rFUZVtmibqf70NmDmaDMTdWTgjTNHy7vycCFJr3Ldu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numPr>
          <w:ilvl w:val="0"/>
          <w:numId w:val="11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bandwidth: direct sync IO</w:t>
      </w:r>
    </w:p>
    <w:p w:rsidR="00AD53AD" w:rsidRPr="00AD53AD" w:rsidRDefault="00AD53AD" w:rsidP="00AD53A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write/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randwrite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性能最多约为：155 MB/s</w:t>
      </w:r>
    </w:p>
    <w:p w:rsidR="00AD53AD" w:rsidRPr="00AD53AD" w:rsidRDefault="00AD53AD" w:rsidP="00AD53A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read/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randread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性能最多约为：600 MB/s</w:t>
      </w:r>
    </w:p>
    <w:p w:rsidR="00AD53AD" w:rsidRPr="00AD53AD" w:rsidRDefault="00AD53AD" w:rsidP="00AD53AD">
      <w:pPr>
        <w:widowControl/>
        <w:numPr>
          <w:ilvl w:val="0"/>
          <w:numId w:val="11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bandwidth: direct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libaio</w:t>
      </w:r>
      <w:proofErr w:type="spellEnd"/>
    </w:p>
    <w:p w:rsidR="00AD53AD" w:rsidRPr="00AD53AD" w:rsidRDefault="00AD53AD" w:rsidP="00AD53AD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这基本就是集群的整体性能</w:t>
      </w:r>
    </w:p>
    <w:p w:rsidR="00AD53AD" w:rsidRPr="00AD53AD" w:rsidRDefault="00AD53AD" w:rsidP="00AD53A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write/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randwrite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性能最多约为：810 MB/s</w:t>
      </w:r>
    </w:p>
    <w:p w:rsidR="00AD53AD" w:rsidRPr="00AD53AD" w:rsidRDefault="00AD53AD" w:rsidP="00AD53AD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read/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randread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性能最多约为：1130 MB/s</w:t>
      </w:r>
    </w:p>
    <w:p w:rsidR="00AD53AD" w:rsidRPr="00AD53AD" w:rsidRDefault="00AD53AD" w:rsidP="00AD53AD">
      <w:pPr>
        <w:widowControl/>
        <w:numPr>
          <w:ilvl w:val="0"/>
          <w:numId w:val="11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bandwidth: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stripe模式变化时</w:t>
      </w:r>
    </w:p>
    <w:p w:rsidR="00AD53AD" w:rsidRPr="00AD53AD" w:rsidRDefault="00AD53AD" w:rsidP="00AD53AD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结论与dd的基本相同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iops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的测试结果如下表：</w:t>
      </w:r>
    </w:p>
    <w:tbl>
      <w:tblPr>
        <w:tblW w:w="11040" w:type="dxa"/>
        <w:tblCellSpacing w:w="15" w:type="dxa"/>
        <w:tblInd w:w="-1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224"/>
        <w:gridCol w:w="2238"/>
        <w:gridCol w:w="2238"/>
        <w:gridCol w:w="2406"/>
      </w:tblGrid>
      <w:tr w:rsidR="00AD53AD" w:rsidRPr="00AD53AD" w:rsidTr="00F06DE1">
        <w:trPr>
          <w:tblHeader/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io</w:t>
            </w:r>
            <w:proofErr w:type="spellEnd"/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mode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dir-1M-4-4M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dir-4M-1-4M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dir-4M-4-64M</w:t>
            </w:r>
          </w:p>
        </w:tc>
      </w:tr>
      <w:tr w:rsidR="00AD53AD" w:rsidRPr="00AD53AD" w:rsidTr="00F06DE1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randwrite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iops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4791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4172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4130</w:t>
            </w:r>
          </w:p>
        </w:tc>
      </w:tr>
      <w:tr w:rsidR="00AD53AD" w:rsidRPr="00AD53AD" w:rsidTr="00F06DE1">
        <w:trPr>
          <w:tblCellSpacing w:w="15" w:type="dxa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latency(</w:t>
            </w: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13.35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15.33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15.49</w:t>
            </w:r>
          </w:p>
        </w:tc>
      </w:tr>
      <w:tr w:rsidR="00AD53AD" w:rsidRPr="00AD53AD" w:rsidTr="00F06DE1">
        <w:trPr>
          <w:tblCellSpacing w:w="15" w:type="dxa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randread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iops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2436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2418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2261</w:t>
            </w:r>
          </w:p>
        </w:tc>
      </w:tr>
      <w:tr w:rsidR="00AD53AD" w:rsidRPr="00AD53AD" w:rsidTr="00F06DE1">
        <w:trPr>
          <w:tblCellSpacing w:w="15" w:type="dxa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latency(</w:t>
            </w:r>
            <w:proofErr w:type="spellStart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26.26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26.46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3AD" w:rsidRPr="00AD53AD" w:rsidRDefault="00AD53AD" w:rsidP="00AD53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53AD">
              <w:rPr>
                <w:rFonts w:ascii="宋体" w:eastAsia="宋体" w:hAnsi="宋体" w:cs="宋体"/>
                <w:kern w:val="0"/>
                <w:sz w:val="24"/>
                <w:szCs w:val="24"/>
              </w:rPr>
              <w:t>28.30</w:t>
            </w:r>
          </w:p>
        </w:tc>
      </w:tr>
    </w:tbl>
    <w:p w:rsidR="00AD53AD" w:rsidRPr="00AD53AD" w:rsidRDefault="00AD53AD" w:rsidP="00AD53AD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注释：上诉测试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randread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中，因为有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这一层，所以即使direct IO，在OSD上也不一定会read磁盘，因为OSD有缓存数据；所以这里测试采取每次测试前在所有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 xml:space="preserve"> cluster的host上执行sync; echo 3 &gt; /proc/sys/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vm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/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drop_caches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;清理缓存；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iozone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是目前应用非常广泛的文件系统测试标准工具，它能够产生并测量各种的操作性能，包括read, write, re-read, re-write, read backwards, read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strided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fread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fwrite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random read,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pread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,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mmap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aio_read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aio_write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等操作。</w:t>
      </w:r>
    </w:p>
    <w:p w:rsidR="00AD53AD" w:rsidRPr="00AD53AD" w:rsidRDefault="00AD53AD" w:rsidP="00AD53AD">
      <w:pPr>
        <w:widowControl/>
        <w:numPr>
          <w:ilvl w:val="0"/>
          <w:numId w:val="1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测试DIRET IO / SYNC IO - 非throughput模式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不指定threads，测试单个线程的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性能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-a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0 -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1 -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2 -n 1m -g 10G -y 128k -q 16m -I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iozone-directio-output.xls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-a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0 -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1 -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2 -n 1m -g 10G -y 128k -q 16m -o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iozone-syncio-output.xls</w:t>
      </w:r>
    </w:p>
    <w:p w:rsidR="00AD53AD" w:rsidRPr="00AD53AD" w:rsidRDefault="00AD53AD" w:rsidP="00AD53AD">
      <w:pPr>
        <w:widowControl/>
        <w:numPr>
          <w:ilvl w:val="0"/>
          <w:numId w:val="1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测试系统吞吐量 - throughput模式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指定threads=16，获取整个系统的throughput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-a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0 -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1 -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2 -r 16m -s 2G -I -t 16 -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iozone-directio-throughput-output.xls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-a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0 -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1 -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2 -r 16m -s 2G -o -t 16 -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Rb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iozone-syncio-throughput-output.xls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测试结果：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测试的结果很多，很难每个都画出图表展示出来，这里挑选几组对比数据作为对比。</w:t>
      </w:r>
    </w:p>
    <w:p w:rsidR="00AD53AD" w:rsidRPr="00AD53AD" w:rsidRDefault="00AD53AD" w:rsidP="00AD53AD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lastRenderedPageBreak/>
        <w:t>下图中的类似128K/1M的文字含义为：记录块为128K，测试文件为1M</w:t>
      </w: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br/>
        <w:t>性能输出的单位为：MB/s</w:t>
      </w:r>
    </w:p>
    <w:p w:rsidR="00AD53AD" w:rsidRPr="00AD53AD" w:rsidRDefault="00AD53AD" w:rsidP="00AD53A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非throughput模式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     write性能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096000" cy="3695700"/>
            <wp:effectExtent l="0" t="0" r="0" b="0"/>
            <wp:docPr id="6" name="图片 6" descr="http://mmbiz.qpic.cn/mmbiz_png/pVlLu22ickE7h5Tqialk5R7GmBpLUtTj4lhyraoiaUTJfmZ9mUgLqxZVb2iaOeAJgwlUArPvse3yPtKxQLeoxjcsN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mbiz.qpic.cn/mmbiz_png/pVlLu22ickE7h5Tqialk5R7GmBpLUtTj4lhyraoiaUTJfmZ9mUgLqxZVb2iaOeAJgwlUArPvse3yPtKxQLeoxjcsN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read性能</w:t>
      </w: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3695700"/>
            <wp:effectExtent l="0" t="0" r="0" b="0"/>
            <wp:docPr id="5" name="图片 5" descr="http://mmbiz.qpic.cn/mmbiz_png/pVlLu22ickE7h5Tqialk5R7GmBpLUtTj4lGiayZicLSDmJribn1ByjUxdOhsmSg6rfM9zdqj1kia8HtvBU4lS6tm1hA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mbiz.qpic.cn/mmbiz_png/pVlLu22ickE7h5Tqialk5R7GmBpLUtTj4lGiayZicLSDmJribn1ByjUxdOhsmSg6rfM9zdqj1kia8HtvBU4lS6tm1hA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写性能：direct IO模式为 150 MB/s，sync IO模式为 350MB/s</w:t>
      </w:r>
    </w:p>
    <w:p w:rsidR="00AD53AD" w:rsidRPr="00AD53AD" w:rsidRDefault="00AD53AD" w:rsidP="00AD53A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读性能：direct IO模式为 560 MB/s，sync IO模式为 7000 MB/s</w:t>
      </w:r>
    </w:p>
    <w:p w:rsidR="00AD53AD" w:rsidRPr="00AD53AD" w:rsidRDefault="00AD53AD" w:rsidP="00AD53AD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模式和client端缓存的影响，指标不准确）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numPr>
          <w:ilvl w:val="0"/>
          <w:numId w:val="14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Stripe模式变化： 各个Stripe下性能基本一致，对于小文件小IO模式来说，dir-1M-4-4M的性能略好</w:t>
      </w:r>
    </w:p>
    <w:p w:rsidR="00AD53AD" w:rsidRPr="00AD53AD" w:rsidRDefault="00AD53AD" w:rsidP="00AD53A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throughput模式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1838325"/>
            <wp:effectExtent l="0" t="0" r="0" b="9525"/>
            <wp:docPr id="4" name="图片 4" descr="http://mmbiz.qpic.cn/mmbiz_png/pVlLu22ickE7h5Tqialk5R7GmBpLUtTj4lFWAP4IyjgdxZDTs2Q6Qibhusj31ibCyo46OQ0EUNy8ibIfKUDldy4QDib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mbiz.qpic.cn/mmbiz_png/pVlLu22ickE7h5Tqialk5R7GmBpLUtTj4lFWAP4IyjgdxZDTs2Q6Qibhusj31ibCyo46OQ0EUNy8ibIfKUDldy4QDib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各种write的性能基本相同，最大约为 750 MB/s，基本是</w:t>
      </w:r>
      <w:proofErr w:type="gramStart"/>
      <w:r w:rsidRPr="00AD53AD">
        <w:rPr>
          <w:rFonts w:ascii="宋体" w:eastAsia="宋体" w:hAnsi="宋体" w:cs="宋体"/>
          <w:kern w:val="0"/>
          <w:sz w:val="24"/>
          <w:szCs w:val="24"/>
        </w:rPr>
        <w:t>集群写</w:t>
      </w:r>
      <w:proofErr w:type="gramEnd"/>
      <w:r w:rsidRPr="00AD53AD">
        <w:rPr>
          <w:rFonts w:ascii="宋体" w:eastAsia="宋体" w:hAnsi="宋体" w:cs="宋体"/>
          <w:kern w:val="0"/>
          <w:sz w:val="24"/>
          <w:szCs w:val="24"/>
        </w:rPr>
        <w:t>的极限</w:t>
      </w:r>
    </w:p>
    <w:p w:rsidR="00AD53AD" w:rsidRPr="00AD53AD" w:rsidRDefault="00AD53AD" w:rsidP="00AD53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direct IO模式下，读性能约为 1120 MB/s，client端万兆网络带宽的极限</w:t>
      </w:r>
    </w:p>
    <w:p w:rsidR="00AD53AD" w:rsidRPr="00AD53AD" w:rsidRDefault="00AD53AD" w:rsidP="00AD53A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sync IO模式下，读性能高达 22500 MB/s，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模式和client端缓存的影响，指标不准确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filebench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filebench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是一款文件系统性能的自动化测试工具，它通过快速模拟真实应用服务器的负载来测试文件系统的性能。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filebench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有很多定义好的workload，针对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的测试，我们可以选择其中一部分有代表性的workloads即可。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962025"/>
            <wp:effectExtent l="0" t="0" r="0" b="9525"/>
            <wp:docPr id="3" name="图片 3" descr="http://mmbiz.qpic.cn/mmbiz_png/pVlLu22ickE7h5Tqialk5R7GmBpLUtTj4lib02GlShCGQ2BP2HgKcbftNDYk0PwPag1WZCMlF1IZHua03nAX7VPl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mbiz.qpic.cn/mmbiz_png/pVlLu22ickE7h5Tqialk5R7GmBpLUtTj4lib02GlShCGQ2BP2HgKcbftNDYk0PwPag1WZCMlF1IZHua03nAX7VPl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结论</w:t>
      </w:r>
    </w:p>
    <w:p w:rsidR="00AD53AD" w:rsidRPr="00AD53AD" w:rsidRDefault="00AD53AD" w:rsidP="00AD53A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filebench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测试用例，除了读写操作外，其他的都是元数据操作，基本不受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stripe的影响</w:t>
      </w:r>
    </w:p>
    <w:p w:rsidR="00AD53AD" w:rsidRPr="00AD53AD" w:rsidRDefault="00AD53AD" w:rsidP="00AD53A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各种文件操作的时延都不高，可以满足基本的对filesystem的需求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5.3  稳定性测试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为了测试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是否能在线上提供服务，我们需要测试下其稳定性，这里采用两种方式测试。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读写数据模式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针对读写数据模式，我们选择工具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，在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client端长时间运行，看会不会报错。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测试逻辑大概如下：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循环测试读写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while now &lt; time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write 10G file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read 10G file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delete file</w:t>
      </w:r>
    </w:p>
    <w:p w:rsidR="00AD53AD" w:rsidRPr="00AD53AD" w:rsidRDefault="00AD53AD" w:rsidP="00AD53AD">
      <w:pPr>
        <w:widowControl/>
        <w:spacing w:before="240" w:after="240"/>
        <w:jc w:val="left"/>
        <w:outlineLvl w:val="4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读写元数据模式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针对读写元数据模式，我们采用自写脚本，大规模创建目录、文件、写很小数据到文件中，在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client端长时间运行，看会不会报错。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测试逻辑大概如下：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# 百万级别的文件个数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while now &lt; time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create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dirs</w:t>
      </w:r>
      <w:proofErr w:type="spellEnd"/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touch files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write little data to each file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delete files</w:t>
      </w:r>
    </w:p>
    <w:p w:rsidR="00AD53AD" w:rsidRPr="00AD53AD" w:rsidRDefault="00AD53AD" w:rsidP="00AD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   delete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dirs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结论</w:t>
      </w:r>
    </w:p>
    <w:p w:rsidR="00AD53AD" w:rsidRPr="00AD53AD" w:rsidRDefault="00AD53AD" w:rsidP="00AD53A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通过几天的连续测试，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一切正常，这说明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是可以应用到生产环境的。</w:t>
      </w:r>
    </w:p>
    <w:p w:rsidR="00AD53AD" w:rsidRPr="00AD53AD" w:rsidRDefault="00AD53AD" w:rsidP="00AD53AD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至于上亿级别的文件测试，也遇到点问题。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问题与解决</w:t>
      </w:r>
    </w:p>
    <w:p w:rsidR="00AD53AD" w:rsidRPr="00AD53AD" w:rsidRDefault="00AD53AD" w:rsidP="00AD53AD">
      <w:pPr>
        <w:widowControl/>
        <w:numPr>
          <w:ilvl w:val="0"/>
          <w:numId w:val="19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日志中报Behind on trimming告警</w:t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  <w:t>调整参数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mds_log_max_expiring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mds_log_max_segments</w:t>
      </w:r>
      <w:proofErr w:type="spellEnd"/>
    </w:p>
    <w:p w:rsidR="00AD53AD" w:rsidRPr="00AD53AD" w:rsidRDefault="00AD53AD" w:rsidP="00AD53AD">
      <w:pPr>
        <w:widowControl/>
        <w:numPr>
          <w:ilvl w:val="0"/>
          <w:numId w:val="19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rm删除上亿文件时报No space left on device错误</w:t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  <w:t>调大参数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mds_bal_fragment_size_max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mds_max_purge_files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mds_max_purge_ops_per_pg</w:t>
      </w:r>
      <w:proofErr w:type="spellEnd"/>
    </w:p>
    <w:p w:rsidR="00AD53AD" w:rsidRPr="00AD53AD" w:rsidRDefault="00AD53AD" w:rsidP="00AD53AD">
      <w:pPr>
        <w:widowControl/>
        <w:numPr>
          <w:ilvl w:val="0"/>
          <w:numId w:val="19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日志中报_send skipping beacon, heartbeat map not healthy</w:t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</w:r>
      <w:r w:rsidRPr="00AD53AD">
        <w:rPr>
          <w:rFonts w:ascii="宋体" w:eastAsia="宋体" w:hAnsi="宋体" w:cs="宋体"/>
          <w:kern w:val="0"/>
          <w:sz w:val="24"/>
          <w:szCs w:val="24"/>
        </w:rPr>
        <w:br/>
        <w:t>调大参数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mds_beacon_grace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mds_session_timeout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AD53AD" w:rsidRPr="00AD53AD" w:rsidRDefault="00AD53AD" w:rsidP="00AD53AD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mds_reconnect_timeout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基本思路：</w:t>
      </w:r>
    </w:p>
    <w:p w:rsidR="00AD53AD" w:rsidRPr="00AD53AD" w:rsidRDefault="00AD53AD" w:rsidP="00AD53A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查看Client和MDS端log</w:t>
      </w:r>
    </w:p>
    <w:p w:rsidR="00AD53AD" w:rsidRPr="00AD53AD" w:rsidRDefault="00AD53AD" w:rsidP="00AD53A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Google搜索关键字 or 搜索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相关代码</w:t>
      </w:r>
    </w:p>
    <w:p w:rsidR="00AD53AD" w:rsidRPr="00AD53AD" w:rsidRDefault="00AD53AD" w:rsidP="00AD53A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分析原因</w:t>
      </w:r>
    </w:p>
    <w:p w:rsidR="00AD53AD" w:rsidRPr="00AD53AD" w:rsidRDefault="00AD53AD" w:rsidP="00AD53A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调整参数</w:t>
      </w:r>
    </w:p>
    <w:p w:rsidR="00AD53AD" w:rsidRPr="00AD53AD" w:rsidRDefault="00AD53AD" w:rsidP="00AD53AD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当然也有的问题不是简单调整参数就搞定的，那就尽量去分析问题，向社区提bug反馈。</w:t>
      </w:r>
    </w:p>
    <w:p w:rsidR="00AD53AD" w:rsidRPr="00AD53AD" w:rsidRDefault="00AD53AD" w:rsidP="00AD53AD">
      <w:pPr>
        <w:widowControl/>
        <w:spacing w:before="240" w:after="240"/>
        <w:jc w:val="left"/>
        <w:outlineLvl w:val="3"/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0"/>
          <w:szCs w:val="30"/>
        </w:rPr>
        <w:t>5.4 异常测试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的功能依赖于MDS和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Cluster，关键的元数据都通过MDS获取，这里测试的异常也主要基于MDS的异常进行分类的。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查看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MDS与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interl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和timeout相关的配置有：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2019300"/>
            <wp:effectExtent l="0" t="0" r="0" b="0"/>
            <wp:docPr id="2" name="图片 2" descr="http://mmbiz.qpic.cn/mmbiz_png/pVlLu22ickE7h5Tqialk5R7GmBpLUtTj4llFfecUiaum0e367lN40pjH3gtyfibU8ibicneSL01UDqrV8FKAJ0Fz9lK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mbiz.qpic.cn/mmbiz_png/pVlLu22ickE7h5Tqialk5R7GmBpLUtTj4llFfecUiaum0e367lN40pjH3gtyfibU8ibicneSL01UDqrV8FKAJ0Fz9lK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在Sage 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weil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的博士论文里提到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允许客户端缓存metadata 30s，所以这里测试对MDS stop/start的时间间隔取为：2s，10s，60s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测试工具：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fio</w:t>
      </w:r>
      <w:proofErr w:type="spellEnd"/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测试分类：</w:t>
      </w:r>
    </w:p>
    <w:p w:rsidR="00AD53AD" w:rsidRPr="00AD53AD" w:rsidRDefault="00AD53AD" w:rsidP="00AD53A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单MDS</w:t>
      </w:r>
    </w:p>
    <w:p w:rsidR="00AD53AD" w:rsidRPr="00AD53AD" w:rsidRDefault="00AD53AD" w:rsidP="00AD53AD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主从MDS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测试结果：</w:t>
      </w:r>
    </w:p>
    <w:p w:rsidR="00AD53AD" w:rsidRPr="00AD53AD" w:rsidRDefault="00AD53AD" w:rsidP="00AD53AD">
      <w:pPr>
        <w:widowControl/>
        <w:numPr>
          <w:ilvl w:val="0"/>
          <w:numId w:val="2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单MDS时：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2s/10s 无影响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60s时影响IO</w:t>
      </w:r>
    </w:p>
    <w:p w:rsidR="00AD53AD" w:rsidRPr="00AD53AD" w:rsidRDefault="00AD53AD" w:rsidP="00AD53AD">
      <w:pPr>
        <w:widowControl/>
        <w:numPr>
          <w:ilvl w:val="0"/>
          <w:numId w:val="2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主从MDS时：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主从不</w:t>
      </w:r>
      <w:proofErr w:type="gramStart"/>
      <w:r w:rsidRPr="00AD53AD">
        <w:rPr>
          <w:rFonts w:ascii="宋体" w:eastAsia="宋体" w:hAnsi="宋体" w:cs="宋体"/>
          <w:kern w:val="0"/>
          <w:sz w:val="24"/>
          <w:szCs w:val="24"/>
        </w:rPr>
        <w:t>同时停无影响</w:t>
      </w:r>
      <w:proofErr w:type="gramEnd"/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同时停时与单MDS一致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mds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停60s时会影响IO，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测试结果如下图：</w:t>
      </w: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657600"/>
            <wp:effectExtent l="0" t="0" r="0" b="0"/>
            <wp:docPr id="1" name="图片 1" descr="http://mmbiz.qpic.cn/mmbiz_png/pVlLu22ickE7h5Tqialk5R7GmBpLUtTj4liaK0j2sf1MvnPDaosoagAtys8E04GZxR7aAyPAmU1elhQ8GgSGhJkK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mbiz.qpic.cn/mmbiz_png/pVlLu22ickE7h5Tqialk5R7GmBpLUtTj4liaK0j2sf1MvnPDaosoagAtys8E04GZxR7aAyPAmU1elhQ8GgSGhJkK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AD" w:rsidRPr="00AD53AD" w:rsidRDefault="00AD53AD" w:rsidP="00AD53AD">
      <w:pPr>
        <w:widowControl/>
        <w:spacing w:beforeAutospacing="1" w:after="100" w:afterAutospacing="1"/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另外这里只举例说明了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fio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，同样异常测试中我们也测试了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，因为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iozone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会读写不同的文件，所以在</w:t>
      </w:r>
      <w:proofErr w:type="spellStart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mds</w:t>
      </w:r>
      <w:proofErr w:type="spellEnd"/>
      <w:r w:rsidRPr="00AD53AD">
        <w:rPr>
          <w:rFonts w:ascii="宋体" w:eastAsia="宋体" w:hAnsi="宋体" w:cs="宋体"/>
          <w:color w:val="777777"/>
          <w:kern w:val="0"/>
          <w:sz w:val="24"/>
          <w:szCs w:val="24"/>
        </w:rPr>
        <w:t>停掉后，新的文件操作就会被hang住。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  <w:t>结论</w:t>
      </w:r>
    </w:p>
    <w:p w:rsidR="00AD53AD" w:rsidRPr="00AD53AD" w:rsidRDefault="00AD53AD" w:rsidP="00AD53A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单MDS的情况下，短暂的MDS crush并不会影响客户端对一个file的读写</w:t>
      </w:r>
    </w:p>
    <w:p w:rsidR="00AD53AD" w:rsidRPr="00AD53AD" w:rsidRDefault="00AD53AD" w:rsidP="00AD53A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单MDS的情况下，MDS crush后，client端对没有缓存过caps的文件操作会hang住</w:t>
      </w:r>
    </w:p>
    <w:p w:rsidR="00AD53AD" w:rsidRPr="00AD53AD" w:rsidRDefault="00AD53AD" w:rsidP="00AD53A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主从MDS的情况下，只要有一个MDS正常，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的服务就不会中断</w:t>
      </w:r>
    </w:p>
    <w:p w:rsidR="00AD53AD" w:rsidRPr="00AD53AD" w:rsidRDefault="00AD53AD" w:rsidP="00AD53A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主从MDS的情况下，两个MDS都crush后，影响与单MDS的一致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       所以生产环境中，我们建议配置主从MDS的模式，提高</w:t>
      </w: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的可用性。</w:t>
      </w:r>
    </w:p>
    <w:p w:rsidR="00AD53AD" w:rsidRPr="00AD53AD" w:rsidRDefault="00AD53AD" w:rsidP="00AD53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42"/>
          <w:szCs w:val="42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42"/>
          <w:szCs w:val="42"/>
        </w:rPr>
        <w:t>总结与展望</w:t>
      </w:r>
    </w:p>
    <w:p w:rsidR="00AD53AD" w:rsidRPr="00AD53AD" w:rsidRDefault="00AD53AD" w:rsidP="00AD53AD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总结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是production ready的，能满足基本生产环境对文件存储的需求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kernel client端的Linux kernel版本最好大于4.5-rc1（支持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aio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对性能要求不高时，考虑使用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FUSE client，支持Quotas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的主从MDS是稳定的，优于单MDS配置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生成环境使用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时，独立机器上配置MDS，调大“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mds_cache_size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时，避免单个目录下包含超级多文件（more than millions）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能跑满整个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集群的性能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默认stripe模式下(stripe unit=4M, stripe count=1, object size=4M)， 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的性能就挺好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小文件的应用场景下，尝试配置小的stripe unit，对比默认stripe的性能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的Direct IO性能有限，分析后是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kernel client的IO处理逻辑限制的http://www.yangguanjun.com/2017/06/26/cephfs-dd-direct-io-tst-analysis/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受到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client端的系统缓存影响，非Direct IO的读写性能都会比较高，这个不具有太大参考意</w:t>
      </w:r>
    </w:p>
    <w:p w:rsidR="00AD53AD" w:rsidRPr="00AD53AD" w:rsidRDefault="00AD53AD" w:rsidP="00AD53A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 xml:space="preserve"> kernel client，且object size大于16M时，一次性读取大于16M的数据读时IO会hang住http://www.yangguanjun.com/2017/07/18/cephfs-io-hang-analysis/</w:t>
      </w:r>
    </w:p>
    <w:p w:rsidR="00AD53AD" w:rsidRPr="00AD53AD" w:rsidRDefault="00AD53AD" w:rsidP="00AD53AD">
      <w:pPr>
        <w:widowControl/>
        <w:spacing w:before="240" w:after="24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AD53AD"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  <w:t>展望</w:t>
      </w:r>
    </w:p>
    <w:p w:rsidR="00AD53AD" w:rsidRPr="00AD53AD" w:rsidRDefault="00AD53AD" w:rsidP="00AD53AD">
      <w:pPr>
        <w:widowControl/>
        <w:spacing w:before="100" w:beforeAutospacing="1"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>Ceph</w:t>
      </w:r>
      <w:proofErr w:type="spellEnd"/>
      <w:r w:rsidRPr="00AD53AD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Luminous (v12.2.0) - next long-term stable release series</w:t>
      </w:r>
    </w:p>
    <w:p w:rsidR="00AD53AD" w:rsidRPr="00AD53AD" w:rsidRDefault="00AD53AD" w:rsidP="00AD53A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The new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BlueStore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 backend for </w:t>
      </w: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ceph-osd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 is now stable and the new default for newly created OSDs</w:t>
      </w:r>
    </w:p>
    <w:p w:rsidR="00AD53AD" w:rsidRPr="00AD53AD" w:rsidRDefault="00AD53AD" w:rsidP="00AD53A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lastRenderedPageBreak/>
        <w:t>Multiple active MDS daemons is now considered stable</w:t>
      </w:r>
    </w:p>
    <w:p w:rsidR="00AD53AD" w:rsidRPr="00AD53AD" w:rsidRDefault="00AD53AD" w:rsidP="00AD53A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53AD">
        <w:rPr>
          <w:rFonts w:ascii="宋体" w:eastAsia="宋体" w:hAnsi="宋体" w:cs="宋体"/>
          <w:kern w:val="0"/>
          <w:sz w:val="24"/>
          <w:szCs w:val="24"/>
        </w:rPr>
        <w:t>CephFS</w:t>
      </w:r>
      <w:proofErr w:type="spellEnd"/>
      <w:r w:rsidRPr="00AD53AD">
        <w:rPr>
          <w:rFonts w:ascii="宋体" w:eastAsia="宋体" w:hAnsi="宋体" w:cs="宋体"/>
          <w:kern w:val="0"/>
          <w:sz w:val="24"/>
          <w:szCs w:val="24"/>
        </w:rPr>
        <w:t> directory fragmentation is now stable and enabled by default</w:t>
      </w:r>
    </w:p>
    <w:p w:rsidR="00AD53AD" w:rsidRPr="00AD53AD" w:rsidRDefault="00AD53AD" w:rsidP="00AD53A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Directory subtrees can be explicitly pinned to specific MDS daemons</w:t>
      </w:r>
    </w:p>
    <w:p w:rsidR="00AD53AD" w:rsidRPr="00AD53AD" w:rsidRDefault="00AD53AD" w:rsidP="00AD53A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53AD" w:rsidRPr="00AD53AD" w:rsidRDefault="00AD53AD" w:rsidP="00AD53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53AD">
        <w:rPr>
          <w:rFonts w:ascii="宋体" w:eastAsia="宋体" w:hAnsi="宋体" w:cs="宋体"/>
          <w:kern w:val="0"/>
          <w:sz w:val="24"/>
          <w:szCs w:val="24"/>
        </w:rPr>
        <w:t>                      </w:t>
      </w:r>
      <w:r w:rsidRPr="00AD53AD">
        <w:rPr>
          <w:rFonts w:ascii="宋体" w:eastAsia="宋体" w:hAnsi="宋体" w:cs="宋体"/>
          <w:b/>
          <w:bCs/>
          <w:color w:val="FF4C41"/>
          <w:kern w:val="0"/>
          <w:sz w:val="36"/>
          <w:szCs w:val="36"/>
        </w:rPr>
        <w:t>—— End ——</w:t>
      </w:r>
    </w:p>
    <w:p w:rsidR="00AD53AD" w:rsidRDefault="00AD53AD">
      <w:bookmarkStart w:id="0" w:name="_GoBack"/>
      <w:bookmarkEnd w:id="0"/>
    </w:p>
    <w:sectPr w:rsidR="00AD5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F91" w:rsidRDefault="00F51F91" w:rsidP="00F06DE1">
      <w:r>
        <w:separator/>
      </w:r>
    </w:p>
  </w:endnote>
  <w:endnote w:type="continuationSeparator" w:id="0">
    <w:p w:rsidR="00F51F91" w:rsidRDefault="00F51F91" w:rsidP="00F0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F91" w:rsidRDefault="00F51F91" w:rsidP="00F06DE1">
      <w:r>
        <w:separator/>
      </w:r>
    </w:p>
  </w:footnote>
  <w:footnote w:type="continuationSeparator" w:id="0">
    <w:p w:rsidR="00F51F91" w:rsidRDefault="00F51F91" w:rsidP="00F06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A8D"/>
    <w:multiLevelType w:val="multilevel"/>
    <w:tmpl w:val="C13C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132C"/>
    <w:multiLevelType w:val="multilevel"/>
    <w:tmpl w:val="568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0846"/>
    <w:multiLevelType w:val="multilevel"/>
    <w:tmpl w:val="4082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93238"/>
    <w:multiLevelType w:val="multilevel"/>
    <w:tmpl w:val="B21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1B5C"/>
    <w:multiLevelType w:val="multilevel"/>
    <w:tmpl w:val="C0D8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47580"/>
    <w:multiLevelType w:val="multilevel"/>
    <w:tmpl w:val="FB4C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8198B"/>
    <w:multiLevelType w:val="multilevel"/>
    <w:tmpl w:val="37B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844D8"/>
    <w:multiLevelType w:val="multilevel"/>
    <w:tmpl w:val="AA18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56A6E"/>
    <w:multiLevelType w:val="multilevel"/>
    <w:tmpl w:val="71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8061B"/>
    <w:multiLevelType w:val="multilevel"/>
    <w:tmpl w:val="B46E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36639"/>
    <w:multiLevelType w:val="multilevel"/>
    <w:tmpl w:val="B1D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05FD6"/>
    <w:multiLevelType w:val="multilevel"/>
    <w:tmpl w:val="BE5A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2460C"/>
    <w:multiLevelType w:val="multilevel"/>
    <w:tmpl w:val="EA1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F4813"/>
    <w:multiLevelType w:val="multilevel"/>
    <w:tmpl w:val="7236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33549"/>
    <w:multiLevelType w:val="multilevel"/>
    <w:tmpl w:val="DAF0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B6072"/>
    <w:multiLevelType w:val="multilevel"/>
    <w:tmpl w:val="7ACE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C542C"/>
    <w:multiLevelType w:val="multilevel"/>
    <w:tmpl w:val="D148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A158A0"/>
    <w:multiLevelType w:val="multilevel"/>
    <w:tmpl w:val="8872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74FCA"/>
    <w:multiLevelType w:val="multilevel"/>
    <w:tmpl w:val="6E5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D0BF4"/>
    <w:multiLevelType w:val="multilevel"/>
    <w:tmpl w:val="91C4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D6D3E"/>
    <w:multiLevelType w:val="multilevel"/>
    <w:tmpl w:val="5056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D03782"/>
    <w:multiLevelType w:val="multilevel"/>
    <w:tmpl w:val="55C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B7003"/>
    <w:multiLevelType w:val="multilevel"/>
    <w:tmpl w:val="D03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00E65"/>
    <w:multiLevelType w:val="multilevel"/>
    <w:tmpl w:val="CE3A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1672B"/>
    <w:multiLevelType w:val="multilevel"/>
    <w:tmpl w:val="64D6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2"/>
  </w:num>
  <w:num w:numId="3">
    <w:abstractNumId w:val="20"/>
  </w:num>
  <w:num w:numId="4">
    <w:abstractNumId w:val="15"/>
  </w:num>
  <w:num w:numId="5">
    <w:abstractNumId w:val="21"/>
  </w:num>
  <w:num w:numId="6">
    <w:abstractNumId w:val="13"/>
  </w:num>
  <w:num w:numId="7">
    <w:abstractNumId w:val="1"/>
  </w:num>
  <w:num w:numId="8">
    <w:abstractNumId w:val="2"/>
  </w:num>
  <w:num w:numId="9">
    <w:abstractNumId w:val="17"/>
  </w:num>
  <w:num w:numId="10">
    <w:abstractNumId w:val="5"/>
  </w:num>
  <w:num w:numId="11">
    <w:abstractNumId w:val="19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  <w:num w:numId="16">
    <w:abstractNumId w:val="6"/>
  </w:num>
  <w:num w:numId="17">
    <w:abstractNumId w:val="9"/>
  </w:num>
  <w:num w:numId="18">
    <w:abstractNumId w:val="3"/>
  </w:num>
  <w:num w:numId="19">
    <w:abstractNumId w:val="4"/>
  </w:num>
  <w:num w:numId="20">
    <w:abstractNumId w:val="24"/>
  </w:num>
  <w:num w:numId="21">
    <w:abstractNumId w:val="18"/>
  </w:num>
  <w:num w:numId="22">
    <w:abstractNumId w:val="23"/>
  </w:num>
  <w:num w:numId="23">
    <w:abstractNumId w:val="16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CB"/>
    <w:rsid w:val="00213D4B"/>
    <w:rsid w:val="00727FCB"/>
    <w:rsid w:val="00AD53AD"/>
    <w:rsid w:val="00F06DE1"/>
    <w:rsid w:val="00F5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38378-D9F4-440B-B32A-9885E91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53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D53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D53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D53A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53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D53A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D53A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D53A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richmediameta">
    <w:name w:val="rich_media_meta"/>
    <w:basedOn w:val="a0"/>
    <w:rsid w:val="00AD53AD"/>
  </w:style>
  <w:style w:type="character" w:styleId="a3">
    <w:name w:val="Emphasis"/>
    <w:basedOn w:val="a0"/>
    <w:uiPriority w:val="20"/>
    <w:qFormat/>
    <w:rsid w:val="00AD53AD"/>
    <w:rPr>
      <w:i/>
      <w:iCs/>
    </w:rPr>
  </w:style>
  <w:style w:type="character" w:styleId="a4">
    <w:name w:val="Hyperlink"/>
    <w:basedOn w:val="a0"/>
    <w:uiPriority w:val="99"/>
    <w:semiHidden/>
    <w:unhideWhenUsed/>
    <w:rsid w:val="00AD53A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D5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53AD"/>
    <w:rPr>
      <w:b/>
      <w:bCs/>
    </w:rPr>
  </w:style>
  <w:style w:type="character" w:styleId="HTML">
    <w:name w:val="HTML Code"/>
    <w:basedOn w:val="a0"/>
    <w:uiPriority w:val="99"/>
    <w:semiHidden/>
    <w:unhideWhenUsed/>
    <w:rsid w:val="00AD53A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D5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D53AD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06DE1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F06DE1"/>
  </w:style>
  <w:style w:type="paragraph" w:styleId="a9">
    <w:name w:val="footer"/>
    <w:basedOn w:val="a"/>
    <w:link w:val="aa"/>
    <w:uiPriority w:val="99"/>
    <w:unhideWhenUsed/>
    <w:rsid w:val="00F06DE1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F0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725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2061250021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1283417793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2081755482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874268017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1732383777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  <w:div w:id="1297761016">
          <w:blockQuote w:val="1"/>
          <w:marLeft w:val="720"/>
          <w:marRight w:val="720"/>
          <w:marTop w:val="100"/>
          <w:marBottom w:val="240"/>
          <w:divBdr>
            <w:top w:val="none" w:sz="0" w:space="0" w:color="auto"/>
            <w:left w:val="none" w:sz="0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mp.weixin.qq.com/s?__biz=MzI2NjU4MzkwNA==&amp;mid=2247483975&amp;idx=1&amp;sn=64bfd93514f7961754ce9b43af26238b&amp;chksm=ea8aa848ddfd215e536d2b23beaf4607da11e3810837c8e6afc3b47d70ea9a72734c6c653ffd&amp;mpshare=1&amp;scene=23&amp;srcid=0927OvaNaUgXsAN8hvxXNkb9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1280</Words>
  <Characters>7302</Characters>
  <Application>Microsoft Office Word</Application>
  <DocSecurity>0</DocSecurity>
  <Lines>60</Lines>
  <Paragraphs>17</Paragraphs>
  <ScaleCrop>false</ScaleCrop>
  <Company>Dell Inc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</dc:creator>
  <cp:keywords/>
  <dc:description/>
  <cp:lastModifiedBy>Liang, H</cp:lastModifiedBy>
  <cp:revision>4</cp:revision>
  <dcterms:created xsi:type="dcterms:W3CDTF">2017-09-28T09:24:00Z</dcterms:created>
  <dcterms:modified xsi:type="dcterms:W3CDTF">2020-05-03T11:03:00Z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H_Liang@Dell.com</vt:lpwstr>
  </property>
  <property fmtid="{D5CDD505-2E9C-101B-9397-08002B2CF9AE}" pid="5" name="MSIP_Label_17cb76b2-10b8-4fe1-93d4-2202842406cd_SetDate">
    <vt:lpwstr>2020-05-03T11:03:11.9683352Z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d5ed6f08-f02a-4794-bc82-1c10b9a167b3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