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91521" w14:textId="3BC17353" w:rsidR="007375E6" w:rsidRDefault="007375E6"/>
    <w:p w14:paraId="185BC1F4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Micron 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>NVMe</w:t>
      </w:r>
      <w:proofErr w:type="spellEnd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SSD 性能比较：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>Ceph</w:t>
      </w:r>
      <w:proofErr w:type="spellEnd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>BlueStore</w:t>
      </w:r>
      <w:proofErr w:type="spellEnd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VS 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>FileStore</w:t>
      </w:r>
      <w:proofErr w:type="spellEnd"/>
      <w:r w:rsidRPr="00C0444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14:paraId="29B040E6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是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的新存储引擎，是社区版的默认配置。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性能参数不包含在我们当前的Micron Accelerated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存储解决方案参考架构中，因为Red Hat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3.0目前不支持它。 本文在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参考架构硬件上对社区版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Luminous（12.2.4）进行了性能测试，并将结果与同样硬件环境的RHCS 3.0中实现的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FileStore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性能进行比较。</w:t>
      </w:r>
    </w:p>
    <w:p w14:paraId="69B67CB6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B450F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4KB随机写入IOPS性能提高18％，平均延迟降低15％，尾延迟降低99.99％高达80％。 使用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，在较高的队列深度下，4KB随机读取性能更好。</w:t>
      </w:r>
    </w:p>
    <w:p w14:paraId="2EF51C5A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D829D" w14:textId="2B089CE4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00DE17" wp14:editId="0DFFD7DB">
            <wp:extent cx="4762500" cy="692150"/>
            <wp:effectExtent l="0" t="0" r="0" b="0"/>
            <wp:docPr id="6" name="图片 6" descr="https://mmbiz.qpic.cn/mmbiz_png/A0O2QmOfxBkLjgIgyXCQv9sAs11fjia9LaLcd3TfVGqMbibicPcsSGBLfGcP61wkl59dfia43l5ib9sLcUWa3sWRRj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A0O2QmOfxBkLjgIgyXCQv9sAs11fjia9LaLcd3TfVGqMbibicPcsSGBLfGcP61wkl59dfia43l5ib9sLcUWa3sWRRj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7351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8C9955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该解决方案针对块性能进行了优化。 使用Linux中的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Rados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Block Driver进行随机小块测试，在双插槽存储节点中使铂金级8168 Intel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Purley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处理器满负荷运行。</w:t>
      </w:r>
    </w:p>
    <w:p w14:paraId="27E3207B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61D6EA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每个存储节点有10个驱动器，该架构具有232TB的可用存储容量，可通过添加额外的1U存储节点进行扩展。</w:t>
      </w:r>
    </w:p>
    <w:p w14:paraId="777EACBD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B5D7C7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lastRenderedPageBreak/>
        <w:t>参考设计 - 硬件</w:t>
      </w:r>
    </w:p>
    <w:p w14:paraId="4823D6B8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F11A20" w14:textId="227804A5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54FE7C" wp14:editId="11EE8F1C">
            <wp:extent cx="8693150" cy="5754865"/>
            <wp:effectExtent l="0" t="0" r="0" b="0"/>
            <wp:docPr id="5" name="图片 5" descr="https://mmbiz.qpic.cn/mmbiz_jpg/A0O2QmOfxBkLjgIgyXCQv9sAs11fjia9LTAAeVkHqjoQ96jsodturrGFTxlPjo6xSp3tzP4C97oVEcxorUdaP5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jpg/A0O2QmOfxBkLjgIgyXCQv9sAs11fjia9LTAAeVkHqjoQ96jsodturrGFTxlPjo6xSp3tzP4C97oVEcxorUdaP5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240" cy="57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09D4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lastRenderedPageBreak/>
        <w:t>测试结果和分析</w:t>
      </w:r>
    </w:p>
    <w:p w14:paraId="1979D971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978C34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测试方法</w:t>
      </w:r>
    </w:p>
    <w:p w14:paraId="3AEAA406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A33AD7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 xml:space="preserve">Red Hat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Storage 3.0（12.2.1）配置了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FileStore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，每个Micron 9200MAX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NVMe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SSD有2个OSD。 每个OSD使用20GB日志。</w:t>
      </w:r>
    </w:p>
    <w:p w14:paraId="4F1540F1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693A89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Luminous Community（12.2.4）配置了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，每个Micron 9200MAX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NVMe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SSD有2个OSD。 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RocksDB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和WAL数据与数据存储在同一分区中。</w:t>
      </w:r>
    </w:p>
    <w:p w14:paraId="48F78391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7F3DCC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在这两种配置中，每个存储节点有10个驱动器，每个驱动器有2个OSD，总共80个OSD，可用容量为232TB。</w:t>
      </w:r>
    </w:p>
    <w:p w14:paraId="5E729911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6718D5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测试的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存储池是使用8192个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pg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和2副本创建的。 使用100个RBD快文件（每个75GB）测试性能，在2副本存储池上提供7.5TB数据，总数据为15TB。</w:t>
      </w:r>
    </w:p>
    <w:p w14:paraId="2730A6A8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763780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使用FIO针对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Rados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 xml:space="preserve"> Block Driver测试4KB随机块性能。 我们在所有测试中都受CPU限制，即使每个存储节点使用2x Intel 8168 CPU也是如此。</w:t>
      </w:r>
    </w:p>
    <w:p w14:paraId="223BF362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F4ADD2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lastRenderedPageBreak/>
        <w:t>RBD FIO 4KB随机写性能：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FileStore</w:t>
      </w:r>
      <w:proofErr w:type="spellEnd"/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与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BlueStore</w:t>
      </w:r>
      <w:proofErr w:type="spellEnd"/>
    </w:p>
    <w:p w14:paraId="75BD4C78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2B891B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的IOPS增加约18％，平均延迟减少约15％。</w:t>
      </w:r>
    </w:p>
    <w:p w14:paraId="7337D834" w14:textId="605D9F1D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B3A4A0" wp14:editId="50AEE0FA">
            <wp:extent cx="8552159" cy="6140450"/>
            <wp:effectExtent l="0" t="0" r="1905" b="0"/>
            <wp:docPr id="4" name="图片 4" descr="https://mmbiz.qpic.cn/mmbiz_jpg/A0O2QmOfxBkLjgIgyXCQv9sAs11fjia9LJcn7TiaysGicYgKhANx2u8oZY25LHBjibRdjEMVic9e9icY2qeTqCBg4yP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jpg/A0O2QmOfxBkLjgIgyXCQv9sAs11fjia9LJcn7TiaysGicYgKhANx2u8oZY25LHBjibRdjEMVic9e9icY2qeTqCBg4yP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77" cy="61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256C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9E74AD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使用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，在更高的FIO客户端数量下，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Ceph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的尾延迟也大大减少。 在100个客户端，尾延迟减少了4.3倍。 在较低的客户端数量下，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的尾延迟高于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FileStore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，因为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正在推动更高的性能。</w:t>
      </w:r>
    </w:p>
    <w:p w14:paraId="45EF05E3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C1A4A9" w14:textId="747D6062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BF7633" wp14:editId="6EE70B28">
            <wp:extent cx="8363415" cy="6172200"/>
            <wp:effectExtent l="0" t="0" r="0" b="0"/>
            <wp:docPr id="3" name="图片 3" descr="https://mmbiz.qpic.cn/mmbiz_jpg/A0O2QmOfxBkLjgIgyXCQv9sAs11fjia9LuqJgGCN91jCZN4cToJTp4EJVRNCUGmI1qsV65Za2gcHxE1GwtDQJO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jpg/A0O2QmOfxBkLjgIgyXCQv9sAs11fjia9LuqJgGCN91jCZN4cToJTp4EJVRNCUGmI1qsV65Za2gcHxE1GwtDQJO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880" cy="618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E760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770AA5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RBD FIO 4KB随机读取性能：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FileStore</w:t>
      </w:r>
      <w:proofErr w:type="spellEnd"/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与</w:t>
      </w:r>
      <w:proofErr w:type="spellStart"/>
      <w:r w:rsidRPr="00C0444E">
        <w:rPr>
          <w:rFonts w:ascii="宋体" w:eastAsia="宋体" w:hAnsi="宋体" w:cs="宋体"/>
          <w:b/>
          <w:bCs/>
          <w:kern w:val="0"/>
          <w:sz w:val="23"/>
          <w:szCs w:val="23"/>
        </w:rPr>
        <w:t>BlueStore</w:t>
      </w:r>
      <w:proofErr w:type="spellEnd"/>
    </w:p>
    <w:p w14:paraId="6CE01B54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8558FA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0444E">
        <w:rPr>
          <w:rFonts w:ascii="宋体" w:eastAsia="宋体" w:hAnsi="宋体" w:cs="宋体"/>
          <w:kern w:val="0"/>
          <w:szCs w:val="21"/>
        </w:rPr>
        <w:t>FileStore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之间的4KB随机读取性能相似。 队列深度为32时，IOPS增加了5％。</w:t>
      </w:r>
    </w:p>
    <w:p w14:paraId="52B36B93" w14:textId="3B2FC39A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2667D4" wp14:editId="1D4C24E4">
            <wp:extent cx="8324850" cy="6093790"/>
            <wp:effectExtent l="0" t="0" r="0" b="2540"/>
            <wp:docPr id="2" name="图片 2" descr="https://mmbiz.qpic.cn/mmbiz_jpg/A0O2QmOfxBkLjgIgyXCQv9sAs11fjia9LFEuaetZONdCakxEnlUqkAjVib8RsrZlWONOwicZegIxRu9oCl8gQlWv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jpg/A0O2QmOfxBkLjgIgyXCQv9sAs11fjia9LFEuaetZONdCakxEnlUqkAjVib8RsrZlWONOwicZegIxRu9oCl8gQlWv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849" cy="60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D0E0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83FF7C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0444E">
        <w:rPr>
          <w:rFonts w:ascii="宋体" w:eastAsia="宋体" w:hAnsi="宋体" w:cs="宋体"/>
          <w:kern w:val="0"/>
          <w:szCs w:val="21"/>
        </w:rPr>
        <w:t>尾延迟也类似于队列深度32，其中</w:t>
      </w:r>
      <w:proofErr w:type="spellStart"/>
      <w:r w:rsidRPr="00C0444E">
        <w:rPr>
          <w:rFonts w:ascii="宋体" w:eastAsia="宋体" w:hAnsi="宋体" w:cs="宋体"/>
          <w:kern w:val="0"/>
          <w:szCs w:val="21"/>
        </w:rPr>
        <w:t>BlueStore</w:t>
      </w:r>
      <w:proofErr w:type="spellEnd"/>
      <w:r w:rsidRPr="00C0444E">
        <w:rPr>
          <w:rFonts w:ascii="宋体" w:eastAsia="宋体" w:hAnsi="宋体" w:cs="宋体"/>
          <w:kern w:val="0"/>
          <w:szCs w:val="21"/>
        </w:rPr>
        <w:t>表现更好。</w:t>
      </w:r>
    </w:p>
    <w:p w14:paraId="42ED1748" w14:textId="03E776E5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6A2009" wp14:editId="75167370">
            <wp:extent cx="8338736" cy="6070600"/>
            <wp:effectExtent l="0" t="0" r="5715" b="6350"/>
            <wp:docPr id="1" name="图片 1" descr="https://mmbiz.qpic.cn/mmbiz_jpg/A0O2QmOfxBkLjgIgyXCQv9sAs11fjia9LqSx4dD2tCTGmCUicT02PSc93a0wHEQIk7OnjZvjQW566ibaH037xxpF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jpg/A0O2QmOfxBkLjgIgyXCQv9sAs11fjia9LqSx4dD2tCTGmCUicT02PSc93a0wHEQIk7OnjZvjQW566ibaH037xxpF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427" cy="60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F9D4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6F73C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原文链接：</w:t>
      </w:r>
    </w:p>
    <w:p w14:paraId="2A577BA2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Cs w:val="21"/>
        </w:rPr>
        <w:t>https://www.micron.com/about/blogs/2018/may/ceph-bluestore-vs-filestoreblock-performance-comparison-when-leveraging-micron-nvme-ssds</w:t>
      </w:r>
    </w:p>
    <w:p w14:paraId="792ED096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5096C" w14:textId="77777777" w:rsidR="00C0444E" w:rsidRPr="00C0444E" w:rsidRDefault="00C0444E" w:rsidP="00C04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44E">
        <w:rPr>
          <w:rFonts w:ascii="宋体" w:eastAsia="宋体" w:hAnsi="宋体" w:cs="宋体"/>
          <w:kern w:val="0"/>
          <w:sz w:val="23"/>
          <w:szCs w:val="23"/>
        </w:rPr>
        <w:t>来源：</w:t>
      </w:r>
    </w:p>
    <w:p w14:paraId="204742B0" w14:textId="77777777" w:rsidR="00C0444E" w:rsidRPr="00C0444E" w:rsidRDefault="00C0444E" w:rsidP="00C044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0444E">
        <w:rPr>
          <w:rFonts w:ascii="宋体" w:eastAsia="宋体" w:hAnsi="宋体" w:cs="宋体"/>
          <w:kern w:val="0"/>
          <w:szCs w:val="21"/>
        </w:rPr>
        <w:t>本文授权【</w:t>
      </w:r>
      <w:r w:rsidRPr="00C0444E">
        <w:rPr>
          <w:rFonts w:ascii="Arial" w:eastAsia="宋体" w:hAnsi="Arial" w:cs="Arial"/>
          <w:color w:val="757576"/>
          <w:kern w:val="0"/>
          <w:szCs w:val="21"/>
        </w:rPr>
        <w:t>新钛云服公众号</w:t>
      </w:r>
      <w:r w:rsidRPr="00C0444E">
        <w:rPr>
          <w:rFonts w:ascii="宋体" w:eastAsia="宋体" w:hAnsi="宋体" w:cs="宋体"/>
          <w:kern w:val="0"/>
          <w:szCs w:val="21"/>
        </w:rPr>
        <w:t>】</w:t>
      </w:r>
    </w:p>
    <w:p w14:paraId="07721C76" w14:textId="77777777" w:rsidR="00C0444E" w:rsidRPr="00C0444E" w:rsidRDefault="00C0444E"/>
    <w:sectPr w:rsidR="00C0444E" w:rsidRPr="00C0444E" w:rsidSect="00C0444E">
      <w:pgSz w:w="15840" w:h="12240" w:orient="landscape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BBE8B" w14:textId="77777777" w:rsidR="00E87FA3" w:rsidRDefault="00E87FA3" w:rsidP="00C0444E">
      <w:r>
        <w:separator/>
      </w:r>
    </w:p>
  </w:endnote>
  <w:endnote w:type="continuationSeparator" w:id="0">
    <w:p w14:paraId="28186589" w14:textId="77777777" w:rsidR="00E87FA3" w:rsidRDefault="00E87FA3" w:rsidP="00C0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CC609" w14:textId="77777777" w:rsidR="00E87FA3" w:rsidRDefault="00E87FA3" w:rsidP="00C0444E">
      <w:r>
        <w:separator/>
      </w:r>
    </w:p>
  </w:footnote>
  <w:footnote w:type="continuationSeparator" w:id="0">
    <w:p w14:paraId="22AB2012" w14:textId="77777777" w:rsidR="00E87FA3" w:rsidRDefault="00E87FA3" w:rsidP="00C04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9"/>
    <w:rsid w:val="00263D0A"/>
    <w:rsid w:val="002B0BF9"/>
    <w:rsid w:val="00540AA8"/>
    <w:rsid w:val="007375E6"/>
    <w:rsid w:val="00917F21"/>
    <w:rsid w:val="00A32373"/>
    <w:rsid w:val="00C0444E"/>
    <w:rsid w:val="00E079C5"/>
    <w:rsid w:val="00E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510B8"/>
  <w15:chartTrackingRefBased/>
  <w15:docId w15:val="{34BA7E12-3824-4D31-B6F5-28987166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44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4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44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0444E"/>
  </w:style>
  <w:style w:type="character" w:styleId="a7">
    <w:name w:val="Hyperlink"/>
    <w:basedOn w:val="a0"/>
    <w:uiPriority w:val="99"/>
    <w:semiHidden/>
    <w:unhideWhenUsed/>
    <w:rsid w:val="00C0444E"/>
    <w:rPr>
      <w:color w:val="0000FF"/>
      <w:u w:val="single"/>
    </w:rPr>
  </w:style>
  <w:style w:type="character" w:styleId="a8">
    <w:name w:val="Emphasis"/>
    <w:basedOn w:val="a0"/>
    <w:uiPriority w:val="20"/>
    <w:qFormat/>
    <w:rsid w:val="00C0444E"/>
    <w:rPr>
      <w:i/>
      <w:iCs/>
    </w:rPr>
  </w:style>
  <w:style w:type="paragraph" w:styleId="a9">
    <w:name w:val="Normal (Web)"/>
    <w:basedOn w:val="a"/>
    <w:uiPriority w:val="99"/>
    <w:semiHidden/>
    <w:unhideWhenUsed/>
    <w:rsid w:val="00C04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0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</dc:creator>
  <cp:keywords/>
  <dc:description/>
  <cp:lastModifiedBy>Liang, H</cp:lastModifiedBy>
  <cp:revision>4</cp:revision>
  <dcterms:created xsi:type="dcterms:W3CDTF">2018-08-26T17:05:00Z</dcterms:created>
  <dcterms:modified xsi:type="dcterms:W3CDTF">2020-05-03T11:54:00Z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H_Liang@Dell.com</vt:lpwstr>
  </property>
  <property fmtid="{D5CDD505-2E9C-101B-9397-08002B2CF9AE}" pid="5" name="MSIP_Label_17cb76b2-10b8-4fe1-93d4-2202842406cd_SetDate">
    <vt:lpwstr>2020-05-03T11:40:14.6147093Z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5e5255cd-b271-4d01-bae3-2c45076c790a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