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4052" w14:textId="77777777" w:rsidR="00BB5CE3" w:rsidRPr="0017420C" w:rsidRDefault="004123ED" w:rsidP="004123ED">
      <w:pPr>
        <w:pStyle w:val="Title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7420C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6"/>
          <w:szCs w:val="26"/>
          <w:lang w:eastAsia="ja-JP"/>
          <w14:ligatures w14:val="standardContextual"/>
        </w:rPr>
        <w:id w:val="14627618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4B3E50" w14:textId="4657B8A2" w:rsidR="00BB5CE3" w:rsidRPr="0017420C" w:rsidRDefault="00BB5CE3">
          <w:pPr>
            <w:pStyle w:val="TOCHeading"/>
            <w:rPr>
              <w:rFonts w:ascii="Times New Roman" w:hAnsi="Times New Roman" w:cs="Times New Roman"/>
              <w:sz w:val="26"/>
              <w:szCs w:val="26"/>
            </w:rPr>
          </w:pPr>
        </w:p>
        <w:p w14:paraId="1CD4AC4A" w14:textId="1284D85A" w:rsidR="0017420C" w:rsidRPr="0017420C" w:rsidRDefault="00BB5CE3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17420C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7420C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7420C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490915" w:history="1">
            <w:r w:rsidR="0017420C"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17420C"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17420C"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Project:</w:t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_Toc229490915 \h </w:instrText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17420C"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E244C9" w14:textId="1BB8FA74" w:rsidR="0017420C" w:rsidRPr="0017420C" w:rsidRDefault="0017420C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16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Tên dự án: Exercise 1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_Toc229490916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75ABCF" w14:textId="48AD96AC" w:rsidR="0017420C" w:rsidRPr="0017420C" w:rsidRDefault="0017420C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17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tác giả thực hiện: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_Toc229490917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4D0767" w14:textId="5532301A" w:rsidR="0017420C" w:rsidRPr="0017420C" w:rsidRDefault="0017420C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18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tập: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_Toc229490918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21E723" w14:textId="2D959E3F" w:rsidR="0017420C" w:rsidRPr="0017420C" w:rsidRDefault="0017420C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19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Single Responsibility – High Cohesion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_Toc229490919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AD190F" w14:textId="60884D55" w:rsidR="0017420C" w:rsidRPr="0017420C" w:rsidRDefault="0017420C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0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Loose Coupling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_Toc229490920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A72B24" w14:textId="211C1A6B" w:rsidR="0017420C" w:rsidRPr="0017420C" w:rsidRDefault="0017420C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1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17420C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Domain-Driven Design (DDD)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_Toc229490921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2EE3FC" w14:textId="616947D1" w:rsidR="0017420C" w:rsidRPr="0017420C" w:rsidRDefault="0017420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2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Decentralization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_Toc229490922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ED2792" w14:textId="368BF04C" w:rsidR="0017420C" w:rsidRPr="0017420C" w:rsidRDefault="0017420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3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Independent Deployability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_Toc229490923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13CA9B" w14:textId="4103BB33" w:rsidR="0017420C" w:rsidRPr="0017420C" w:rsidRDefault="0017420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4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 Design for Failure (Fault Tolerance and Resilience)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_Toc229490924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50697C" w14:textId="4C2F787D" w:rsidR="0017420C" w:rsidRPr="0017420C" w:rsidRDefault="0017420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9490925" w:history="1">
            <w:r w:rsidRPr="0017420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2.7. Scalability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_Toc229490925 \h </w:instrTex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420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A26990" w14:textId="70EB9754" w:rsidR="00BB5CE3" w:rsidRPr="0017420C" w:rsidRDefault="00BB5CE3">
          <w:pPr>
            <w:rPr>
              <w:rFonts w:ascii="Times New Roman" w:hAnsi="Times New Roman" w:cs="Times New Roman"/>
              <w:sz w:val="26"/>
              <w:szCs w:val="26"/>
            </w:rPr>
          </w:pPr>
          <w:r w:rsidRPr="0017420C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3BA4863" w14:textId="230C2795" w:rsidR="004123ED" w:rsidRPr="0017420C" w:rsidRDefault="004123ED" w:rsidP="004123ED">
      <w:pPr>
        <w:pStyle w:val="Title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C1F5822" w14:textId="77777777" w:rsidR="00807643" w:rsidRPr="0017420C" w:rsidRDefault="00807643">
      <w:pPr>
        <w:rPr>
          <w:rFonts w:ascii="Times New Roman" w:hAnsi="Times New Roman" w:cs="Times New Roman"/>
          <w:sz w:val="26"/>
          <w:szCs w:val="26"/>
        </w:rPr>
      </w:pPr>
    </w:p>
    <w:p w14:paraId="2C7BA7E0" w14:textId="0FA5E54C" w:rsidR="006418E0" w:rsidRPr="0017420C" w:rsidRDefault="006418E0">
      <w:pPr>
        <w:rPr>
          <w:rFonts w:ascii="Times New Roman" w:hAnsi="Times New Roman" w:cs="Times New Roman"/>
          <w:sz w:val="26"/>
          <w:szCs w:val="26"/>
        </w:rPr>
      </w:pPr>
    </w:p>
    <w:p w14:paraId="1470DE98" w14:textId="77777777" w:rsidR="0037388B" w:rsidRPr="0017420C" w:rsidRDefault="0037388B">
      <w:pPr>
        <w:rPr>
          <w:rFonts w:ascii="Times New Roman" w:hAnsi="Times New Roman" w:cs="Times New Roman"/>
          <w:sz w:val="26"/>
          <w:szCs w:val="26"/>
        </w:rPr>
      </w:pPr>
    </w:p>
    <w:p w14:paraId="5C03CBC9" w14:textId="77777777" w:rsidR="00A41A77" w:rsidRPr="0017420C" w:rsidRDefault="00A41A77" w:rsidP="00A41A77">
      <w:pPr>
        <w:pStyle w:val="Heading1"/>
        <w:numPr>
          <w:ilvl w:val="0"/>
          <w:numId w:val="5"/>
        </w:numPr>
        <w:rPr>
          <w:rFonts w:cs="Times New Roman"/>
          <w:sz w:val="26"/>
          <w:szCs w:val="26"/>
        </w:rPr>
      </w:pPr>
      <w:bookmarkStart w:id="0" w:name="_Toc219368812"/>
      <w:bookmarkStart w:id="1" w:name="_Toc229490915"/>
      <w:r w:rsidRPr="0017420C">
        <w:rPr>
          <w:rFonts w:cs="Times New Roman"/>
          <w:sz w:val="26"/>
          <w:szCs w:val="26"/>
        </w:rPr>
        <w:t>Thông tin Project:</w:t>
      </w:r>
      <w:bookmarkEnd w:id="0"/>
      <w:bookmarkEnd w:id="1"/>
    </w:p>
    <w:p w14:paraId="18ADBADC" w14:textId="38D4C917" w:rsidR="00A41A77" w:rsidRPr="0017420C" w:rsidRDefault="00A41A77" w:rsidP="0017420C">
      <w:pPr>
        <w:pStyle w:val="Heading2"/>
        <w:numPr>
          <w:ilvl w:val="1"/>
          <w:numId w:val="5"/>
        </w:numPr>
        <w:ind w:left="1440" w:hanging="360"/>
        <w:rPr>
          <w:rFonts w:cs="Times New Roman"/>
          <w:szCs w:val="26"/>
        </w:rPr>
      </w:pPr>
      <w:bookmarkStart w:id="2" w:name="_Toc219368813"/>
      <w:bookmarkStart w:id="3" w:name="_Toc229490916"/>
      <w:r w:rsidRPr="0017420C">
        <w:rPr>
          <w:rFonts w:cs="Times New Roman"/>
          <w:szCs w:val="26"/>
        </w:rPr>
        <w:t xml:space="preserve">Tên dự án: </w:t>
      </w:r>
      <w:bookmarkEnd w:id="2"/>
      <w:r w:rsidR="0017420C" w:rsidRPr="0017420C">
        <w:rPr>
          <w:rFonts w:cs="Times New Roman"/>
          <w:szCs w:val="26"/>
        </w:rPr>
        <w:t>Exercise 1</w:t>
      </w:r>
      <w:bookmarkEnd w:id="3"/>
    </w:p>
    <w:p w14:paraId="5BE63F6B" w14:textId="77777777" w:rsidR="00A41A77" w:rsidRPr="0017420C" w:rsidRDefault="00A41A77" w:rsidP="00A41A77">
      <w:pPr>
        <w:pStyle w:val="Heading2"/>
        <w:numPr>
          <w:ilvl w:val="1"/>
          <w:numId w:val="5"/>
        </w:numPr>
        <w:ind w:left="1440" w:hanging="360"/>
        <w:rPr>
          <w:rFonts w:cs="Times New Roman"/>
          <w:szCs w:val="26"/>
        </w:rPr>
      </w:pPr>
      <w:bookmarkStart w:id="4" w:name="_Toc219368814"/>
      <w:bookmarkStart w:id="5" w:name="_Toc229490917"/>
      <w:r w:rsidRPr="0017420C">
        <w:rPr>
          <w:rFonts w:cs="Times New Roman"/>
          <w:szCs w:val="26"/>
        </w:rPr>
        <w:t>Thông tin tác giả thực hiện:</w:t>
      </w:r>
      <w:bookmarkEnd w:id="4"/>
      <w:bookmarkEnd w:id="5"/>
    </w:p>
    <w:p w14:paraId="65329151" w14:textId="32756387" w:rsidR="00A41A77" w:rsidRPr="0017420C" w:rsidRDefault="00A41A77" w:rsidP="00A41A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Mã số sinh viên: </w:t>
      </w:r>
      <w:r w:rsidR="0017420C" w:rsidRPr="0017420C">
        <w:rPr>
          <w:rFonts w:ascii="Times New Roman" w:hAnsi="Times New Roman" w:cs="Times New Roman"/>
          <w:sz w:val="26"/>
          <w:szCs w:val="26"/>
        </w:rPr>
        <w:t>DE190699</w:t>
      </w:r>
    </w:p>
    <w:p w14:paraId="4543F79F" w14:textId="6D50F926" w:rsidR="00A41A77" w:rsidRPr="0017420C" w:rsidRDefault="00A41A77" w:rsidP="001742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Họ tên: </w:t>
      </w:r>
      <w:r w:rsidR="0017420C" w:rsidRPr="0017420C">
        <w:rPr>
          <w:rFonts w:ascii="Times New Roman" w:hAnsi="Times New Roman" w:cs="Times New Roman"/>
          <w:sz w:val="26"/>
          <w:szCs w:val="26"/>
        </w:rPr>
        <w:t>Vũ Hữu nguyên Khôi</w:t>
      </w:r>
    </w:p>
    <w:p w14:paraId="18E10019" w14:textId="3CB74D35" w:rsidR="00A41A77" w:rsidRPr="0017420C" w:rsidRDefault="00A41A77" w:rsidP="00A41A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Github: </w:t>
      </w:r>
      <w:r w:rsidR="0017420C" w:rsidRPr="0017420C">
        <w:rPr>
          <w:rFonts w:ascii="Times New Roman" w:hAnsi="Times New Roman" w:cs="Times New Roman"/>
          <w:sz w:val="26"/>
          <w:szCs w:val="26"/>
        </w:rPr>
        <w:t>https://github.com/NgyenKhoi/khoiVHN_MSS301</w:t>
      </w:r>
    </w:p>
    <w:p w14:paraId="05551364" w14:textId="77D4C4BC" w:rsidR="00A41A77" w:rsidRPr="0017420C" w:rsidRDefault="0017420C" w:rsidP="00A41A77">
      <w:pPr>
        <w:pStyle w:val="Heading1"/>
        <w:numPr>
          <w:ilvl w:val="0"/>
          <w:numId w:val="5"/>
        </w:numPr>
        <w:rPr>
          <w:rFonts w:cs="Times New Roman"/>
          <w:sz w:val="26"/>
          <w:szCs w:val="26"/>
        </w:rPr>
      </w:pPr>
      <w:bookmarkStart w:id="6" w:name="_Toc219368815"/>
      <w:bookmarkStart w:id="7" w:name="_Toc229490918"/>
      <w:r w:rsidRPr="0017420C">
        <w:rPr>
          <w:rFonts w:cs="Times New Roman"/>
          <w:sz w:val="26"/>
          <w:szCs w:val="26"/>
        </w:rPr>
        <w:t>Bài tập</w:t>
      </w:r>
      <w:r w:rsidR="00A41A77" w:rsidRPr="0017420C">
        <w:rPr>
          <w:rFonts w:cs="Times New Roman"/>
          <w:sz w:val="26"/>
          <w:szCs w:val="26"/>
        </w:rPr>
        <w:t>:</w:t>
      </w:r>
      <w:bookmarkEnd w:id="6"/>
      <w:bookmarkEnd w:id="7"/>
      <w:r w:rsidR="00A41A77" w:rsidRPr="0017420C">
        <w:rPr>
          <w:rFonts w:cs="Times New Roman"/>
          <w:sz w:val="26"/>
          <w:szCs w:val="26"/>
        </w:rPr>
        <w:t xml:space="preserve"> </w:t>
      </w:r>
    </w:p>
    <w:p w14:paraId="4C4D5AE2" w14:textId="72C7046D" w:rsidR="006418E0" w:rsidRPr="0017420C" w:rsidRDefault="0017420C" w:rsidP="006418E0">
      <w:pPr>
        <w:pStyle w:val="Heading2"/>
        <w:numPr>
          <w:ilvl w:val="1"/>
          <w:numId w:val="5"/>
        </w:numPr>
        <w:rPr>
          <w:rFonts w:cs="Times New Roman"/>
          <w:szCs w:val="26"/>
        </w:rPr>
      </w:pPr>
      <w:bookmarkStart w:id="8" w:name="_Toc229490919"/>
      <w:r w:rsidRPr="0017420C">
        <w:rPr>
          <w:rFonts w:cs="Times New Roman"/>
          <w:szCs w:val="26"/>
        </w:rPr>
        <w:t>Single Responsibility – High Cohesion</w:t>
      </w:r>
      <w:bookmarkEnd w:id="8"/>
    </w:p>
    <w:p w14:paraId="4BD44DE0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A service or class should focus on only one responsibility. Related functions should stay together to make the system easier to maintain and understand.</w:t>
      </w:r>
    </w:p>
    <w:p w14:paraId="2ABC7899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lastRenderedPageBreak/>
        <w:t>Example:</w:t>
      </w:r>
    </w:p>
    <w:p w14:paraId="1B6B407A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rStyle w:val="HTMLCode"/>
          <w:rFonts w:ascii="Times New Roman" w:hAnsi="Times New Roman" w:cs="Times New Roman"/>
          <w:b/>
          <w:bCs/>
          <w:color w:val="4EA72E" w:themeColor="accent6"/>
          <w:sz w:val="26"/>
          <w:szCs w:val="26"/>
        </w:rPr>
        <w:t>UserService</w:t>
      </w:r>
      <w:r w:rsidRPr="0017420C">
        <w:rPr>
          <w:color w:val="4EA72E" w:themeColor="accent6"/>
          <w:sz w:val="26"/>
          <w:szCs w:val="26"/>
        </w:rPr>
        <w:t xml:space="preserve"> </w:t>
      </w:r>
      <w:r w:rsidRPr="0017420C">
        <w:rPr>
          <w:sz w:val="26"/>
          <w:szCs w:val="26"/>
        </w:rPr>
        <w:t>only handles user-related logic.</w:t>
      </w:r>
    </w:p>
    <w:p w14:paraId="7C955950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@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Service</w:t>
      </w:r>
    </w:p>
    <w:p w14:paraId="08905FD5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public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class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UserService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{</w:t>
      </w:r>
    </w:p>
    <w:p w14:paraId="25B914F8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    </w:t>
      </w: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public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User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findById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Long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FFA657"/>
          <w:kern w:val="0"/>
          <w:sz w:val="26"/>
          <w:szCs w:val="26"/>
          <w14:ligatures w14:val="none"/>
        </w:rPr>
        <w:t>id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) {</w:t>
      </w:r>
    </w:p>
    <w:p w14:paraId="48663679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        </w:t>
      </w:r>
      <w:r w:rsidRPr="0017420C">
        <w:rPr>
          <w:rFonts w:ascii="Times New Roman" w:eastAsia="Times New Roman" w:hAnsi="Times New Roman" w:cs="Times New Roman"/>
          <w:color w:val="C586C0"/>
          <w:kern w:val="0"/>
          <w:sz w:val="26"/>
          <w:szCs w:val="26"/>
          <w14:ligatures w14:val="none"/>
        </w:rPr>
        <w:t>return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userRepository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.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findById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(id).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orElse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null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);</w:t>
      </w:r>
    </w:p>
    <w:p w14:paraId="1444ABA2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    }</w:t>
      </w:r>
    </w:p>
    <w:p w14:paraId="35E9C625" w14:textId="10EC11E0" w:rsidR="00DC425E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}</w:t>
      </w:r>
    </w:p>
    <w:p w14:paraId="4E063D63" w14:textId="2C2E3B74" w:rsidR="00DC425E" w:rsidRPr="0017420C" w:rsidRDefault="0017420C" w:rsidP="00DC425E">
      <w:pPr>
        <w:pStyle w:val="Heading2"/>
        <w:numPr>
          <w:ilvl w:val="1"/>
          <w:numId w:val="5"/>
        </w:numPr>
        <w:rPr>
          <w:rFonts w:cs="Times New Roman"/>
          <w:szCs w:val="26"/>
        </w:rPr>
      </w:pPr>
      <w:bookmarkStart w:id="9" w:name="_Toc229490920"/>
      <w:r w:rsidRPr="0017420C">
        <w:rPr>
          <w:rFonts w:cs="Times New Roman"/>
          <w:szCs w:val="26"/>
        </w:rPr>
        <w:t>Loose Coupling</w:t>
      </w:r>
      <w:bookmarkEnd w:id="9"/>
    </w:p>
    <w:p w14:paraId="2564E61A" w14:textId="77777777" w:rsidR="0017420C" w:rsidRPr="0017420C" w:rsidRDefault="0017420C" w:rsidP="0017420C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Microservices should depend on each other as little as possible. Changes in one service should not heavily affect others.</w:t>
      </w:r>
    </w:p>
    <w:p w14:paraId="2ADC2C3E" w14:textId="77777777" w:rsidR="0017420C" w:rsidRPr="0017420C" w:rsidRDefault="0017420C" w:rsidP="0017420C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Example</w:t>
      </w:r>
    </w:p>
    <w:p w14:paraId="5B9A1439" w14:textId="77777777" w:rsidR="0017420C" w:rsidRPr="0017420C" w:rsidRDefault="0017420C" w:rsidP="0017420C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Order Service calls Payment Service through REST API instead of direct database access.</w:t>
      </w:r>
    </w:p>
    <w:p w14:paraId="4106B668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@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FeignClient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79C0FF"/>
          <w:kern w:val="0"/>
          <w:sz w:val="26"/>
          <w:szCs w:val="26"/>
          <w14:ligatures w14:val="none"/>
        </w:rPr>
        <w:t>name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=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A5D6FF"/>
          <w:kern w:val="0"/>
          <w:sz w:val="26"/>
          <w:szCs w:val="26"/>
          <w14:ligatures w14:val="none"/>
        </w:rPr>
        <w:t>"payment-service"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)</w:t>
      </w:r>
    </w:p>
    <w:p w14:paraId="39909C9B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public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interface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PaymentClient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{</w:t>
      </w:r>
    </w:p>
    <w:p w14:paraId="7BD4C491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    @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PostMapping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A5D6FF"/>
          <w:kern w:val="0"/>
          <w:sz w:val="26"/>
          <w:szCs w:val="26"/>
          <w14:ligatures w14:val="none"/>
        </w:rPr>
        <w:t>"/payments"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)</w:t>
      </w:r>
    </w:p>
    <w:p w14:paraId="2C85DBD9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   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String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processPayment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();</w:t>
      </w:r>
    </w:p>
    <w:p w14:paraId="264FE056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}</w:t>
      </w:r>
    </w:p>
    <w:p w14:paraId="08E673A6" w14:textId="77777777" w:rsidR="00DC425E" w:rsidRPr="0017420C" w:rsidRDefault="00DC425E" w:rsidP="00DC425E">
      <w:pPr>
        <w:rPr>
          <w:rFonts w:ascii="Times New Roman" w:hAnsi="Times New Roman" w:cs="Times New Roman"/>
          <w:sz w:val="26"/>
          <w:szCs w:val="26"/>
        </w:rPr>
      </w:pPr>
    </w:p>
    <w:p w14:paraId="6397A9B9" w14:textId="5E399988" w:rsidR="006418E0" w:rsidRPr="0017420C" w:rsidRDefault="0017420C" w:rsidP="006418E0">
      <w:pPr>
        <w:pStyle w:val="Heading2"/>
        <w:numPr>
          <w:ilvl w:val="1"/>
          <w:numId w:val="5"/>
        </w:numPr>
        <w:rPr>
          <w:rFonts w:cs="Times New Roman"/>
          <w:szCs w:val="26"/>
        </w:rPr>
      </w:pPr>
      <w:bookmarkStart w:id="10" w:name="_Toc229490921"/>
      <w:r w:rsidRPr="0017420C">
        <w:rPr>
          <w:rFonts w:cs="Times New Roman"/>
          <w:szCs w:val="26"/>
        </w:rPr>
        <w:t>Domain-Driven Design (DDD)</w:t>
      </w:r>
      <w:bookmarkEnd w:id="10"/>
    </w:p>
    <w:p w14:paraId="27E819E9" w14:textId="77777777" w:rsidR="0017420C" w:rsidRPr="0017420C" w:rsidRDefault="0017420C" w:rsidP="0017420C">
      <w:p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>DDD organizes services based on business domains. Each microservice represents a specific business capability.</w:t>
      </w:r>
    </w:p>
    <w:p w14:paraId="0E36CC99" w14:textId="77777777" w:rsidR="0017420C" w:rsidRPr="0017420C" w:rsidRDefault="0017420C" w:rsidP="001742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420C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6753D1F6" w14:textId="77777777" w:rsidR="0017420C" w:rsidRPr="0017420C" w:rsidRDefault="0017420C" w:rsidP="0017420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User Service → manages users </w:t>
      </w:r>
    </w:p>
    <w:p w14:paraId="15AAB60B" w14:textId="77777777" w:rsidR="0017420C" w:rsidRPr="0017420C" w:rsidRDefault="0017420C" w:rsidP="0017420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Order Service → manages orders </w:t>
      </w:r>
    </w:p>
    <w:p w14:paraId="51167825" w14:textId="77777777" w:rsidR="0017420C" w:rsidRPr="0017420C" w:rsidRDefault="0017420C" w:rsidP="0017420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Payment Service → handles payments </w:t>
      </w:r>
    </w:p>
    <w:p w14:paraId="2A6CD4E8" w14:textId="7FFCE6C6" w:rsidR="004448A2" w:rsidRPr="0017420C" w:rsidRDefault="0017420C" w:rsidP="004448A2">
      <w:pPr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>This separation improves maintainability and scalability.</w:t>
      </w:r>
    </w:p>
    <w:p w14:paraId="44B74B79" w14:textId="6607C9EA" w:rsidR="006418E0" w:rsidRPr="0017420C" w:rsidRDefault="0017420C" w:rsidP="0017420C">
      <w:pPr>
        <w:pStyle w:val="Heading2"/>
        <w:rPr>
          <w:rFonts w:cs="Times New Roman"/>
          <w:szCs w:val="26"/>
        </w:rPr>
      </w:pPr>
      <w:bookmarkStart w:id="11" w:name="_Toc229490922"/>
      <w:r w:rsidRPr="0017420C">
        <w:rPr>
          <w:rFonts w:cs="Times New Roman"/>
          <w:szCs w:val="26"/>
        </w:rPr>
        <w:t>2.4. Decentralization</w:t>
      </w:r>
      <w:bookmarkEnd w:id="11"/>
    </w:p>
    <w:p w14:paraId="1B881178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Each microservice can manage its own database, technology stack, and deployment process independently.</w:t>
      </w:r>
    </w:p>
    <w:p w14:paraId="65601D5F" w14:textId="14D6B018" w:rsidR="0017420C" w:rsidRPr="0017420C" w:rsidRDefault="0017420C" w:rsidP="0017420C">
      <w:pPr>
        <w:pStyle w:val="NormalWeb"/>
        <w:rPr>
          <w:b/>
          <w:bCs/>
          <w:sz w:val="26"/>
          <w:szCs w:val="26"/>
        </w:rPr>
      </w:pPr>
      <w:r w:rsidRPr="0017420C">
        <w:rPr>
          <w:b/>
          <w:bCs/>
          <w:sz w:val="26"/>
          <w:szCs w:val="26"/>
        </w:rPr>
        <w:lastRenderedPageBreak/>
        <w:t>Example:</w:t>
      </w:r>
    </w:p>
    <w:p w14:paraId="46D05658" w14:textId="77777777" w:rsidR="0017420C" w:rsidRPr="0017420C" w:rsidRDefault="0017420C" w:rsidP="00174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User Service uses MySQL </w:t>
      </w:r>
    </w:p>
    <w:p w14:paraId="418D5B24" w14:textId="77777777" w:rsidR="0017420C" w:rsidRPr="0017420C" w:rsidRDefault="0017420C" w:rsidP="00174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17420C">
        <w:rPr>
          <w:rFonts w:ascii="Times New Roman" w:hAnsi="Times New Roman" w:cs="Times New Roman"/>
          <w:sz w:val="26"/>
          <w:szCs w:val="26"/>
        </w:rPr>
        <w:t xml:space="preserve">Product Service uses MongoDB </w:t>
      </w:r>
    </w:p>
    <w:p w14:paraId="6F28B795" w14:textId="659086C3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This allows services to optimize their own storage needs.</w:t>
      </w:r>
    </w:p>
    <w:p w14:paraId="14475D79" w14:textId="77777777" w:rsidR="0017420C" w:rsidRPr="0017420C" w:rsidRDefault="0017420C" w:rsidP="0017420C">
      <w:pPr>
        <w:pStyle w:val="Heading2"/>
        <w:rPr>
          <w:rFonts w:cs="Times New Roman"/>
          <w:szCs w:val="26"/>
        </w:rPr>
      </w:pPr>
      <w:bookmarkStart w:id="12" w:name="_Toc229490923"/>
      <w:r w:rsidRPr="0017420C">
        <w:rPr>
          <w:rFonts w:cs="Times New Roman"/>
          <w:szCs w:val="26"/>
        </w:rPr>
        <w:t>2.5. Independent Deployability</w:t>
      </w:r>
      <w:bookmarkEnd w:id="12"/>
    </w:p>
    <w:p w14:paraId="10D9B91C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A microservice can be deployed without redeploying the entire system.</w:t>
      </w:r>
    </w:p>
    <w:p w14:paraId="0B9F2BF6" w14:textId="77777777" w:rsidR="0017420C" w:rsidRPr="0017420C" w:rsidRDefault="0017420C" w:rsidP="0017420C">
      <w:pPr>
        <w:pStyle w:val="NormalWeb"/>
        <w:rPr>
          <w:b/>
          <w:bCs/>
          <w:sz w:val="26"/>
          <w:szCs w:val="26"/>
        </w:rPr>
      </w:pPr>
      <w:r w:rsidRPr="0017420C">
        <w:rPr>
          <w:b/>
          <w:bCs/>
          <w:sz w:val="26"/>
          <w:szCs w:val="26"/>
        </w:rPr>
        <w:t>Example:</w:t>
      </w:r>
    </w:p>
    <w:p w14:paraId="74662619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Updating Payment Service does not require restarting User Service or Order Service.</w:t>
      </w:r>
    </w:p>
    <w:p w14:paraId="0DD093F5" w14:textId="77777777" w:rsidR="0017420C" w:rsidRPr="0017420C" w:rsidRDefault="0017420C" w:rsidP="0017420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7420C">
        <w:rPr>
          <w:rStyle w:val="HTMLCode"/>
          <w:rFonts w:ascii="Times New Roman" w:hAnsi="Times New Roman" w:cs="Times New Roman"/>
          <w:sz w:val="26"/>
          <w:szCs w:val="26"/>
        </w:rPr>
        <w:t>docker-compose up payment-service</w:t>
      </w:r>
    </w:p>
    <w:p w14:paraId="15C8CFAF" w14:textId="77777777" w:rsidR="0017420C" w:rsidRPr="0017420C" w:rsidRDefault="0017420C" w:rsidP="0017420C">
      <w:pPr>
        <w:rPr>
          <w:rFonts w:ascii="Times New Roman" w:hAnsi="Times New Roman" w:cs="Times New Roman"/>
          <w:sz w:val="26"/>
          <w:szCs w:val="26"/>
        </w:rPr>
      </w:pPr>
    </w:p>
    <w:p w14:paraId="27D2E630" w14:textId="312F1E7E" w:rsidR="0017420C" w:rsidRPr="0017420C" w:rsidRDefault="0017420C" w:rsidP="0017420C">
      <w:pPr>
        <w:pStyle w:val="Heading2"/>
        <w:rPr>
          <w:rFonts w:cs="Times New Roman"/>
          <w:szCs w:val="26"/>
        </w:rPr>
      </w:pPr>
      <w:bookmarkStart w:id="13" w:name="_Toc229490924"/>
      <w:r w:rsidRPr="0017420C">
        <w:rPr>
          <w:rFonts w:cs="Times New Roman"/>
          <w:szCs w:val="26"/>
        </w:rPr>
        <w:t>2.6. Design for Failure (Fault Tolerance and Resilience)</w:t>
      </w:r>
      <w:bookmarkEnd w:id="13"/>
    </w:p>
    <w:p w14:paraId="6E2C8E96" w14:textId="77777777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Microservices must handle failures gracefully because distributed systems can fail unexpectedly.</w:t>
      </w:r>
    </w:p>
    <w:p w14:paraId="10F3FE23" w14:textId="77777777" w:rsidR="0017420C" w:rsidRPr="0017420C" w:rsidRDefault="0017420C" w:rsidP="0017420C">
      <w:pPr>
        <w:pStyle w:val="NormalWeb"/>
        <w:rPr>
          <w:b/>
          <w:bCs/>
          <w:sz w:val="26"/>
          <w:szCs w:val="26"/>
        </w:rPr>
      </w:pPr>
      <w:r w:rsidRPr="0017420C">
        <w:rPr>
          <w:b/>
          <w:bCs/>
          <w:sz w:val="26"/>
          <w:szCs w:val="26"/>
        </w:rPr>
        <w:t xml:space="preserve">Example: </w:t>
      </w:r>
    </w:p>
    <w:p w14:paraId="1096E9D5" w14:textId="3E81B470" w:rsidR="0017420C" w:rsidRPr="0017420C" w:rsidRDefault="0017420C" w:rsidP="0017420C">
      <w:pPr>
        <w:pStyle w:val="NormalWeb"/>
        <w:rPr>
          <w:sz w:val="26"/>
          <w:szCs w:val="26"/>
        </w:rPr>
      </w:pPr>
      <w:r w:rsidRPr="0017420C">
        <w:rPr>
          <w:sz w:val="26"/>
          <w:szCs w:val="26"/>
        </w:rPr>
        <w:t>Using Circuit Breaker with Resilience4j:</w:t>
      </w:r>
    </w:p>
    <w:p w14:paraId="6EB89BCB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@</w:t>
      </w:r>
      <w:r w:rsidRPr="0017420C">
        <w:rPr>
          <w:rFonts w:ascii="Times New Roman" w:eastAsia="Times New Roman" w:hAnsi="Times New Roman" w:cs="Times New Roman"/>
          <w:color w:val="4EC9B0"/>
          <w:kern w:val="0"/>
          <w:sz w:val="26"/>
          <w:szCs w:val="26"/>
          <w14:ligatures w14:val="none"/>
        </w:rPr>
        <w:t>CircuitBreaker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79C0FF"/>
          <w:kern w:val="0"/>
          <w:sz w:val="26"/>
          <w:szCs w:val="26"/>
          <w14:ligatures w14:val="none"/>
        </w:rPr>
        <w:t>name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=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A5D6FF"/>
          <w:kern w:val="0"/>
          <w:sz w:val="26"/>
          <w:szCs w:val="26"/>
          <w14:ligatures w14:val="none"/>
        </w:rPr>
        <w:t>"paymentService"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, </w:t>
      </w:r>
      <w:r w:rsidRPr="0017420C">
        <w:rPr>
          <w:rFonts w:ascii="Times New Roman" w:eastAsia="Times New Roman" w:hAnsi="Times New Roman" w:cs="Times New Roman"/>
          <w:color w:val="79C0FF"/>
          <w:kern w:val="0"/>
          <w:sz w:val="26"/>
          <w:szCs w:val="26"/>
          <w14:ligatures w14:val="none"/>
        </w:rPr>
        <w:t>fallbackMethod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=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A5D6FF"/>
          <w:kern w:val="0"/>
          <w:sz w:val="26"/>
          <w:szCs w:val="26"/>
          <w14:ligatures w14:val="none"/>
        </w:rPr>
        <w:t>"fallback"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)</w:t>
      </w:r>
    </w:p>
    <w:p w14:paraId="3B3DBD59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public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String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callPaymentService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() {</w:t>
      </w:r>
    </w:p>
    <w:p w14:paraId="4A95C9E3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    </w:t>
      </w:r>
      <w:r w:rsidRPr="0017420C">
        <w:rPr>
          <w:rFonts w:ascii="Times New Roman" w:eastAsia="Times New Roman" w:hAnsi="Times New Roman" w:cs="Times New Roman"/>
          <w:color w:val="C586C0"/>
          <w:kern w:val="0"/>
          <w:sz w:val="26"/>
          <w:szCs w:val="26"/>
          <w14:ligatures w14:val="none"/>
        </w:rPr>
        <w:t>return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paymentClient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.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processPayment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();</w:t>
      </w:r>
    </w:p>
    <w:p w14:paraId="6F6ED909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}</w:t>
      </w:r>
    </w:p>
    <w:p w14:paraId="0A892ABB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</w:p>
    <w:p w14:paraId="4B38F02B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public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String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D2A8FF"/>
          <w:kern w:val="0"/>
          <w:sz w:val="26"/>
          <w:szCs w:val="26"/>
          <w14:ligatures w14:val="none"/>
        </w:rPr>
        <w:t>fallback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(</w:t>
      </w:r>
      <w:r w:rsidRPr="0017420C">
        <w:rPr>
          <w:rFonts w:ascii="Times New Roman" w:eastAsia="Times New Roman" w:hAnsi="Times New Roman" w:cs="Times New Roman"/>
          <w:color w:val="C9D1D9"/>
          <w:kern w:val="0"/>
          <w:sz w:val="26"/>
          <w:szCs w:val="26"/>
          <w14:ligatures w14:val="none"/>
        </w:rPr>
        <w:t>Exception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e) {</w:t>
      </w:r>
    </w:p>
    <w:p w14:paraId="62629037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    </w:t>
      </w:r>
      <w:r w:rsidRPr="0017420C">
        <w:rPr>
          <w:rFonts w:ascii="Times New Roman" w:eastAsia="Times New Roman" w:hAnsi="Times New Roman" w:cs="Times New Roman"/>
          <w:color w:val="C586C0"/>
          <w:kern w:val="0"/>
          <w:sz w:val="26"/>
          <w:szCs w:val="26"/>
          <w14:ligatures w14:val="none"/>
        </w:rPr>
        <w:t>return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 xml:space="preserve"> </w:t>
      </w:r>
      <w:r w:rsidRPr="0017420C">
        <w:rPr>
          <w:rFonts w:ascii="Times New Roman" w:eastAsia="Times New Roman" w:hAnsi="Times New Roman" w:cs="Times New Roman"/>
          <w:color w:val="A5D6FF"/>
          <w:kern w:val="0"/>
          <w:sz w:val="26"/>
          <w:szCs w:val="26"/>
          <w14:ligatures w14:val="none"/>
        </w:rPr>
        <w:t>"Payment service unavailable"</w:t>
      </w: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;</w:t>
      </w:r>
    </w:p>
    <w:p w14:paraId="7A436BB6" w14:textId="77777777" w:rsidR="0017420C" w:rsidRPr="0017420C" w:rsidRDefault="0017420C" w:rsidP="0017420C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color w:val="BBBEBF"/>
          <w:kern w:val="0"/>
          <w:sz w:val="26"/>
          <w:szCs w:val="26"/>
          <w14:ligatures w14:val="none"/>
        </w:rPr>
        <w:t>}</w:t>
      </w:r>
    </w:p>
    <w:p w14:paraId="37D50EF6" w14:textId="77777777" w:rsidR="0017420C" w:rsidRPr="0017420C" w:rsidRDefault="0017420C" w:rsidP="0017420C">
      <w:pPr>
        <w:pStyle w:val="NormalWeb"/>
        <w:rPr>
          <w:sz w:val="26"/>
          <w:szCs w:val="26"/>
        </w:rPr>
      </w:pPr>
    </w:p>
    <w:p w14:paraId="612A733D" w14:textId="77777777" w:rsidR="0017420C" w:rsidRPr="0017420C" w:rsidRDefault="0017420C" w:rsidP="0017420C">
      <w:pPr>
        <w:rPr>
          <w:rFonts w:ascii="Times New Roman" w:hAnsi="Times New Roman" w:cs="Times New Roman"/>
          <w:sz w:val="26"/>
          <w:szCs w:val="26"/>
        </w:rPr>
      </w:pPr>
    </w:p>
    <w:p w14:paraId="03ABB83B" w14:textId="024A270B" w:rsidR="0017420C" w:rsidRPr="0017420C" w:rsidRDefault="0017420C">
      <w:pPr>
        <w:pStyle w:val="Heading2"/>
        <w:rPr>
          <w:rFonts w:cs="Times New Roman"/>
          <w:szCs w:val="26"/>
        </w:rPr>
      </w:pPr>
      <w:bookmarkStart w:id="14" w:name="_Toc229490925"/>
      <w:r w:rsidRPr="0017420C">
        <w:rPr>
          <w:rFonts w:cs="Times New Roman"/>
          <w:szCs w:val="26"/>
        </w:rPr>
        <w:t>2.7. Scalability</w:t>
      </w:r>
      <w:bookmarkEnd w:id="14"/>
    </w:p>
    <w:p w14:paraId="722BA87C" w14:textId="76820BB7" w:rsidR="0017420C" w:rsidRPr="0017420C" w:rsidRDefault="0017420C" w:rsidP="0017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Services should scale independently based on workload.</w:t>
      </w:r>
    </w:p>
    <w:p w14:paraId="397D0853" w14:textId="0F2B158E" w:rsidR="0017420C" w:rsidRPr="0017420C" w:rsidRDefault="0017420C" w:rsidP="0017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Example:</w:t>
      </w:r>
    </w:p>
    <w:p w14:paraId="0FEB8487" w14:textId="77777777" w:rsidR="0017420C" w:rsidRPr="0017420C" w:rsidRDefault="0017420C" w:rsidP="0017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Order Service receives heavy traffic, only that service needs additional instances.</w:t>
      </w:r>
    </w:p>
    <w:p w14:paraId="5947DCAC" w14:textId="77777777" w:rsidR="0017420C" w:rsidRPr="0017420C" w:rsidRDefault="0017420C" w:rsidP="0017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docker-compose up --scale order-service=3</w:t>
      </w:r>
    </w:p>
    <w:p w14:paraId="34E9A414" w14:textId="77777777" w:rsidR="0017420C" w:rsidRPr="0017420C" w:rsidRDefault="0017420C" w:rsidP="0017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742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improves performance and resource efficiency.</w:t>
      </w:r>
    </w:p>
    <w:p w14:paraId="5E764FF1" w14:textId="77777777" w:rsidR="0017420C" w:rsidRPr="0017420C" w:rsidRDefault="0017420C" w:rsidP="0017420C">
      <w:pPr>
        <w:rPr>
          <w:rFonts w:ascii="Times New Roman" w:hAnsi="Times New Roman" w:cs="Times New Roman"/>
          <w:sz w:val="26"/>
          <w:szCs w:val="26"/>
        </w:rPr>
      </w:pPr>
    </w:p>
    <w:sectPr w:rsidR="0017420C" w:rsidRPr="00174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563"/>
    <w:multiLevelType w:val="multilevel"/>
    <w:tmpl w:val="4B44FE50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CA6EE8"/>
    <w:multiLevelType w:val="hybridMultilevel"/>
    <w:tmpl w:val="FA02DBE2"/>
    <w:lvl w:ilvl="0" w:tplc="890C1DAE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4355B"/>
    <w:multiLevelType w:val="hybridMultilevel"/>
    <w:tmpl w:val="F926D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B6416"/>
    <w:multiLevelType w:val="multilevel"/>
    <w:tmpl w:val="F08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73873"/>
    <w:multiLevelType w:val="multilevel"/>
    <w:tmpl w:val="F27E6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1DF1385"/>
    <w:multiLevelType w:val="multilevel"/>
    <w:tmpl w:val="198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357B"/>
    <w:multiLevelType w:val="hybridMultilevel"/>
    <w:tmpl w:val="2A6C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F26C2"/>
    <w:multiLevelType w:val="multilevel"/>
    <w:tmpl w:val="1DB8A6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18E6135"/>
    <w:multiLevelType w:val="multilevel"/>
    <w:tmpl w:val="C8DADDB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425109"/>
    <w:multiLevelType w:val="multilevel"/>
    <w:tmpl w:val="FFB4532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1D1026"/>
    <w:multiLevelType w:val="multilevel"/>
    <w:tmpl w:val="8468074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9AC5816"/>
    <w:multiLevelType w:val="multilevel"/>
    <w:tmpl w:val="FE36FD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66F335F9"/>
    <w:multiLevelType w:val="multilevel"/>
    <w:tmpl w:val="804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A17E6"/>
    <w:multiLevelType w:val="hybridMultilevel"/>
    <w:tmpl w:val="A0E05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697952">
    <w:abstractNumId w:val="2"/>
  </w:num>
  <w:num w:numId="2" w16cid:durableId="815878569">
    <w:abstractNumId w:val="6"/>
  </w:num>
  <w:num w:numId="3" w16cid:durableId="786123235">
    <w:abstractNumId w:val="13"/>
  </w:num>
  <w:num w:numId="4" w16cid:durableId="470706513">
    <w:abstractNumId w:val="4"/>
  </w:num>
  <w:num w:numId="5" w16cid:durableId="1049691507">
    <w:abstractNumId w:val="11"/>
  </w:num>
  <w:num w:numId="6" w16cid:durableId="2080906693">
    <w:abstractNumId w:val="1"/>
  </w:num>
  <w:num w:numId="7" w16cid:durableId="1932278892">
    <w:abstractNumId w:val="0"/>
  </w:num>
  <w:num w:numId="8" w16cid:durableId="694157859">
    <w:abstractNumId w:val="7"/>
  </w:num>
  <w:num w:numId="9" w16cid:durableId="448203193">
    <w:abstractNumId w:val="9"/>
  </w:num>
  <w:num w:numId="10" w16cid:durableId="1555117561">
    <w:abstractNumId w:val="8"/>
  </w:num>
  <w:num w:numId="11" w16cid:durableId="1902056810">
    <w:abstractNumId w:val="10"/>
  </w:num>
  <w:num w:numId="12" w16cid:durableId="303656004">
    <w:abstractNumId w:val="3"/>
  </w:num>
  <w:num w:numId="13" w16cid:durableId="1724518391">
    <w:abstractNumId w:val="12"/>
  </w:num>
  <w:num w:numId="14" w16cid:durableId="292373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43"/>
    <w:rsid w:val="00013018"/>
    <w:rsid w:val="00052E38"/>
    <w:rsid w:val="000F58A7"/>
    <w:rsid w:val="00112979"/>
    <w:rsid w:val="0017420C"/>
    <w:rsid w:val="001A05D7"/>
    <w:rsid w:val="001B07D3"/>
    <w:rsid w:val="001D0D1D"/>
    <w:rsid w:val="001F2A93"/>
    <w:rsid w:val="00262232"/>
    <w:rsid w:val="00323AB8"/>
    <w:rsid w:val="0037388B"/>
    <w:rsid w:val="0037613C"/>
    <w:rsid w:val="0037686C"/>
    <w:rsid w:val="003A123A"/>
    <w:rsid w:val="00410343"/>
    <w:rsid w:val="004123ED"/>
    <w:rsid w:val="00437C6D"/>
    <w:rsid w:val="004448A2"/>
    <w:rsid w:val="00485D65"/>
    <w:rsid w:val="004B4512"/>
    <w:rsid w:val="005911C6"/>
    <w:rsid w:val="00625482"/>
    <w:rsid w:val="006418E0"/>
    <w:rsid w:val="006A5BB3"/>
    <w:rsid w:val="007C69FD"/>
    <w:rsid w:val="00807643"/>
    <w:rsid w:val="00826990"/>
    <w:rsid w:val="008532C8"/>
    <w:rsid w:val="008E75FE"/>
    <w:rsid w:val="00A060FD"/>
    <w:rsid w:val="00A41A77"/>
    <w:rsid w:val="00BB5CE3"/>
    <w:rsid w:val="00BE5803"/>
    <w:rsid w:val="00C25636"/>
    <w:rsid w:val="00D07333"/>
    <w:rsid w:val="00DC425E"/>
    <w:rsid w:val="00DD6C6A"/>
    <w:rsid w:val="00DE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7DC5"/>
  <w15:chartTrackingRefBased/>
  <w15:docId w15:val="{9508172C-4B39-4F24-A64F-9E54878F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7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A7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7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A77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43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41A77"/>
    <w:rPr>
      <w:b w:val="0"/>
      <w:color w:val="000000" w:themeColor="text1"/>
    </w:rPr>
  </w:style>
  <w:style w:type="character" w:customStyle="1" w:styleId="H1Char">
    <w:name w:val="H1 Char"/>
    <w:basedOn w:val="Heading1Char"/>
    <w:link w:val="H1"/>
    <w:rsid w:val="00A41A77"/>
    <w:rPr>
      <w:rFonts w:ascii="Times New Roman" w:eastAsiaTheme="majorEastAsia" w:hAnsi="Times New Roman" w:cstheme="majorBidi"/>
      <w:b w:val="0"/>
      <w:color w:val="000000" w:themeColor="text1"/>
      <w:sz w:val="32"/>
      <w:szCs w:val="40"/>
    </w:rPr>
  </w:style>
  <w:style w:type="paragraph" w:styleId="NoSpacing">
    <w:name w:val="No Spacing"/>
    <w:link w:val="NoSpacingChar"/>
    <w:uiPriority w:val="1"/>
    <w:qFormat/>
    <w:rsid w:val="00A41A77"/>
    <w:pPr>
      <w:spacing w:after="0" w:line="240" w:lineRule="auto"/>
    </w:pPr>
  </w:style>
  <w:style w:type="paragraph" w:customStyle="1" w:styleId="H2">
    <w:name w:val="H2"/>
    <w:basedOn w:val="NoSpacing"/>
    <w:link w:val="H2Char"/>
    <w:qFormat/>
    <w:rsid w:val="00A41A77"/>
    <w:rPr>
      <w:rFonts w:ascii="Times New Roman" w:hAnsi="Times New Roman"/>
      <w:b/>
      <w:sz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A41A77"/>
  </w:style>
  <w:style w:type="character" w:customStyle="1" w:styleId="H2Char">
    <w:name w:val="H2 Char"/>
    <w:basedOn w:val="NoSpacingChar"/>
    <w:link w:val="H2"/>
    <w:rsid w:val="00A41A77"/>
    <w:rPr>
      <w:rFonts w:ascii="Times New Roman" w:hAnsi="Times New Roman"/>
      <w:b/>
      <w:sz w:val="26"/>
    </w:rPr>
  </w:style>
  <w:style w:type="character" w:styleId="Hyperlink">
    <w:name w:val="Hyperlink"/>
    <w:basedOn w:val="DefaultParagraphFont"/>
    <w:uiPriority w:val="99"/>
    <w:unhideWhenUsed/>
    <w:rsid w:val="00A41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A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1A77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5CE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5C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5CE3"/>
    <w:pPr>
      <w:spacing w:after="100"/>
      <w:ind w:left="24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10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03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17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2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BD36A-E365-423A-A502-1B8BFB382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Nguyen Khoi</dc:creator>
  <cp:keywords/>
  <dc:description/>
  <cp:lastModifiedBy>Hồ Thị Mỹ Hòa (CC-TH.PTP)</cp:lastModifiedBy>
  <cp:revision>15</cp:revision>
  <dcterms:created xsi:type="dcterms:W3CDTF">2026-01-22T08:44:00Z</dcterms:created>
  <dcterms:modified xsi:type="dcterms:W3CDTF">2026-05-12T08:11:00Z</dcterms:modified>
</cp:coreProperties>
</file>