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7274C" w14:textId="77777777" w:rsidR="00BB1ADF" w:rsidRPr="00BB1ADF" w:rsidRDefault="00BB1ADF" w:rsidP="00BB1ADF">
      <w:pPr>
        <w:pStyle w:val="Titre2"/>
        <w:shd w:val="clear" w:color="auto" w:fill="FFFFFF"/>
        <w:spacing w:before="150" w:after="150"/>
        <w:jc w:val="center"/>
        <w:rPr>
          <w:rFonts w:ascii="Arial" w:hAnsi="Arial" w:cs="Arial"/>
          <w:b/>
          <w:bCs/>
          <w:color w:val="4472C4" w:themeColor="accent1"/>
          <w:u w:val="single"/>
        </w:rPr>
      </w:pPr>
      <w:r w:rsidRPr="00BB1ADF">
        <w:rPr>
          <w:rFonts w:ascii="Arial" w:hAnsi="Arial" w:cs="Arial"/>
          <w:b/>
          <w:bCs/>
          <w:color w:val="4472C4" w:themeColor="accent1"/>
          <w:u w:val="single"/>
        </w:rPr>
        <w:t>Respectez les obligations en termes de données personnelles à l'heure du RGPD</w:t>
      </w:r>
    </w:p>
    <w:p w14:paraId="453E4FFE" w14:textId="77777777" w:rsidR="00951B76" w:rsidRDefault="00951B76"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p>
    <w:p w14:paraId="6860E375" w14:textId="3EA118B9"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La protection des données à caractère personnel est une des facettes du </w:t>
      </w:r>
      <w:r w:rsidRPr="00E04CCC">
        <w:rPr>
          <w:rFonts w:ascii="Arial" w:eastAsia="Times New Roman" w:hAnsi="Arial" w:cs="Arial"/>
          <w:b/>
          <w:bCs/>
          <w:color w:val="271A38"/>
          <w:kern w:val="0"/>
          <w:sz w:val="24"/>
          <w:szCs w:val="24"/>
          <w:lang w:eastAsia="fr-FR"/>
          <w14:ligatures w14:val="none"/>
        </w:rPr>
        <w:t>droit au respect de la vie privée</w:t>
      </w:r>
      <w:r w:rsidRPr="00E04CCC">
        <w:rPr>
          <w:rFonts w:ascii="Arial" w:eastAsia="Times New Roman" w:hAnsi="Arial" w:cs="Arial"/>
          <w:color w:val="271A38"/>
          <w:kern w:val="0"/>
          <w:sz w:val="24"/>
          <w:szCs w:val="24"/>
          <w:lang w:eastAsia="fr-FR"/>
          <w14:ligatures w14:val="none"/>
        </w:rPr>
        <w:t xml:space="preserve">. Ce droit est </w:t>
      </w:r>
      <w:r w:rsidR="00BB1ADF" w:rsidRPr="00E04CCC">
        <w:rPr>
          <w:rFonts w:ascii="Arial" w:eastAsia="Times New Roman" w:hAnsi="Arial" w:cs="Arial"/>
          <w:color w:val="271A38"/>
          <w:kern w:val="0"/>
          <w:sz w:val="24"/>
          <w:szCs w:val="24"/>
          <w:lang w:eastAsia="fr-FR"/>
          <w14:ligatures w14:val="none"/>
        </w:rPr>
        <w:t>garanti</w:t>
      </w:r>
      <w:r w:rsidRPr="00E04CCC">
        <w:rPr>
          <w:rFonts w:ascii="Arial" w:eastAsia="Times New Roman" w:hAnsi="Arial" w:cs="Arial"/>
          <w:color w:val="271A38"/>
          <w:kern w:val="0"/>
          <w:sz w:val="24"/>
          <w:szCs w:val="24"/>
          <w:lang w:eastAsia="fr-FR"/>
          <w14:ligatures w14:val="none"/>
        </w:rPr>
        <w:t xml:space="preserve"> et protégé par des textes à valeur constitutionnelle. De surcroît, ces textes sont supra nationaux :</w:t>
      </w:r>
    </w:p>
    <w:p w14:paraId="6802FD28" w14:textId="77777777" w:rsidR="00E04CCC" w:rsidRPr="00E04CCC" w:rsidRDefault="00E04CCC" w:rsidP="00E04CCC">
      <w:pPr>
        <w:numPr>
          <w:ilvl w:val="0"/>
          <w:numId w:val="1"/>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la </w:t>
      </w:r>
      <w:r w:rsidRPr="00E04CCC">
        <w:rPr>
          <w:rFonts w:ascii="Arial" w:eastAsia="Times New Roman" w:hAnsi="Arial" w:cs="Arial"/>
          <w:b/>
          <w:bCs/>
          <w:color w:val="271A38"/>
          <w:kern w:val="0"/>
          <w:sz w:val="24"/>
          <w:szCs w:val="24"/>
          <w:lang w:eastAsia="fr-FR"/>
          <w14:ligatures w14:val="none"/>
        </w:rPr>
        <w:t>Convention européenne de sauvegarde des droits de l'Homme</w:t>
      </w:r>
      <w:r w:rsidRPr="00E04CCC">
        <w:rPr>
          <w:rFonts w:ascii="Arial" w:eastAsia="Times New Roman" w:hAnsi="Arial" w:cs="Arial"/>
          <w:color w:val="271A38"/>
          <w:kern w:val="0"/>
          <w:sz w:val="24"/>
          <w:szCs w:val="24"/>
          <w:lang w:eastAsia="fr-FR"/>
          <w14:ligatures w14:val="none"/>
        </w:rPr>
        <w:t>. Son article 8 dit que "</w:t>
      </w:r>
      <w:r w:rsidRPr="00E04CCC">
        <w:rPr>
          <w:rFonts w:ascii="Arial" w:eastAsia="Times New Roman" w:hAnsi="Arial" w:cs="Arial"/>
          <w:i/>
          <w:iCs/>
          <w:color w:val="271A38"/>
          <w:kern w:val="0"/>
          <w:sz w:val="24"/>
          <w:szCs w:val="24"/>
          <w:lang w:eastAsia="fr-FR"/>
          <w14:ligatures w14:val="none"/>
        </w:rPr>
        <w:t>toute personne a droit au respect de sa vie privée et familiale, de son domicile et de sa correspondance</w:t>
      </w:r>
      <w:r w:rsidRPr="00E04CCC">
        <w:rPr>
          <w:rFonts w:ascii="Arial" w:eastAsia="Times New Roman" w:hAnsi="Arial" w:cs="Arial"/>
          <w:color w:val="271A38"/>
          <w:kern w:val="0"/>
          <w:sz w:val="24"/>
          <w:szCs w:val="24"/>
          <w:lang w:eastAsia="fr-FR"/>
          <w14:ligatures w14:val="none"/>
        </w:rPr>
        <w:t>".</w:t>
      </w:r>
    </w:p>
    <w:p w14:paraId="55B6D8D2" w14:textId="77777777" w:rsidR="00E04CCC" w:rsidRPr="00E04CCC" w:rsidRDefault="00E04CCC" w:rsidP="00E04CCC">
      <w:pPr>
        <w:numPr>
          <w:ilvl w:val="0"/>
          <w:numId w:val="1"/>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la </w:t>
      </w:r>
      <w:r w:rsidRPr="00E04CCC">
        <w:rPr>
          <w:rFonts w:ascii="Arial" w:eastAsia="Times New Roman" w:hAnsi="Arial" w:cs="Arial"/>
          <w:b/>
          <w:bCs/>
          <w:color w:val="271A38"/>
          <w:kern w:val="0"/>
          <w:sz w:val="24"/>
          <w:szCs w:val="24"/>
          <w:lang w:eastAsia="fr-FR"/>
          <w14:ligatures w14:val="none"/>
        </w:rPr>
        <w:t>Charte européenne des droits fondamentaux</w:t>
      </w:r>
      <w:r w:rsidRPr="00E04CCC">
        <w:rPr>
          <w:rFonts w:ascii="Arial" w:eastAsia="Times New Roman" w:hAnsi="Arial" w:cs="Arial"/>
          <w:color w:val="271A38"/>
          <w:kern w:val="0"/>
          <w:sz w:val="24"/>
          <w:szCs w:val="24"/>
          <w:lang w:eastAsia="fr-FR"/>
          <w14:ligatures w14:val="none"/>
        </w:rPr>
        <w:t>. Son article 7 indique que "</w:t>
      </w:r>
      <w:r w:rsidRPr="00E04CCC">
        <w:rPr>
          <w:rFonts w:ascii="Arial" w:eastAsia="Times New Roman" w:hAnsi="Arial" w:cs="Arial"/>
          <w:i/>
          <w:iCs/>
          <w:color w:val="271A38"/>
          <w:kern w:val="0"/>
          <w:sz w:val="24"/>
          <w:szCs w:val="24"/>
          <w:lang w:eastAsia="fr-FR"/>
          <w14:ligatures w14:val="none"/>
        </w:rPr>
        <w:t>toute personne a droit au respect de sa vie privée et familiale, de son domicile et de ses communications</w:t>
      </w:r>
      <w:r w:rsidRPr="00E04CCC">
        <w:rPr>
          <w:rFonts w:ascii="Arial" w:eastAsia="Times New Roman" w:hAnsi="Arial" w:cs="Arial"/>
          <w:color w:val="271A38"/>
          <w:kern w:val="0"/>
          <w:sz w:val="24"/>
          <w:szCs w:val="24"/>
          <w:lang w:eastAsia="fr-FR"/>
          <w14:ligatures w14:val="none"/>
        </w:rPr>
        <w:t>". Surtout, son article 8, Protection des données à caractère personnel, dit que :</w:t>
      </w:r>
    </w:p>
    <w:p w14:paraId="62A8E2B4" w14:textId="77777777" w:rsidR="00E04CCC" w:rsidRPr="00E04CCC" w:rsidRDefault="00E04CCC" w:rsidP="00E04CCC">
      <w:pPr>
        <w:numPr>
          <w:ilvl w:val="1"/>
          <w:numId w:val="1"/>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w:t>
      </w:r>
      <w:r w:rsidRPr="00E04CCC">
        <w:rPr>
          <w:rFonts w:ascii="Arial" w:eastAsia="Times New Roman" w:hAnsi="Arial" w:cs="Arial"/>
          <w:i/>
          <w:iCs/>
          <w:color w:val="271A38"/>
          <w:kern w:val="0"/>
          <w:sz w:val="24"/>
          <w:szCs w:val="24"/>
          <w:lang w:eastAsia="fr-FR"/>
          <w14:ligatures w14:val="none"/>
        </w:rPr>
        <w:t>toute personne a droit à la protection des données à caractère personnel la concernan</w:t>
      </w:r>
      <w:r w:rsidRPr="00E04CCC">
        <w:rPr>
          <w:rFonts w:ascii="Arial" w:eastAsia="Times New Roman" w:hAnsi="Arial" w:cs="Arial"/>
          <w:color w:val="271A38"/>
          <w:kern w:val="0"/>
          <w:sz w:val="24"/>
          <w:szCs w:val="24"/>
          <w:lang w:eastAsia="fr-FR"/>
          <w14:ligatures w14:val="none"/>
        </w:rPr>
        <w:t>t" ;</w:t>
      </w:r>
    </w:p>
    <w:p w14:paraId="040DFB3F" w14:textId="77777777" w:rsidR="00E04CCC" w:rsidRPr="00E04CCC" w:rsidRDefault="00E04CCC" w:rsidP="00E04CCC">
      <w:pPr>
        <w:numPr>
          <w:ilvl w:val="1"/>
          <w:numId w:val="1"/>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w:t>
      </w:r>
      <w:r w:rsidRPr="00E04CCC">
        <w:rPr>
          <w:rFonts w:ascii="Arial" w:eastAsia="Times New Roman" w:hAnsi="Arial" w:cs="Arial"/>
          <w:i/>
          <w:iCs/>
          <w:color w:val="271A38"/>
          <w:kern w:val="0"/>
          <w:sz w:val="24"/>
          <w:szCs w:val="24"/>
          <w:lang w:eastAsia="fr-FR"/>
          <w14:ligatures w14:val="none"/>
        </w:rPr>
        <w:t>Ces données doivent être traitées loyalement, à des fins déterminées et sur la base du consentement de la personne concernée ou en vertu d'un autre fondement légitime prévu par la loi. Toute personne a le droit d'accéder aux données collectées la concernant et d'en obtenir la rectification</w:t>
      </w:r>
      <w:r w:rsidRPr="00E04CCC">
        <w:rPr>
          <w:rFonts w:ascii="Arial" w:eastAsia="Times New Roman" w:hAnsi="Arial" w:cs="Arial"/>
          <w:color w:val="271A38"/>
          <w:kern w:val="0"/>
          <w:sz w:val="24"/>
          <w:szCs w:val="24"/>
          <w:lang w:eastAsia="fr-FR"/>
          <w14:ligatures w14:val="none"/>
        </w:rPr>
        <w:t>";</w:t>
      </w:r>
    </w:p>
    <w:p w14:paraId="276C49EC" w14:textId="77777777" w:rsidR="00E04CCC" w:rsidRPr="00E04CCC" w:rsidRDefault="00E04CCC" w:rsidP="00E04CCC">
      <w:pPr>
        <w:numPr>
          <w:ilvl w:val="1"/>
          <w:numId w:val="1"/>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w:t>
      </w:r>
      <w:r w:rsidRPr="00E04CCC">
        <w:rPr>
          <w:rFonts w:ascii="Arial" w:eastAsia="Times New Roman" w:hAnsi="Arial" w:cs="Arial"/>
          <w:i/>
          <w:iCs/>
          <w:color w:val="271A38"/>
          <w:kern w:val="0"/>
          <w:sz w:val="24"/>
          <w:szCs w:val="24"/>
          <w:lang w:eastAsia="fr-FR"/>
          <w14:ligatures w14:val="none"/>
        </w:rPr>
        <w:t>Le respect de ces règles est soumis au contrôle d'une autorité indépendante</w:t>
      </w:r>
      <w:r w:rsidRPr="00E04CCC">
        <w:rPr>
          <w:rFonts w:ascii="Arial" w:eastAsia="Times New Roman" w:hAnsi="Arial" w:cs="Arial"/>
          <w:color w:val="271A38"/>
          <w:kern w:val="0"/>
          <w:sz w:val="24"/>
          <w:szCs w:val="24"/>
          <w:lang w:eastAsia="fr-FR"/>
          <w14:ligatures w14:val="none"/>
        </w:rPr>
        <w:t>".</w:t>
      </w:r>
    </w:p>
    <w:p w14:paraId="005CB8C2" w14:textId="77777777" w:rsidR="00E04CCC" w:rsidRPr="00E04CCC" w:rsidRDefault="00E04CCC" w:rsidP="00E04CCC">
      <w:pPr>
        <w:spacing w:after="0" w:line="240" w:lineRule="auto"/>
        <w:rPr>
          <w:rFonts w:ascii="Times New Roman" w:eastAsia="Times New Roman" w:hAnsi="Times New Roman" w:cs="Times New Roman"/>
          <w:kern w:val="0"/>
          <w:sz w:val="24"/>
          <w:szCs w:val="24"/>
          <w:lang w:eastAsia="fr-FR"/>
          <w14:ligatures w14:val="none"/>
        </w:rPr>
      </w:pPr>
      <w:r w:rsidRPr="00E04CCC">
        <w:rPr>
          <w:rFonts w:ascii="Times New Roman" w:eastAsia="Times New Roman" w:hAnsi="Times New Roman" w:cs="Times New Roman"/>
          <w:kern w:val="0"/>
          <w:sz w:val="24"/>
          <w:szCs w:val="24"/>
          <w:lang w:eastAsia="fr-FR"/>
          <w14:ligatures w14:val="none"/>
        </w:rPr>
        <w:t>Le droit français a été </w:t>
      </w:r>
      <w:r w:rsidRPr="00E04CCC">
        <w:rPr>
          <w:rFonts w:ascii="Times New Roman" w:eastAsia="Times New Roman" w:hAnsi="Times New Roman" w:cs="Times New Roman"/>
          <w:b/>
          <w:bCs/>
          <w:kern w:val="0"/>
          <w:sz w:val="24"/>
          <w:szCs w:val="24"/>
          <w:lang w:eastAsia="fr-FR"/>
          <w14:ligatures w14:val="none"/>
        </w:rPr>
        <w:t>pionnier</w:t>
      </w:r>
      <w:r w:rsidRPr="00E04CCC">
        <w:rPr>
          <w:rFonts w:ascii="Times New Roman" w:eastAsia="Times New Roman" w:hAnsi="Times New Roman" w:cs="Times New Roman"/>
          <w:kern w:val="0"/>
          <w:sz w:val="24"/>
          <w:szCs w:val="24"/>
          <w:lang w:eastAsia="fr-FR"/>
          <w14:ligatures w14:val="none"/>
        </w:rPr>
        <w:t> en la matière : la loi dite </w:t>
      </w:r>
      <w:r w:rsidRPr="00E04CCC">
        <w:rPr>
          <w:rFonts w:ascii="Times New Roman" w:eastAsia="Times New Roman" w:hAnsi="Times New Roman" w:cs="Times New Roman"/>
          <w:i/>
          <w:iCs/>
          <w:kern w:val="0"/>
          <w:sz w:val="24"/>
          <w:szCs w:val="24"/>
          <w:lang w:eastAsia="fr-FR"/>
          <w14:ligatures w14:val="none"/>
        </w:rPr>
        <w:t>informatique et libertés</w:t>
      </w:r>
      <w:r w:rsidRPr="00E04CCC">
        <w:rPr>
          <w:rFonts w:ascii="Times New Roman" w:eastAsia="Times New Roman" w:hAnsi="Times New Roman" w:cs="Times New Roman"/>
          <w:kern w:val="0"/>
          <w:sz w:val="24"/>
          <w:szCs w:val="24"/>
          <w:lang w:eastAsia="fr-FR"/>
          <w14:ligatures w14:val="none"/>
        </w:rPr>
        <w:t>, adoptée le 6 janvier 1978, est l'une des premières législation qui traite de manière globale les questions qui naissent du rapprochement de l'informatique, des fichiers et des libertés !</w:t>
      </w:r>
    </w:p>
    <w:p w14:paraId="00288BAD"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C'est également en 1978 qu'est créée la </w:t>
      </w:r>
      <w:r w:rsidRPr="00E04CCC">
        <w:rPr>
          <w:rFonts w:ascii="Arial" w:eastAsia="Times New Roman" w:hAnsi="Arial" w:cs="Arial"/>
          <w:b/>
          <w:bCs/>
          <w:color w:val="271A38"/>
          <w:kern w:val="0"/>
          <w:sz w:val="24"/>
          <w:szCs w:val="24"/>
          <w:lang w:eastAsia="fr-FR"/>
          <w14:ligatures w14:val="none"/>
        </w:rPr>
        <w:t>CNIL</w:t>
      </w:r>
      <w:r w:rsidRPr="00E04CCC">
        <w:rPr>
          <w:rFonts w:ascii="Arial" w:eastAsia="Times New Roman" w:hAnsi="Arial" w:cs="Arial"/>
          <w:color w:val="271A38"/>
          <w:kern w:val="0"/>
          <w:sz w:val="24"/>
          <w:szCs w:val="24"/>
          <w:lang w:eastAsia="fr-FR"/>
          <w14:ligatures w14:val="none"/>
        </w:rPr>
        <w:t>, la </w:t>
      </w:r>
      <w:r w:rsidRPr="00E04CCC">
        <w:rPr>
          <w:rFonts w:ascii="Arial" w:eastAsia="Times New Roman" w:hAnsi="Arial" w:cs="Arial"/>
          <w:i/>
          <w:iCs/>
          <w:color w:val="271A38"/>
          <w:kern w:val="0"/>
          <w:sz w:val="24"/>
          <w:szCs w:val="24"/>
          <w:lang w:eastAsia="fr-FR"/>
          <w14:ligatures w14:val="none"/>
        </w:rPr>
        <w:t>Commission nationale de l'informatique et des libertés</w:t>
      </w:r>
      <w:r w:rsidRPr="00E04CCC">
        <w:rPr>
          <w:rFonts w:ascii="Arial" w:eastAsia="Times New Roman" w:hAnsi="Arial" w:cs="Arial"/>
          <w:color w:val="271A38"/>
          <w:kern w:val="0"/>
          <w:sz w:val="24"/>
          <w:szCs w:val="24"/>
          <w:lang w:eastAsia="fr-FR"/>
          <w14:ligatures w14:val="none"/>
        </w:rPr>
        <w:t>, qui est l'autorité chargée de veiller au respect de cette législation.</w:t>
      </w:r>
    </w:p>
    <w:p w14:paraId="2E830ADF" w14:textId="21F7AE64"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La protection des données à caractère personnel a progressivement pris une dimension toute particulière avec l'</w:t>
      </w:r>
      <w:proofErr w:type="spellStart"/>
      <w:r w:rsidRPr="00E04CCC">
        <w:rPr>
          <w:rFonts w:ascii="Arial" w:eastAsia="Times New Roman" w:hAnsi="Arial" w:cs="Arial"/>
          <w:color w:val="271A38"/>
          <w:kern w:val="0"/>
          <w:sz w:val="24"/>
          <w:szCs w:val="24"/>
          <w:lang w:eastAsia="fr-FR"/>
          <w14:ligatures w14:val="none"/>
        </w:rPr>
        <w:t>avénement</w:t>
      </w:r>
      <w:proofErr w:type="spellEnd"/>
      <w:r w:rsidRPr="00E04CCC">
        <w:rPr>
          <w:rFonts w:ascii="Arial" w:eastAsia="Times New Roman" w:hAnsi="Arial" w:cs="Arial"/>
          <w:color w:val="271A38"/>
          <w:kern w:val="0"/>
          <w:sz w:val="24"/>
          <w:szCs w:val="24"/>
          <w:lang w:eastAsia="fr-FR"/>
          <w14:ligatures w14:val="none"/>
        </w:rPr>
        <w:t xml:space="preserve"> de l'ère du numérique. </w:t>
      </w:r>
      <w:r w:rsidRPr="00E04CCC">
        <w:rPr>
          <w:rFonts w:ascii="Arial" w:eastAsia="Times New Roman" w:hAnsi="Arial" w:cs="Arial"/>
          <w:noProof/>
          <w:color w:val="271A38"/>
          <w:kern w:val="0"/>
          <w:sz w:val="24"/>
          <w:szCs w:val="24"/>
          <w:lang w:eastAsia="fr-FR"/>
          <w14:ligatures w14:val="none"/>
        </w:rPr>
        <w:drawing>
          <wp:inline distT="0" distB="0" distL="0" distR="0" wp14:anchorId="5CC40E2E" wp14:editId="71C8086A">
            <wp:extent cx="179705" cy="179705"/>
            <wp:effectExtent l="0" t="0" r="0" b="0"/>
            <wp:docPr id="937358648" name="Image 1"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E04CCC">
        <w:rPr>
          <w:rFonts w:ascii="Arial" w:eastAsia="Times New Roman" w:hAnsi="Arial" w:cs="Arial"/>
          <w:color w:val="271A38"/>
          <w:kern w:val="0"/>
          <w:sz w:val="24"/>
          <w:szCs w:val="24"/>
          <w:lang w:eastAsia="fr-FR"/>
          <w14:ligatures w14:val="none"/>
        </w:rPr>
        <w:t> Les illustrations abondent :</w:t>
      </w:r>
    </w:p>
    <w:p w14:paraId="7444D680" w14:textId="77777777" w:rsidR="00E04CCC" w:rsidRPr="00E04CCC" w:rsidRDefault="00E04CCC" w:rsidP="00E04CCC">
      <w:pPr>
        <w:numPr>
          <w:ilvl w:val="0"/>
          <w:numId w:val="2"/>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Les </w:t>
      </w:r>
      <w:proofErr w:type="spellStart"/>
      <w:r w:rsidRPr="00E04CCC">
        <w:rPr>
          <w:rFonts w:ascii="Arial" w:eastAsia="Times New Roman" w:hAnsi="Arial" w:cs="Arial"/>
          <w:i/>
          <w:iCs/>
          <w:color w:val="271A38"/>
          <w:kern w:val="0"/>
          <w:sz w:val="24"/>
          <w:szCs w:val="24"/>
          <w:lang w:eastAsia="fr-FR"/>
          <w14:ligatures w14:val="none"/>
        </w:rPr>
        <w:t>wikileaks</w:t>
      </w:r>
      <w:proofErr w:type="spellEnd"/>
      <w:r w:rsidRPr="00E04CCC">
        <w:rPr>
          <w:rFonts w:ascii="Arial" w:eastAsia="Times New Roman" w:hAnsi="Arial" w:cs="Arial"/>
          <w:color w:val="271A38"/>
          <w:kern w:val="0"/>
          <w:sz w:val="24"/>
          <w:szCs w:val="24"/>
          <w:lang w:eastAsia="fr-FR"/>
          <w14:ligatures w14:val="none"/>
        </w:rPr>
        <w:t xml:space="preserve">, l'affaire Snowden, les vols de données personnels contenus dans les fichiers d'Uber, l'affaire Facebook-Cambridge </w:t>
      </w:r>
      <w:proofErr w:type="spellStart"/>
      <w:r w:rsidRPr="00E04CCC">
        <w:rPr>
          <w:rFonts w:ascii="Arial" w:eastAsia="Times New Roman" w:hAnsi="Arial" w:cs="Arial"/>
          <w:color w:val="271A38"/>
          <w:kern w:val="0"/>
          <w:sz w:val="24"/>
          <w:szCs w:val="24"/>
          <w:lang w:eastAsia="fr-FR"/>
          <w14:ligatures w14:val="none"/>
        </w:rPr>
        <w:t>Analytica</w:t>
      </w:r>
      <w:proofErr w:type="spellEnd"/>
      <w:r w:rsidRPr="00E04CCC">
        <w:rPr>
          <w:rFonts w:ascii="Arial" w:eastAsia="Times New Roman" w:hAnsi="Arial" w:cs="Arial"/>
          <w:color w:val="271A38"/>
          <w:kern w:val="0"/>
          <w:sz w:val="24"/>
          <w:szCs w:val="24"/>
          <w:lang w:eastAsia="fr-FR"/>
          <w14:ligatures w14:val="none"/>
        </w:rPr>
        <w:t>...</w:t>
      </w:r>
    </w:p>
    <w:p w14:paraId="0FE5EE51" w14:textId="77777777" w:rsidR="00E04CCC" w:rsidRPr="00E04CCC" w:rsidRDefault="00E04CCC" w:rsidP="00E04CCC">
      <w:pPr>
        <w:numPr>
          <w:ilvl w:val="0"/>
          <w:numId w:val="2"/>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Le marketing qui développe des outils de </w:t>
      </w:r>
      <w:r w:rsidRPr="00E04CCC">
        <w:rPr>
          <w:rFonts w:ascii="Arial" w:eastAsia="Times New Roman" w:hAnsi="Arial" w:cs="Arial"/>
          <w:i/>
          <w:iCs/>
          <w:color w:val="271A38"/>
          <w:kern w:val="0"/>
          <w:sz w:val="24"/>
          <w:szCs w:val="24"/>
          <w:lang w:eastAsia="fr-FR"/>
          <w14:ligatures w14:val="none"/>
        </w:rPr>
        <w:t>profiling</w:t>
      </w:r>
      <w:r w:rsidRPr="00E04CCC">
        <w:rPr>
          <w:rFonts w:ascii="Arial" w:eastAsia="Times New Roman" w:hAnsi="Arial" w:cs="Arial"/>
          <w:color w:val="271A38"/>
          <w:kern w:val="0"/>
          <w:sz w:val="24"/>
          <w:szCs w:val="24"/>
          <w:lang w:eastAsia="fr-FR"/>
          <w14:ligatures w14:val="none"/>
        </w:rPr>
        <w:t> grâce aux multiples données que les utilisateurs laissent lors de l'utilisation des services.</w:t>
      </w:r>
    </w:p>
    <w:p w14:paraId="02F45466" w14:textId="77777777" w:rsidR="00E04CCC" w:rsidRPr="00E04CCC" w:rsidRDefault="00E04CCC" w:rsidP="00E04CCC">
      <w:pPr>
        <w:numPr>
          <w:ilvl w:val="0"/>
          <w:numId w:val="2"/>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Les utilisations possibles désormais du </w:t>
      </w:r>
      <w:r w:rsidRPr="00E04CCC">
        <w:rPr>
          <w:rFonts w:ascii="Arial" w:eastAsia="Times New Roman" w:hAnsi="Arial" w:cs="Arial"/>
          <w:i/>
          <w:iCs/>
          <w:color w:val="271A38"/>
          <w:kern w:val="0"/>
          <w:sz w:val="24"/>
          <w:szCs w:val="24"/>
          <w:lang w:eastAsia="fr-FR"/>
          <w14:ligatures w14:val="none"/>
        </w:rPr>
        <w:t>big data</w:t>
      </w:r>
      <w:r w:rsidRPr="00E04CCC">
        <w:rPr>
          <w:rFonts w:ascii="Arial" w:eastAsia="Times New Roman" w:hAnsi="Arial" w:cs="Arial"/>
          <w:color w:val="271A38"/>
          <w:kern w:val="0"/>
          <w:sz w:val="24"/>
          <w:szCs w:val="24"/>
          <w:lang w:eastAsia="fr-FR"/>
          <w14:ligatures w14:val="none"/>
        </w:rPr>
        <w:t>, le traitement de données en masse.</w:t>
      </w:r>
    </w:p>
    <w:p w14:paraId="72567EA8"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Il y a donc un besoin de mieux encadrer et d'assurer la protection des données personnelles. Les règles qui s'appliquent sont issus du </w:t>
      </w:r>
      <w:r w:rsidRPr="00E04CCC">
        <w:rPr>
          <w:rFonts w:ascii="Arial" w:eastAsia="Times New Roman" w:hAnsi="Arial" w:cs="Arial"/>
          <w:b/>
          <w:bCs/>
          <w:color w:val="271A38"/>
          <w:kern w:val="0"/>
          <w:sz w:val="24"/>
          <w:szCs w:val="24"/>
          <w:lang w:eastAsia="fr-FR"/>
          <w14:ligatures w14:val="none"/>
        </w:rPr>
        <w:t>paquet européen de protection des données</w:t>
      </w:r>
      <w:r w:rsidRPr="00E04CCC">
        <w:rPr>
          <w:rFonts w:ascii="Arial" w:eastAsia="Times New Roman" w:hAnsi="Arial" w:cs="Arial"/>
          <w:color w:val="271A38"/>
          <w:kern w:val="0"/>
          <w:sz w:val="24"/>
          <w:szCs w:val="24"/>
          <w:lang w:eastAsia="fr-FR"/>
          <w14:ligatures w14:val="none"/>
        </w:rPr>
        <w:t>, adopté par le Parlement européen le 27 avril 2016. </w:t>
      </w:r>
    </w:p>
    <w:p w14:paraId="7B45D64F" w14:textId="77777777" w:rsidR="00E04CCC" w:rsidRPr="00E04CCC" w:rsidRDefault="00E04CCC" w:rsidP="00E04CCC">
      <w:pPr>
        <w:numPr>
          <w:ilvl w:val="0"/>
          <w:numId w:val="3"/>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Le règlement (UE) 2016/679 dit règlement général sur la protection des données (</w:t>
      </w:r>
      <w:r w:rsidRPr="00E04CCC">
        <w:rPr>
          <w:rFonts w:ascii="Arial" w:eastAsia="Times New Roman" w:hAnsi="Arial" w:cs="Arial"/>
          <w:b/>
          <w:bCs/>
          <w:color w:val="271A38"/>
          <w:kern w:val="0"/>
          <w:sz w:val="24"/>
          <w:szCs w:val="24"/>
          <w:lang w:eastAsia="fr-FR"/>
          <w14:ligatures w14:val="none"/>
        </w:rPr>
        <w:t>RGPD</w:t>
      </w:r>
      <w:r w:rsidRPr="00E04CCC">
        <w:rPr>
          <w:rFonts w:ascii="Arial" w:eastAsia="Times New Roman" w:hAnsi="Arial" w:cs="Arial"/>
          <w:color w:val="271A38"/>
          <w:kern w:val="0"/>
          <w:sz w:val="24"/>
          <w:szCs w:val="24"/>
          <w:lang w:eastAsia="fr-FR"/>
          <w14:ligatures w14:val="none"/>
        </w:rPr>
        <w:t>) ;</w:t>
      </w:r>
    </w:p>
    <w:p w14:paraId="413B9F64" w14:textId="77777777" w:rsidR="00E04CCC" w:rsidRPr="00E04CCC" w:rsidRDefault="00E04CCC" w:rsidP="00E04CCC">
      <w:pPr>
        <w:numPr>
          <w:ilvl w:val="0"/>
          <w:numId w:val="3"/>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lastRenderedPageBreak/>
        <w:t>La directive (UE) 2016/680 relative aux traitements de données personnelles mis en œuvre à des fins de prévention et de détection des infractions pénales.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2"/>
        <w:gridCol w:w="2057"/>
        <w:gridCol w:w="3065"/>
      </w:tblGrid>
      <w:tr w:rsidR="00E04CCC" w:rsidRPr="00E04CCC" w14:paraId="3683E83A" w14:textId="77777777" w:rsidTr="00E04CCC">
        <w:trPr>
          <w:tblCellSpacing w:w="15" w:type="dxa"/>
        </w:trPr>
        <w:tc>
          <w:tcPr>
            <w:tcW w:w="0" w:type="auto"/>
            <w:shd w:val="clear" w:color="auto" w:fill="F0F0F0"/>
            <w:tcMar>
              <w:top w:w="120" w:type="dxa"/>
              <w:left w:w="120" w:type="dxa"/>
              <w:bottom w:w="120" w:type="dxa"/>
              <w:right w:w="120" w:type="dxa"/>
            </w:tcMar>
            <w:hideMark/>
          </w:tcPr>
          <w:p w14:paraId="275EA190" w14:textId="77777777" w:rsidR="00E04CCC" w:rsidRPr="00E04CCC" w:rsidRDefault="00E04CCC" w:rsidP="00E04CCC">
            <w:pPr>
              <w:spacing w:after="0" w:line="240" w:lineRule="auto"/>
              <w:rPr>
                <w:rFonts w:ascii="Times New Roman" w:eastAsia="Times New Roman" w:hAnsi="Times New Roman" w:cs="Times New Roman"/>
                <w:kern w:val="0"/>
                <w:sz w:val="24"/>
                <w:szCs w:val="24"/>
                <w:lang w:eastAsia="fr-FR"/>
                <w14:ligatures w14:val="none"/>
              </w:rPr>
            </w:pPr>
            <w:r w:rsidRPr="00E04CCC">
              <w:rPr>
                <w:rFonts w:ascii="Times New Roman" w:eastAsia="Times New Roman" w:hAnsi="Times New Roman" w:cs="Times New Roman"/>
                <w:b/>
                <w:bCs/>
                <w:kern w:val="0"/>
                <w:sz w:val="24"/>
                <w:szCs w:val="24"/>
                <w:lang w:eastAsia="fr-FR"/>
                <w14:ligatures w14:val="none"/>
              </w:rPr>
              <w:t>Instrument</w:t>
            </w:r>
          </w:p>
        </w:tc>
        <w:tc>
          <w:tcPr>
            <w:tcW w:w="0" w:type="auto"/>
            <w:shd w:val="clear" w:color="auto" w:fill="F0F0F0"/>
            <w:tcMar>
              <w:top w:w="120" w:type="dxa"/>
              <w:left w:w="120" w:type="dxa"/>
              <w:bottom w:w="120" w:type="dxa"/>
              <w:right w:w="120" w:type="dxa"/>
            </w:tcMar>
            <w:hideMark/>
          </w:tcPr>
          <w:p w14:paraId="7468C9CE" w14:textId="77777777" w:rsidR="00E04CCC" w:rsidRPr="00E04CCC" w:rsidRDefault="00E04CCC" w:rsidP="00E04CCC">
            <w:pPr>
              <w:spacing w:after="0" w:line="240" w:lineRule="auto"/>
              <w:rPr>
                <w:rFonts w:ascii="Times New Roman" w:eastAsia="Times New Roman" w:hAnsi="Times New Roman" w:cs="Times New Roman"/>
                <w:kern w:val="0"/>
                <w:sz w:val="24"/>
                <w:szCs w:val="24"/>
                <w:lang w:eastAsia="fr-FR"/>
                <w14:ligatures w14:val="none"/>
              </w:rPr>
            </w:pPr>
            <w:r w:rsidRPr="00E04CCC">
              <w:rPr>
                <w:rFonts w:ascii="Times New Roman" w:eastAsia="Times New Roman" w:hAnsi="Times New Roman" w:cs="Times New Roman"/>
                <w:b/>
                <w:bCs/>
                <w:kern w:val="0"/>
                <w:sz w:val="24"/>
                <w:szCs w:val="24"/>
                <w:lang w:eastAsia="fr-FR"/>
                <w14:ligatures w14:val="none"/>
              </w:rPr>
              <w:t>entrée en vigueur</w:t>
            </w:r>
          </w:p>
        </w:tc>
        <w:tc>
          <w:tcPr>
            <w:tcW w:w="0" w:type="auto"/>
            <w:shd w:val="clear" w:color="auto" w:fill="F0F0F0"/>
            <w:tcMar>
              <w:top w:w="120" w:type="dxa"/>
              <w:left w:w="120" w:type="dxa"/>
              <w:bottom w:w="120" w:type="dxa"/>
              <w:right w:w="120" w:type="dxa"/>
            </w:tcMar>
            <w:hideMark/>
          </w:tcPr>
          <w:p w14:paraId="7312E263" w14:textId="77777777" w:rsidR="00E04CCC" w:rsidRPr="00E04CCC" w:rsidRDefault="00E04CCC" w:rsidP="00E04CCC">
            <w:pPr>
              <w:spacing w:after="0" w:line="240" w:lineRule="auto"/>
              <w:rPr>
                <w:rFonts w:ascii="Times New Roman" w:eastAsia="Times New Roman" w:hAnsi="Times New Roman" w:cs="Times New Roman"/>
                <w:kern w:val="0"/>
                <w:sz w:val="24"/>
                <w:szCs w:val="24"/>
                <w:lang w:eastAsia="fr-FR"/>
                <w14:ligatures w14:val="none"/>
              </w:rPr>
            </w:pPr>
            <w:r w:rsidRPr="00E04CCC">
              <w:rPr>
                <w:rFonts w:ascii="Times New Roman" w:eastAsia="Times New Roman" w:hAnsi="Times New Roman" w:cs="Times New Roman"/>
                <w:b/>
                <w:bCs/>
                <w:kern w:val="0"/>
                <w:sz w:val="24"/>
                <w:szCs w:val="24"/>
                <w:lang w:eastAsia="fr-FR"/>
                <w14:ligatures w14:val="none"/>
              </w:rPr>
              <w:t>abroge et remplace</w:t>
            </w:r>
          </w:p>
        </w:tc>
      </w:tr>
      <w:tr w:rsidR="00E04CCC" w:rsidRPr="00E04CCC" w14:paraId="1F3FD1E5" w14:textId="77777777" w:rsidTr="00E04CCC">
        <w:trPr>
          <w:tblCellSpacing w:w="15" w:type="dxa"/>
        </w:trPr>
        <w:tc>
          <w:tcPr>
            <w:tcW w:w="0" w:type="auto"/>
            <w:shd w:val="clear" w:color="auto" w:fill="FFFFFF"/>
            <w:tcMar>
              <w:top w:w="120" w:type="dxa"/>
              <w:left w:w="120" w:type="dxa"/>
              <w:bottom w:w="120" w:type="dxa"/>
              <w:right w:w="120" w:type="dxa"/>
            </w:tcMar>
            <w:hideMark/>
          </w:tcPr>
          <w:p w14:paraId="7D70C113" w14:textId="77777777" w:rsidR="00E04CCC" w:rsidRPr="00E04CCC" w:rsidRDefault="00E04CCC" w:rsidP="00E04CCC">
            <w:pPr>
              <w:spacing w:after="0" w:line="240" w:lineRule="auto"/>
              <w:rPr>
                <w:rFonts w:ascii="Times New Roman" w:eastAsia="Times New Roman" w:hAnsi="Times New Roman" w:cs="Times New Roman"/>
                <w:kern w:val="0"/>
                <w:sz w:val="24"/>
                <w:szCs w:val="24"/>
                <w:lang w:eastAsia="fr-FR"/>
                <w14:ligatures w14:val="none"/>
              </w:rPr>
            </w:pPr>
            <w:r w:rsidRPr="00E04CCC">
              <w:rPr>
                <w:rFonts w:ascii="Times New Roman" w:eastAsia="Times New Roman" w:hAnsi="Times New Roman" w:cs="Times New Roman"/>
                <w:kern w:val="0"/>
                <w:sz w:val="24"/>
                <w:szCs w:val="24"/>
                <w:lang w:eastAsia="fr-FR"/>
                <w14:ligatures w14:val="none"/>
              </w:rPr>
              <w:t>Règlement (UE) 2016/679</w:t>
            </w:r>
          </w:p>
        </w:tc>
        <w:tc>
          <w:tcPr>
            <w:tcW w:w="0" w:type="auto"/>
            <w:shd w:val="clear" w:color="auto" w:fill="FFFFFF"/>
            <w:tcMar>
              <w:top w:w="120" w:type="dxa"/>
              <w:left w:w="120" w:type="dxa"/>
              <w:bottom w:w="120" w:type="dxa"/>
              <w:right w:w="120" w:type="dxa"/>
            </w:tcMar>
            <w:hideMark/>
          </w:tcPr>
          <w:p w14:paraId="69ABE518" w14:textId="77777777" w:rsidR="00E04CCC" w:rsidRPr="00E04CCC" w:rsidRDefault="00E04CCC" w:rsidP="00E04CCC">
            <w:pPr>
              <w:spacing w:after="0" w:line="240" w:lineRule="auto"/>
              <w:rPr>
                <w:rFonts w:ascii="Times New Roman" w:eastAsia="Times New Roman" w:hAnsi="Times New Roman" w:cs="Times New Roman"/>
                <w:kern w:val="0"/>
                <w:sz w:val="24"/>
                <w:szCs w:val="24"/>
                <w:lang w:eastAsia="fr-FR"/>
                <w14:ligatures w14:val="none"/>
              </w:rPr>
            </w:pPr>
            <w:r w:rsidRPr="00E04CCC">
              <w:rPr>
                <w:rFonts w:ascii="Times New Roman" w:eastAsia="Times New Roman" w:hAnsi="Times New Roman" w:cs="Times New Roman"/>
                <w:kern w:val="0"/>
                <w:sz w:val="24"/>
                <w:szCs w:val="24"/>
                <w:lang w:eastAsia="fr-FR"/>
                <w14:ligatures w14:val="none"/>
              </w:rPr>
              <w:t>25 mai 2018</w:t>
            </w:r>
          </w:p>
        </w:tc>
        <w:tc>
          <w:tcPr>
            <w:tcW w:w="0" w:type="auto"/>
            <w:shd w:val="clear" w:color="auto" w:fill="FFFFFF"/>
            <w:tcMar>
              <w:top w:w="120" w:type="dxa"/>
              <w:left w:w="120" w:type="dxa"/>
              <w:bottom w:w="120" w:type="dxa"/>
              <w:right w:w="120" w:type="dxa"/>
            </w:tcMar>
            <w:hideMark/>
          </w:tcPr>
          <w:p w14:paraId="0280B8D7" w14:textId="77777777" w:rsidR="00E04CCC" w:rsidRPr="00E04CCC" w:rsidRDefault="00E04CCC" w:rsidP="00E04CCC">
            <w:pPr>
              <w:spacing w:after="0" w:line="240" w:lineRule="auto"/>
              <w:rPr>
                <w:rFonts w:ascii="Times New Roman" w:eastAsia="Times New Roman" w:hAnsi="Times New Roman" w:cs="Times New Roman"/>
                <w:kern w:val="0"/>
                <w:sz w:val="24"/>
                <w:szCs w:val="24"/>
                <w:lang w:eastAsia="fr-FR"/>
                <w14:ligatures w14:val="none"/>
              </w:rPr>
            </w:pPr>
            <w:r w:rsidRPr="00E04CCC">
              <w:rPr>
                <w:rFonts w:ascii="Times New Roman" w:eastAsia="Times New Roman" w:hAnsi="Times New Roman" w:cs="Times New Roman"/>
                <w:kern w:val="0"/>
                <w:sz w:val="24"/>
                <w:szCs w:val="24"/>
                <w:lang w:eastAsia="fr-FR"/>
                <w14:ligatures w14:val="none"/>
              </w:rPr>
              <w:t>directive 95/46/CE</w:t>
            </w:r>
          </w:p>
        </w:tc>
      </w:tr>
      <w:tr w:rsidR="00E04CCC" w:rsidRPr="00E04CCC" w14:paraId="30A87A20" w14:textId="77777777" w:rsidTr="00E04CCC">
        <w:trPr>
          <w:tblCellSpacing w:w="15" w:type="dxa"/>
        </w:trPr>
        <w:tc>
          <w:tcPr>
            <w:tcW w:w="0" w:type="auto"/>
            <w:shd w:val="clear" w:color="auto" w:fill="F0F0F0"/>
            <w:tcMar>
              <w:top w:w="120" w:type="dxa"/>
              <w:left w:w="120" w:type="dxa"/>
              <w:bottom w:w="120" w:type="dxa"/>
              <w:right w:w="120" w:type="dxa"/>
            </w:tcMar>
            <w:hideMark/>
          </w:tcPr>
          <w:p w14:paraId="6E640419" w14:textId="77777777" w:rsidR="00E04CCC" w:rsidRPr="00E04CCC" w:rsidRDefault="00E04CCC" w:rsidP="00E04CCC">
            <w:pPr>
              <w:spacing w:after="0" w:line="240" w:lineRule="auto"/>
              <w:rPr>
                <w:rFonts w:ascii="Times New Roman" w:eastAsia="Times New Roman" w:hAnsi="Times New Roman" w:cs="Times New Roman"/>
                <w:kern w:val="0"/>
                <w:sz w:val="24"/>
                <w:szCs w:val="24"/>
                <w:lang w:eastAsia="fr-FR"/>
                <w14:ligatures w14:val="none"/>
              </w:rPr>
            </w:pPr>
            <w:r w:rsidRPr="00E04CCC">
              <w:rPr>
                <w:rFonts w:ascii="Times New Roman" w:eastAsia="Times New Roman" w:hAnsi="Times New Roman" w:cs="Times New Roman"/>
                <w:kern w:val="0"/>
                <w:sz w:val="24"/>
                <w:szCs w:val="24"/>
                <w:lang w:eastAsia="fr-FR"/>
                <w14:ligatures w14:val="none"/>
              </w:rPr>
              <w:t>Directive (UE) 2016/680</w:t>
            </w:r>
          </w:p>
        </w:tc>
        <w:tc>
          <w:tcPr>
            <w:tcW w:w="0" w:type="auto"/>
            <w:shd w:val="clear" w:color="auto" w:fill="F0F0F0"/>
            <w:tcMar>
              <w:top w:w="120" w:type="dxa"/>
              <w:left w:w="120" w:type="dxa"/>
              <w:bottom w:w="120" w:type="dxa"/>
              <w:right w:w="120" w:type="dxa"/>
            </w:tcMar>
            <w:hideMark/>
          </w:tcPr>
          <w:p w14:paraId="0DFE35FC" w14:textId="77777777" w:rsidR="00E04CCC" w:rsidRPr="00E04CCC" w:rsidRDefault="00E04CCC" w:rsidP="00E04CCC">
            <w:pPr>
              <w:spacing w:after="0" w:line="240" w:lineRule="auto"/>
              <w:rPr>
                <w:rFonts w:ascii="Times New Roman" w:eastAsia="Times New Roman" w:hAnsi="Times New Roman" w:cs="Times New Roman"/>
                <w:kern w:val="0"/>
                <w:sz w:val="24"/>
                <w:szCs w:val="24"/>
                <w:lang w:eastAsia="fr-FR"/>
                <w14:ligatures w14:val="none"/>
              </w:rPr>
            </w:pPr>
            <w:r w:rsidRPr="00E04CCC">
              <w:rPr>
                <w:rFonts w:ascii="Times New Roman" w:eastAsia="Times New Roman" w:hAnsi="Times New Roman" w:cs="Times New Roman"/>
                <w:kern w:val="0"/>
                <w:sz w:val="24"/>
                <w:szCs w:val="24"/>
                <w:lang w:eastAsia="fr-FR"/>
                <w14:ligatures w14:val="none"/>
              </w:rPr>
              <w:t>6 mai 2018</w:t>
            </w:r>
          </w:p>
        </w:tc>
        <w:tc>
          <w:tcPr>
            <w:tcW w:w="0" w:type="auto"/>
            <w:shd w:val="clear" w:color="auto" w:fill="F0F0F0"/>
            <w:tcMar>
              <w:top w:w="120" w:type="dxa"/>
              <w:left w:w="120" w:type="dxa"/>
              <w:bottom w:w="120" w:type="dxa"/>
              <w:right w:w="120" w:type="dxa"/>
            </w:tcMar>
            <w:hideMark/>
          </w:tcPr>
          <w:p w14:paraId="6C69C49C" w14:textId="77777777" w:rsidR="00E04CCC" w:rsidRPr="00E04CCC" w:rsidRDefault="00E04CCC" w:rsidP="00E04CCC">
            <w:pPr>
              <w:spacing w:after="0" w:line="240" w:lineRule="auto"/>
              <w:rPr>
                <w:rFonts w:ascii="Times New Roman" w:eastAsia="Times New Roman" w:hAnsi="Times New Roman" w:cs="Times New Roman"/>
                <w:kern w:val="0"/>
                <w:sz w:val="24"/>
                <w:szCs w:val="24"/>
                <w:lang w:eastAsia="fr-FR"/>
                <w14:ligatures w14:val="none"/>
              </w:rPr>
            </w:pPr>
            <w:r w:rsidRPr="00E04CCC">
              <w:rPr>
                <w:rFonts w:ascii="Times New Roman" w:eastAsia="Times New Roman" w:hAnsi="Times New Roman" w:cs="Times New Roman"/>
                <w:kern w:val="0"/>
                <w:sz w:val="24"/>
                <w:szCs w:val="24"/>
                <w:lang w:eastAsia="fr-FR"/>
                <w14:ligatures w14:val="none"/>
              </w:rPr>
              <w:t>décision-cadre 2008/977/JAI</w:t>
            </w:r>
          </w:p>
        </w:tc>
      </w:tr>
    </w:tbl>
    <w:p w14:paraId="4A61F55E" w14:textId="77777777" w:rsidR="00E04CCC" w:rsidRPr="00E04CCC" w:rsidRDefault="00E04CCC" w:rsidP="00E04CCC">
      <w:pPr>
        <w:spacing w:after="0" w:line="240" w:lineRule="auto"/>
        <w:rPr>
          <w:rFonts w:ascii="Times New Roman" w:eastAsia="Times New Roman" w:hAnsi="Times New Roman" w:cs="Times New Roman"/>
          <w:kern w:val="0"/>
          <w:sz w:val="24"/>
          <w:szCs w:val="24"/>
          <w:lang w:eastAsia="fr-FR"/>
          <w14:ligatures w14:val="none"/>
        </w:rPr>
      </w:pPr>
      <w:r w:rsidRPr="00E04CCC">
        <w:rPr>
          <w:rFonts w:ascii="Times New Roman" w:eastAsia="Times New Roman" w:hAnsi="Times New Roman" w:cs="Times New Roman"/>
          <w:kern w:val="0"/>
          <w:sz w:val="24"/>
          <w:szCs w:val="24"/>
          <w:lang w:eastAsia="fr-FR"/>
          <w14:ligatures w14:val="none"/>
        </w:rPr>
        <w:t>Le Parlement français a adopté une nouvelle loi afin d'adapter le droit et les institutions nationales à ce nouveau dispositif, la </w:t>
      </w:r>
      <w:r w:rsidRPr="00E04CCC">
        <w:rPr>
          <w:rFonts w:ascii="Times New Roman" w:eastAsia="Times New Roman" w:hAnsi="Times New Roman" w:cs="Times New Roman"/>
          <w:b/>
          <w:bCs/>
          <w:kern w:val="0"/>
          <w:sz w:val="24"/>
          <w:szCs w:val="24"/>
          <w:lang w:eastAsia="fr-FR"/>
          <w14:ligatures w14:val="none"/>
        </w:rPr>
        <w:t>loi relative à la protection des données personnelles</w:t>
      </w:r>
      <w:r w:rsidRPr="00E04CCC">
        <w:rPr>
          <w:rFonts w:ascii="Times New Roman" w:eastAsia="Times New Roman" w:hAnsi="Times New Roman" w:cs="Times New Roman"/>
          <w:kern w:val="0"/>
          <w:sz w:val="24"/>
          <w:szCs w:val="24"/>
          <w:lang w:eastAsia="fr-FR"/>
          <w14:ligatures w14:val="none"/>
        </w:rPr>
        <w:t>.</w:t>
      </w:r>
    </w:p>
    <w:p w14:paraId="2B0EE586" w14:textId="77777777" w:rsidR="00E04CCC" w:rsidRPr="00E04CCC" w:rsidRDefault="00E04CCC" w:rsidP="00E04CCC">
      <w:pPr>
        <w:pBdr>
          <w:bottom w:val="single" w:sz="6" w:space="0" w:color="D2D2D2"/>
        </w:pBdr>
        <w:shd w:val="clear" w:color="auto" w:fill="FFFFFF"/>
        <w:spacing w:after="150" w:line="240" w:lineRule="auto"/>
        <w:outlineLvl w:val="2"/>
        <w:rPr>
          <w:rFonts w:ascii="Arial" w:eastAsia="Times New Roman" w:hAnsi="Arial" w:cs="Arial"/>
          <w:b/>
          <w:bCs/>
          <w:color w:val="271A38"/>
          <w:kern w:val="0"/>
          <w:sz w:val="27"/>
          <w:szCs w:val="27"/>
          <w:lang w:eastAsia="fr-FR"/>
          <w14:ligatures w14:val="none"/>
        </w:rPr>
      </w:pPr>
      <w:r w:rsidRPr="00E04CCC">
        <w:rPr>
          <w:rFonts w:ascii="Arial" w:eastAsia="Times New Roman" w:hAnsi="Arial" w:cs="Arial"/>
          <w:b/>
          <w:bCs/>
          <w:color w:val="271A38"/>
          <w:kern w:val="0"/>
          <w:sz w:val="27"/>
          <w:szCs w:val="27"/>
          <w:lang w:eastAsia="fr-FR"/>
          <w14:ligatures w14:val="none"/>
        </w:rPr>
        <w:t>Synthèse du RGPD</w:t>
      </w:r>
    </w:p>
    <w:p w14:paraId="75881F5E"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Les </w:t>
      </w:r>
      <w:r w:rsidRPr="00E04CCC">
        <w:rPr>
          <w:rFonts w:ascii="Arial" w:eastAsia="Times New Roman" w:hAnsi="Arial" w:cs="Arial"/>
          <w:b/>
          <w:bCs/>
          <w:color w:val="271A38"/>
          <w:kern w:val="0"/>
          <w:sz w:val="24"/>
          <w:szCs w:val="24"/>
          <w:lang w:eastAsia="fr-FR"/>
          <w14:ligatures w14:val="none"/>
        </w:rPr>
        <w:t>sources</w:t>
      </w:r>
      <w:r w:rsidRPr="00E04CCC">
        <w:rPr>
          <w:rFonts w:ascii="Arial" w:eastAsia="Times New Roman" w:hAnsi="Arial" w:cs="Arial"/>
          <w:color w:val="271A38"/>
          <w:kern w:val="0"/>
          <w:sz w:val="24"/>
          <w:szCs w:val="24"/>
          <w:lang w:eastAsia="fr-FR"/>
          <w14:ligatures w14:val="none"/>
        </w:rPr>
        <w:t> du régime juridique applicable en France sont :</w:t>
      </w:r>
    </w:p>
    <w:p w14:paraId="02284340" w14:textId="77777777" w:rsidR="00E04CCC" w:rsidRPr="00E04CCC" w:rsidRDefault="00E04CCC" w:rsidP="00E04CCC">
      <w:pPr>
        <w:numPr>
          <w:ilvl w:val="0"/>
          <w:numId w:val="4"/>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le règlement (UE) 2016/679 ;</w:t>
      </w:r>
    </w:p>
    <w:p w14:paraId="5DA8A984" w14:textId="77777777" w:rsidR="00E04CCC" w:rsidRPr="00E04CCC" w:rsidRDefault="00E04CCC" w:rsidP="00E04CCC">
      <w:pPr>
        <w:numPr>
          <w:ilvl w:val="0"/>
          <w:numId w:val="4"/>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la loi Informatique et libertés de 1978 (modifiée par la loi de 2018). Cette loi est augmentée d'un nouveau chapitre rassemblant l'ensemble des règles applicables aux </w:t>
      </w:r>
      <w:r w:rsidRPr="00E04CCC">
        <w:rPr>
          <w:rFonts w:ascii="Arial" w:eastAsia="Times New Roman" w:hAnsi="Arial" w:cs="Arial"/>
          <w:b/>
          <w:bCs/>
          <w:color w:val="271A38"/>
          <w:kern w:val="0"/>
          <w:sz w:val="24"/>
          <w:szCs w:val="24"/>
          <w:lang w:eastAsia="fr-FR"/>
          <w14:ligatures w14:val="none"/>
        </w:rPr>
        <w:t>traitements de données à caractère personnel en matière pénale</w:t>
      </w:r>
      <w:r w:rsidRPr="00E04CCC">
        <w:rPr>
          <w:rFonts w:ascii="Arial" w:eastAsia="Times New Roman" w:hAnsi="Arial" w:cs="Arial"/>
          <w:color w:val="271A38"/>
          <w:kern w:val="0"/>
          <w:sz w:val="24"/>
          <w:szCs w:val="24"/>
          <w:lang w:eastAsia="fr-FR"/>
          <w14:ligatures w14:val="none"/>
        </w:rPr>
        <w:t> (issues de la directive 2016/680).</w:t>
      </w:r>
    </w:p>
    <w:p w14:paraId="2A7C20CC"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Le nouveau dispositif cherche à concilier la protection des droits fondamentaux des individus, sans entraver la libre circulation des données, considérée comme un levier de croissance.</w:t>
      </w:r>
    </w:p>
    <w:p w14:paraId="7702F58B"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Cet objectif est atteint par un changement de paradigme, abandonnant le régime gradué d'autorisation </w:t>
      </w:r>
      <w:r w:rsidRPr="00E04CCC">
        <w:rPr>
          <w:rFonts w:ascii="Arial" w:eastAsia="Times New Roman" w:hAnsi="Arial" w:cs="Arial"/>
          <w:i/>
          <w:iCs/>
          <w:color w:val="271A38"/>
          <w:kern w:val="0"/>
          <w:sz w:val="24"/>
          <w:szCs w:val="24"/>
          <w:lang w:eastAsia="fr-FR"/>
          <w14:ligatures w14:val="none"/>
        </w:rPr>
        <w:t>a priori,</w:t>
      </w:r>
      <w:r w:rsidRPr="00E04CCC">
        <w:rPr>
          <w:rFonts w:ascii="Arial" w:eastAsia="Times New Roman" w:hAnsi="Arial" w:cs="Arial"/>
          <w:color w:val="271A38"/>
          <w:kern w:val="0"/>
          <w:sz w:val="24"/>
          <w:szCs w:val="24"/>
          <w:lang w:eastAsia="fr-FR"/>
          <w14:ligatures w14:val="none"/>
        </w:rPr>
        <w:t> pour y substituer un contrôle </w:t>
      </w:r>
      <w:r w:rsidRPr="00E04CCC">
        <w:rPr>
          <w:rFonts w:ascii="Arial" w:eastAsia="Times New Roman" w:hAnsi="Arial" w:cs="Arial"/>
          <w:i/>
          <w:iCs/>
          <w:color w:val="271A38"/>
          <w:kern w:val="0"/>
          <w:sz w:val="24"/>
          <w:szCs w:val="24"/>
          <w:lang w:eastAsia="fr-FR"/>
          <w14:ligatures w14:val="none"/>
        </w:rPr>
        <w:t>a posteriori</w:t>
      </w:r>
      <w:r w:rsidRPr="00E04CCC">
        <w:rPr>
          <w:rFonts w:ascii="Arial" w:eastAsia="Times New Roman" w:hAnsi="Arial" w:cs="Arial"/>
          <w:color w:val="271A38"/>
          <w:kern w:val="0"/>
          <w:sz w:val="24"/>
          <w:szCs w:val="24"/>
          <w:lang w:eastAsia="fr-FR"/>
          <w14:ligatures w14:val="none"/>
        </w:rPr>
        <w:t> avec une </w:t>
      </w:r>
      <w:r w:rsidRPr="00E04CCC">
        <w:rPr>
          <w:rFonts w:ascii="Arial" w:eastAsia="Times New Roman" w:hAnsi="Arial" w:cs="Arial"/>
          <w:b/>
          <w:bCs/>
          <w:color w:val="271A38"/>
          <w:kern w:val="0"/>
          <w:sz w:val="24"/>
          <w:szCs w:val="24"/>
          <w:lang w:eastAsia="fr-FR"/>
          <w14:ligatures w14:val="none"/>
        </w:rPr>
        <w:t>obligation de documenter la conformité</w:t>
      </w:r>
      <w:r w:rsidRPr="00E04CCC">
        <w:rPr>
          <w:rFonts w:ascii="Arial" w:eastAsia="Times New Roman" w:hAnsi="Arial" w:cs="Arial"/>
          <w:color w:val="271A38"/>
          <w:kern w:val="0"/>
          <w:sz w:val="24"/>
          <w:szCs w:val="24"/>
          <w:lang w:eastAsia="fr-FR"/>
          <w14:ligatures w14:val="none"/>
        </w:rPr>
        <w:t> du traitement des données aux principes protecteurs inscrits dans le règlement. </w:t>
      </w:r>
    </w:p>
    <w:p w14:paraId="4792C19E"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Quant aux</w:t>
      </w:r>
      <w:r w:rsidRPr="00E04CCC">
        <w:rPr>
          <w:rFonts w:ascii="Arial" w:eastAsia="Times New Roman" w:hAnsi="Arial" w:cs="Arial"/>
          <w:b/>
          <w:bCs/>
          <w:color w:val="271A38"/>
          <w:kern w:val="0"/>
          <w:sz w:val="24"/>
          <w:szCs w:val="24"/>
          <w:lang w:eastAsia="fr-FR"/>
          <w14:ligatures w14:val="none"/>
        </w:rPr>
        <w:t> droits substantiels</w:t>
      </w:r>
      <w:r w:rsidRPr="00E04CCC">
        <w:rPr>
          <w:rFonts w:ascii="Arial" w:eastAsia="Times New Roman" w:hAnsi="Arial" w:cs="Arial"/>
          <w:color w:val="271A38"/>
          <w:kern w:val="0"/>
          <w:sz w:val="24"/>
          <w:szCs w:val="24"/>
          <w:lang w:eastAsia="fr-FR"/>
          <w14:ligatures w14:val="none"/>
        </w:rPr>
        <w:t>, le règlement maintient et conforte les droits des personnes physiques sur leurs données à caractère personnel, tels que le droit d'information. Il en créé de nouveaux tel que le droit à l'effacement des données ("droit à l'oubli") ou le droit à la portabilité des données. </w:t>
      </w:r>
    </w:p>
    <w:p w14:paraId="641AA86E" w14:textId="77777777" w:rsidR="00E04CCC" w:rsidRPr="00E04CCC" w:rsidRDefault="00E04CCC" w:rsidP="00E04CCC">
      <w:pPr>
        <w:pBdr>
          <w:bottom w:val="single" w:sz="6" w:space="0" w:color="D2D2D2"/>
        </w:pBdr>
        <w:shd w:val="clear" w:color="auto" w:fill="FFFFFF"/>
        <w:spacing w:after="150" w:line="240" w:lineRule="auto"/>
        <w:outlineLvl w:val="2"/>
        <w:rPr>
          <w:rFonts w:ascii="Arial" w:eastAsia="Times New Roman" w:hAnsi="Arial" w:cs="Arial"/>
          <w:b/>
          <w:bCs/>
          <w:color w:val="271A38"/>
          <w:kern w:val="0"/>
          <w:sz w:val="27"/>
          <w:szCs w:val="27"/>
          <w:lang w:eastAsia="fr-FR"/>
          <w14:ligatures w14:val="none"/>
        </w:rPr>
      </w:pPr>
      <w:r w:rsidRPr="00E04CCC">
        <w:rPr>
          <w:rFonts w:ascii="Arial" w:eastAsia="Times New Roman" w:hAnsi="Arial" w:cs="Arial"/>
          <w:b/>
          <w:bCs/>
          <w:color w:val="271A38"/>
          <w:kern w:val="0"/>
          <w:sz w:val="27"/>
          <w:szCs w:val="27"/>
          <w:lang w:eastAsia="fr-FR"/>
          <w14:ligatures w14:val="none"/>
        </w:rPr>
        <w:t>Le champ d'application du RGPD</w:t>
      </w:r>
    </w:p>
    <w:p w14:paraId="6DBC8296" w14:textId="77777777" w:rsidR="00E04CCC" w:rsidRPr="00E04CCC" w:rsidRDefault="00E04CCC" w:rsidP="00E04CCC">
      <w:pPr>
        <w:shd w:val="clear" w:color="auto" w:fill="FFFFFF"/>
        <w:spacing w:after="150" w:line="240" w:lineRule="auto"/>
        <w:outlineLvl w:val="3"/>
        <w:rPr>
          <w:rFonts w:ascii="Arial" w:eastAsia="Times New Roman" w:hAnsi="Arial" w:cs="Arial"/>
          <w:b/>
          <w:bCs/>
          <w:color w:val="271A38"/>
          <w:kern w:val="0"/>
          <w:sz w:val="24"/>
          <w:szCs w:val="24"/>
          <w:lang w:eastAsia="fr-FR"/>
          <w14:ligatures w14:val="none"/>
        </w:rPr>
      </w:pPr>
      <w:r w:rsidRPr="00E04CCC">
        <w:rPr>
          <w:rFonts w:ascii="Arial" w:eastAsia="Times New Roman" w:hAnsi="Arial" w:cs="Arial"/>
          <w:b/>
          <w:bCs/>
          <w:color w:val="271A38"/>
          <w:kern w:val="0"/>
          <w:sz w:val="24"/>
          <w:szCs w:val="24"/>
          <w:lang w:eastAsia="fr-FR"/>
          <w14:ligatures w14:val="none"/>
        </w:rPr>
        <w:t>Le champ territorial</w:t>
      </w:r>
    </w:p>
    <w:p w14:paraId="73EAB3A5"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Comme il s'agit d'un règlement européen, </w:t>
      </w:r>
      <w:r w:rsidRPr="00E04CCC">
        <w:rPr>
          <w:rFonts w:ascii="Arial" w:eastAsia="Times New Roman" w:hAnsi="Arial" w:cs="Arial"/>
          <w:b/>
          <w:bCs/>
          <w:color w:val="271A38"/>
          <w:kern w:val="0"/>
          <w:sz w:val="24"/>
          <w:szCs w:val="24"/>
          <w:lang w:eastAsia="fr-FR"/>
          <w14:ligatures w14:val="none"/>
        </w:rPr>
        <w:t>tous les États membres</w:t>
      </w:r>
      <w:r w:rsidRPr="00E04CCC">
        <w:rPr>
          <w:rFonts w:ascii="Arial" w:eastAsia="Times New Roman" w:hAnsi="Arial" w:cs="Arial"/>
          <w:color w:val="271A38"/>
          <w:kern w:val="0"/>
          <w:sz w:val="24"/>
          <w:szCs w:val="24"/>
          <w:lang w:eastAsia="fr-FR"/>
          <w14:ligatures w14:val="none"/>
        </w:rPr>
        <w:t> appliquent le même texte.</w:t>
      </w:r>
    </w:p>
    <w:p w14:paraId="0DFAA43A"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Il restera néanmoins des </w:t>
      </w:r>
      <w:r w:rsidRPr="00E04CCC">
        <w:rPr>
          <w:rFonts w:ascii="Arial" w:eastAsia="Times New Roman" w:hAnsi="Arial" w:cs="Arial"/>
          <w:b/>
          <w:bCs/>
          <w:color w:val="271A38"/>
          <w:kern w:val="0"/>
          <w:sz w:val="24"/>
          <w:szCs w:val="24"/>
          <w:lang w:eastAsia="fr-FR"/>
          <w14:ligatures w14:val="none"/>
        </w:rPr>
        <w:t>différences entre les législations</w:t>
      </w:r>
      <w:r w:rsidRPr="00E04CCC">
        <w:rPr>
          <w:rFonts w:ascii="Arial" w:eastAsia="Times New Roman" w:hAnsi="Arial" w:cs="Arial"/>
          <w:color w:val="271A38"/>
          <w:kern w:val="0"/>
          <w:sz w:val="24"/>
          <w:szCs w:val="24"/>
          <w:lang w:eastAsia="fr-FR"/>
          <w14:ligatures w14:val="none"/>
        </w:rPr>
        <w:t> des États membres car le règlement prévoit certaines marge d'aménagement.</w:t>
      </w:r>
    </w:p>
    <w:p w14:paraId="637AEC1B"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Par exemple, le règlement dispose que l'âge à partir duquel un mineur peut consentir à une offre directe de services de la société de l'information est fixé à 16 ans, mais il offre la possibilité aux États membres d'abaisser cet âge jusqu'à 13 ans.</w:t>
      </w:r>
    </w:p>
    <w:p w14:paraId="7DC0B9FF"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La protection des données personnelles bénéficie donc de </w:t>
      </w:r>
      <w:r w:rsidRPr="00E04CCC">
        <w:rPr>
          <w:rFonts w:ascii="Arial" w:eastAsia="Times New Roman" w:hAnsi="Arial" w:cs="Arial"/>
          <w:b/>
          <w:bCs/>
          <w:color w:val="271A38"/>
          <w:kern w:val="0"/>
          <w:sz w:val="24"/>
          <w:szCs w:val="24"/>
          <w:lang w:eastAsia="fr-FR"/>
          <w14:ligatures w14:val="none"/>
        </w:rPr>
        <w:t>règles harmonisées </w:t>
      </w:r>
      <w:r w:rsidRPr="00E04CCC">
        <w:rPr>
          <w:rFonts w:ascii="Arial" w:eastAsia="Times New Roman" w:hAnsi="Arial" w:cs="Arial"/>
          <w:color w:val="271A38"/>
          <w:kern w:val="0"/>
          <w:sz w:val="24"/>
          <w:szCs w:val="24"/>
          <w:lang w:eastAsia="fr-FR"/>
          <w14:ligatures w14:val="none"/>
        </w:rPr>
        <w:t>au sein de l’Union européenne lesquelles sont :</w:t>
      </w:r>
    </w:p>
    <w:p w14:paraId="65AC64F2" w14:textId="77777777" w:rsidR="00E04CCC" w:rsidRPr="00E04CCC" w:rsidRDefault="00E04CCC" w:rsidP="00E04CCC">
      <w:pPr>
        <w:numPr>
          <w:ilvl w:val="0"/>
          <w:numId w:val="5"/>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applicables à tous les acteurs sur le territoire de l’Union européenne,</w:t>
      </w:r>
    </w:p>
    <w:p w14:paraId="21A974C1" w14:textId="77777777" w:rsidR="00E04CCC" w:rsidRPr="00E04CCC" w:rsidRDefault="00E04CCC" w:rsidP="00E04CCC">
      <w:pPr>
        <w:numPr>
          <w:ilvl w:val="0"/>
          <w:numId w:val="5"/>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lastRenderedPageBreak/>
        <w:t>et applicables aux opérateurs installés hors de l'Union européenne dès lors qu'ils offrent des biens et des services aux citoyens européens.</w:t>
      </w:r>
    </w:p>
    <w:p w14:paraId="7CF0C59C"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S'ajoutent des règles imposant une coopération plus étroite entre les autorités nationales des États membres pour appliquer ce jeu de règles unique.</w:t>
      </w:r>
    </w:p>
    <w:p w14:paraId="3BD9E609"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Par exemple, les entreprises présentes dans plusieurs marchés (européens) ne doivent plus faire face à des décisions potentiellement contradictoires des autorités nationales.</w:t>
      </w:r>
    </w:p>
    <w:p w14:paraId="315AC48E" w14:textId="77777777" w:rsidR="00E04CCC" w:rsidRPr="00E04CCC" w:rsidRDefault="00E04CCC" w:rsidP="00E04CCC">
      <w:pPr>
        <w:shd w:val="clear" w:color="auto" w:fill="FFFFFF"/>
        <w:spacing w:after="150" w:line="240" w:lineRule="auto"/>
        <w:outlineLvl w:val="3"/>
        <w:rPr>
          <w:rFonts w:ascii="Arial" w:eastAsia="Times New Roman" w:hAnsi="Arial" w:cs="Arial"/>
          <w:b/>
          <w:bCs/>
          <w:color w:val="271A38"/>
          <w:kern w:val="0"/>
          <w:sz w:val="24"/>
          <w:szCs w:val="24"/>
          <w:lang w:eastAsia="fr-FR"/>
          <w14:ligatures w14:val="none"/>
        </w:rPr>
      </w:pPr>
      <w:r w:rsidRPr="00E04CCC">
        <w:rPr>
          <w:rFonts w:ascii="Arial" w:eastAsia="Times New Roman" w:hAnsi="Arial" w:cs="Arial"/>
          <w:b/>
          <w:bCs/>
          <w:color w:val="271A38"/>
          <w:kern w:val="0"/>
          <w:sz w:val="24"/>
          <w:szCs w:val="24"/>
          <w:lang w:eastAsia="fr-FR"/>
          <w14:ligatures w14:val="none"/>
        </w:rPr>
        <w:t>Le champ matériel</w:t>
      </w:r>
    </w:p>
    <w:p w14:paraId="02335AE6" w14:textId="77777777" w:rsidR="00E04CCC" w:rsidRPr="00E04CCC" w:rsidRDefault="00E04CCC" w:rsidP="00E04CCC">
      <w:pPr>
        <w:shd w:val="clear" w:color="auto" w:fill="FFFFFF"/>
        <w:spacing w:after="0"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Le nouveau régime s'applique aux </w:t>
      </w:r>
      <w:r w:rsidRPr="00E04CCC">
        <w:rPr>
          <w:rFonts w:ascii="Arial" w:eastAsia="Times New Roman" w:hAnsi="Arial" w:cs="Arial"/>
          <w:b/>
          <w:bCs/>
          <w:color w:val="271A38"/>
          <w:kern w:val="0"/>
          <w:sz w:val="24"/>
          <w:szCs w:val="24"/>
          <w:lang w:eastAsia="fr-FR"/>
          <w14:ligatures w14:val="none"/>
        </w:rPr>
        <w:t>traitements</w:t>
      </w:r>
      <w:r w:rsidRPr="00E04CCC">
        <w:rPr>
          <w:rFonts w:ascii="Arial" w:eastAsia="Times New Roman" w:hAnsi="Arial" w:cs="Arial"/>
          <w:color w:val="271A38"/>
          <w:kern w:val="0"/>
          <w:sz w:val="24"/>
          <w:szCs w:val="24"/>
          <w:lang w:eastAsia="fr-FR"/>
          <w14:ligatures w14:val="none"/>
        </w:rPr>
        <w:t> de </w:t>
      </w:r>
      <w:r w:rsidRPr="00E04CCC">
        <w:rPr>
          <w:rFonts w:ascii="Arial" w:eastAsia="Times New Roman" w:hAnsi="Arial" w:cs="Arial"/>
          <w:b/>
          <w:bCs/>
          <w:color w:val="271A38"/>
          <w:kern w:val="0"/>
          <w:sz w:val="24"/>
          <w:szCs w:val="24"/>
          <w:lang w:eastAsia="fr-FR"/>
          <w14:ligatures w14:val="none"/>
        </w:rPr>
        <w:t>données à caractère personnel</w:t>
      </w:r>
      <w:r w:rsidRPr="00E04CCC">
        <w:rPr>
          <w:rFonts w:ascii="Arial" w:eastAsia="Times New Roman" w:hAnsi="Arial" w:cs="Arial"/>
          <w:color w:val="271A38"/>
          <w:kern w:val="0"/>
          <w:sz w:val="24"/>
          <w:szCs w:val="24"/>
          <w:lang w:eastAsia="fr-FR"/>
          <w14:ligatures w14:val="none"/>
        </w:rPr>
        <w:t>, que ce traitement soit automatisé en tout ou en partie, ou non automatisé, dès lors qu'elles seront contenues dans ou appelées à figurer dans un </w:t>
      </w:r>
      <w:r w:rsidRPr="00E04CCC">
        <w:rPr>
          <w:rFonts w:ascii="Arial" w:eastAsia="Times New Roman" w:hAnsi="Arial" w:cs="Arial"/>
          <w:b/>
          <w:bCs/>
          <w:color w:val="271A38"/>
          <w:kern w:val="0"/>
          <w:sz w:val="24"/>
          <w:szCs w:val="24"/>
          <w:lang w:eastAsia="fr-FR"/>
          <w14:ligatures w14:val="none"/>
        </w:rPr>
        <w:t>fichier</w:t>
      </w:r>
      <w:r w:rsidRPr="00E04CCC">
        <w:rPr>
          <w:rFonts w:ascii="Arial" w:eastAsia="Times New Roman" w:hAnsi="Arial" w:cs="Arial"/>
          <w:color w:val="271A38"/>
          <w:kern w:val="0"/>
          <w:sz w:val="24"/>
          <w:szCs w:val="24"/>
          <w:lang w:eastAsia="fr-FR"/>
          <w14:ligatures w14:val="none"/>
        </w:rPr>
        <w:t>.</w:t>
      </w:r>
    </w:p>
    <w:p w14:paraId="0732DED5"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Chaque terme est important et explique que le champ d'application du régime de protection est extrêmement large.</w:t>
      </w:r>
    </w:p>
    <w:p w14:paraId="459B4A7A"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b/>
          <w:bCs/>
          <w:color w:val="271A38"/>
          <w:kern w:val="0"/>
          <w:sz w:val="24"/>
          <w:szCs w:val="24"/>
          <w:lang w:eastAsia="fr-FR"/>
          <w14:ligatures w14:val="none"/>
        </w:rPr>
        <w:t>Traitement</w:t>
      </w:r>
      <w:r w:rsidRPr="00E04CCC">
        <w:rPr>
          <w:rFonts w:ascii="Arial" w:eastAsia="Times New Roman" w:hAnsi="Arial" w:cs="Arial"/>
          <w:color w:val="271A38"/>
          <w:kern w:val="0"/>
          <w:sz w:val="24"/>
          <w:szCs w:val="24"/>
          <w:lang w:eastAsia="fr-FR"/>
          <w14:ligatures w14:val="none"/>
        </w:rPr>
        <w:t> : toute opération (procédé automatisé ou non) telle que la collecte, l'organisation, la structuration, la conservation, l'adaptation ou la modification, l'extraction, la consultation, l'utilisation, la communication par transmission, la diffusion, toute mise à disposition, le rapprochement et l'interconnexion, la limitation, l'effacement ou la destruction.</w:t>
      </w:r>
    </w:p>
    <w:p w14:paraId="71850486"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i/>
          <w:iCs/>
          <w:color w:val="271A38"/>
          <w:kern w:val="0"/>
          <w:sz w:val="24"/>
          <w:szCs w:val="24"/>
          <w:lang w:eastAsia="fr-FR"/>
          <w14:ligatures w14:val="none"/>
        </w:rPr>
        <w:t>Concrètement</w:t>
      </w:r>
      <w:r w:rsidRPr="00E04CCC">
        <w:rPr>
          <w:rFonts w:ascii="Arial" w:eastAsia="Times New Roman" w:hAnsi="Arial" w:cs="Arial"/>
          <w:color w:val="271A38"/>
          <w:kern w:val="0"/>
          <w:sz w:val="24"/>
          <w:szCs w:val="24"/>
          <w:lang w:eastAsia="fr-FR"/>
          <w14:ligatures w14:val="none"/>
        </w:rPr>
        <w:t> : les informations utilisées par la fonction RH, la géolocalisation d'un véhicule employé par un salarié, un fichier client, la tenue des comptes clients, le partage d'une base de contacts... </w:t>
      </w:r>
    </w:p>
    <w:p w14:paraId="170B6DE9"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b/>
          <w:bCs/>
          <w:color w:val="271A38"/>
          <w:kern w:val="0"/>
          <w:sz w:val="24"/>
          <w:szCs w:val="24"/>
          <w:lang w:eastAsia="fr-FR"/>
          <w14:ligatures w14:val="none"/>
        </w:rPr>
        <w:t>Données à caractère personnel</w:t>
      </w:r>
      <w:r w:rsidRPr="00E04CCC">
        <w:rPr>
          <w:rFonts w:ascii="Arial" w:eastAsia="Times New Roman" w:hAnsi="Arial" w:cs="Arial"/>
          <w:color w:val="271A38"/>
          <w:kern w:val="0"/>
          <w:sz w:val="24"/>
          <w:szCs w:val="24"/>
          <w:lang w:eastAsia="fr-FR"/>
          <w14:ligatures w14:val="none"/>
        </w:rPr>
        <w:t> : toute information se rapportant à une personne physique identifiée ou identifiable directement ou indirectement. Ce peut être un nom, un numéro d'identification, des données de localisation, un identifiant en ligne, un élément d'identité physique, physiologique, génétique, psychique, économique, culturel ou social.</w:t>
      </w:r>
    </w:p>
    <w:p w14:paraId="2C844668"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i/>
          <w:iCs/>
          <w:color w:val="271A38"/>
          <w:kern w:val="0"/>
          <w:sz w:val="24"/>
          <w:szCs w:val="24"/>
          <w:lang w:eastAsia="fr-FR"/>
          <w14:ligatures w14:val="none"/>
        </w:rPr>
        <w:t>Concrètement</w:t>
      </w:r>
      <w:r w:rsidRPr="00E04CCC">
        <w:rPr>
          <w:rFonts w:ascii="Arial" w:eastAsia="Times New Roman" w:hAnsi="Arial" w:cs="Arial"/>
          <w:color w:val="271A38"/>
          <w:kern w:val="0"/>
          <w:sz w:val="24"/>
          <w:szCs w:val="24"/>
          <w:lang w:eastAsia="fr-FR"/>
          <w14:ligatures w14:val="none"/>
        </w:rPr>
        <w:t> : la couleur des yeux, de la peau ou des cheveux, une infirmité, la taille, le poids, les croyances religieuses, l'appartenance politique, le niveau de vie, la fonction professionnelle, les pratiques sexuelles, les goûts alimentaires, le passe-temps... </w:t>
      </w:r>
    </w:p>
    <w:p w14:paraId="698DD78D"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b/>
          <w:bCs/>
          <w:color w:val="271A38"/>
          <w:kern w:val="0"/>
          <w:sz w:val="24"/>
          <w:szCs w:val="24"/>
          <w:lang w:eastAsia="fr-FR"/>
          <w14:ligatures w14:val="none"/>
        </w:rPr>
        <w:t>Fichier</w:t>
      </w:r>
      <w:r w:rsidRPr="00E04CCC">
        <w:rPr>
          <w:rFonts w:ascii="Arial" w:eastAsia="Times New Roman" w:hAnsi="Arial" w:cs="Arial"/>
          <w:color w:val="271A38"/>
          <w:kern w:val="0"/>
          <w:sz w:val="24"/>
          <w:szCs w:val="24"/>
          <w:lang w:eastAsia="fr-FR"/>
          <w14:ligatures w14:val="none"/>
        </w:rPr>
        <w:t xml:space="preserve"> : </w:t>
      </w:r>
      <w:proofErr w:type="spellStart"/>
      <w:r w:rsidRPr="00E04CCC">
        <w:rPr>
          <w:rFonts w:ascii="Arial" w:eastAsia="Times New Roman" w:hAnsi="Arial" w:cs="Arial"/>
          <w:color w:val="271A38"/>
          <w:kern w:val="0"/>
          <w:sz w:val="24"/>
          <w:szCs w:val="24"/>
          <w:lang w:eastAsia="fr-FR"/>
          <w14:ligatures w14:val="none"/>
        </w:rPr>
        <w:t>tout</w:t>
      </w:r>
      <w:proofErr w:type="spellEnd"/>
      <w:r w:rsidRPr="00E04CCC">
        <w:rPr>
          <w:rFonts w:ascii="Arial" w:eastAsia="Times New Roman" w:hAnsi="Arial" w:cs="Arial"/>
          <w:color w:val="271A38"/>
          <w:kern w:val="0"/>
          <w:sz w:val="24"/>
          <w:szCs w:val="24"/>
          <w:lang w:eastAsia="fr-FR"/>
          <w14:ligatures w14:val="none"/>
        </w:rPr>
        <w:t xml:space="preserve"> ensemble structuré (de données personnelles) accessible selon des critères déterminés, centralisé, décentralisé, ou réparti de manière fonctionnelle ou géographique.</w:t>
      </w:r>
    </w:p>
    <w:p w14:paraId="019318EA"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L'action (traitement de données à caractère personnel) est mise en œuvre par une </w:t>
      </w:r>
      <w:r w:rsidRPr="00E04CCC">
        <w:rPr>
          <w:rFonts w:ascii="Arial" w:eastAsia="Times New Roman" w:hAnsi="Arial" w:cs="Arial"/>
          <w:i/>
          <w:iCs/>
          <w:color w:val="271A38"/>
          <w:kern w:val="0"/>
          <w:sz w:val="24"/>
          <w:szCs w:val="24"/>
          <w:lang w:eastAsia="fr-FR"/>
          <w14:ligatures w14:val="none"/>
        </w:rPr>
        <w:t>personne</w:t>
      </w:r>
      <w:r w:rsidRPr="00E04CCC">
        <w:rPr>
          <w:rFonts w:ascii="Arial" w:eastAsia="Times New Roman" w:hAnsi="Arial" w:cs="Arial"/>
          <w:color w:val="271A38"/>
          <w:kern w:val="0"/>
          <w:sz w:val="24"/>
          <w:szCs w:val="24"/>
          <w:lang w:eastAsia="fr-FR"/>
          <w14:ligatures w14:val="none"/>
        </w:rPr>
        <w:t>, qui est qualifiée de </w:t>
      </w:r>
      <w:r w:rsidRPr="00E04CCC">
        <w:rPr>
          <w:rFonts w:ascii="Arial" w:eastAsia="Times New Roman" w:hAnsi="Arial" w:cs="Arial"/>
          <w:b/>
          <w:bCs/>
          <w:color w:val="271A38"/>
          <w:kern w:val="0"/>
          <w:sz w:val="24"/>
          <w:szCs w:val="24"/>
          <w:lang w:eastAsia="fr-FR"/>
          <w14:ligatures w14:val="none"/>
        </w:rPr>
        <w:t>responsable du traitement</w:t>
      </w:r>
      <w:r w:rsidRPr="00E04CCC">
        <w:rPr>
          <w:rFonts w:ascii="Arial" w:eastAsia="Times New Roman" w:hAnsi="Arial" w:cs="Arial"/>
          <w:color w:val="271A38"/>
          <w:kern w:val="0"/>
          <w:sz w:val="24"/>
          <w:szCs w:val="24"/>
          <w:lang w:eastAsia="fr-FR"/>
          <w14:ligatures w14:val="none"/>
        </w:rPr>
        <w:t>. Là encore, la notion est très large : une personne physique (un individu) ou morale (société, association, fondation... ), une autorité publique, un service ou un organisme qui, seul ou conjointement avec une ou plusieurs autres personnes, détermine les finalités et les moyens du traitement. </w:t>
      </w:r>
    </w:p>
    <w:p w14:paraId="032F7093" w14:textId="77777777" w:rsidR="00E04CCC" w:rsidRPr="00E04CCC" w:rsidRDefault="00E04CCC" w:rsidP="00E04CCC">
      <w:pPr>
        <w:shd w:val="clear" w:color="auto" w:fill="FFFFFF"/>
        <w:spacing w:after="0"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Dès lors que l'action consistant à traiter des données à caractère personnel est mise en œuvre par une entité, le régime de protection s'applique.</w:t>
      </w:r>
    </w:p>
    <w:p w14:paraId="4DFE6748" w14:textId="77777777" w:rsidR="00E04CCC" w:rsidRPr="00E04CCC" w:rsidRDefault="00E04CCC" w:rsidP="00E04CCC">
      <w:pPr>
        <w:pBdr>
          <w:bottom w:val="single" w:sz="6" w:space="0" w:color="D2D2D2"/>
        </w:pBdr>
        <w:shd w:val="clear" w:color="auto" w:fill="FFFFFF"/>
        <w:spacing w:after="150" w:line="240" w:lineRule="auto"/>
        <w:outlineLvl w:val="2"/>
        <w:rPr>
          <w:rFonts w:ascii="Arial" w:eastAsia="Times New Roman" w:hAnsi="Arial" w:cs="Arial"/>
          <w:b/>
          <w:bCs/>
          <w:color w:val="271A38"/>
          <w:kern w:val="0"/>
          <w:sz w:val="27"/>
          <w:szCs w:val="27"/>
          <w:lang w:eastAsia="fr-FR"/>
          <w14:ligatures w14:val="none"/>
        </w:rPr>
      </w:pPr>
      <w:r w:rsidRPr="00E04CCC">
        <w:rPr>
          <w:rFonts w:ascii="Arial" w:eastAsia="Times New Roman" w:hAnsi="Arial" w:cs="Arial"/>
          <w:b/>
          <w:bCs/>
          <w:color w:val="271A38"/>
          <w:kern w:val="0"/>
          <w:sz w:val="27"/>
          <w:szCs w:val="27"/>
          <w:lang w:eastAsia="fr-FR"/>
          <w14:ligatures w14:val="none"/>
        </w:rPr>
        <w:t>Les principes du RGPD</w:t>
      </w:r>
    </w:p>
    <w:p w14:paraId="33CD1D1E" w14:textId="77777777" w:rsidR="00E04CCC" w:rsidRPr="00E04CCC" w:rsidRDefault="00E04CCC" w:rsidP="00E04CCC">
      <w:pPr>
        <w:shd w:val="clear" w:color="auto" w:fill="FFFFFF"/>
        <w:spacing w:after="150" w:line="240" w:lineRule="auto"/>
        <w:outlineLvl w:val="3"/>
        <w:rPr>
          <w:rFonts w:ascii="Arial" w:eastAsia="Times New Roman" w:hAnsi="Arial" w:cs="Arial"/>
          <w:b/>
          <w:bCs/>
          <w:color w:val="271A38"/>
          <w:kern w:val="0"/>
          <w:sz w:val="24"/>
          <w:szCs w:val="24"/>
          <w:lang w:eastAsia="fr-FR"/>
          <w14:ligatures w14:val="none"/>
        </w:rPr>
      </w:pPr>
      <w:r w:rsidRPr="00E04CCC">
        <w:rPr>
          <w:rFonts w:ascii="Arial" w:eastAsia="Times New Roman" w:hAnsi="Arial" w:cs="Arial"/>
          <w:b/>
          <w:bCs/>
          <w:color w:val="271A38"/>
          <w:kern w:val="0"/>
          <w:sz w:val="24"/>
          <w:szCs w:val="24"/>
          <w:lang w:eastAsia="fr-FR"/>
          <w14:ligatures w14:val="none"/>
        </w:rPr>
        <w:lastRenderedPageBreak/>
        <w:t>Principes directeurs</w:t>
      </w:r>
    </w:p>
    <w:p w14:paraId="5EE2DEF7" w14:textId="77777777" w:rsidR="00E04CCC" w:rsidRPr="00E04CCC" w:rsidRDefault="00E04CCC" w:rsidP="00E04CCC">
      <w:pPr>
        <w:shd w:val="clear" w:color="auto" w:fill="FFFFFF"/>
        <w:spacing w:after="0"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Le traitement des données à caractère personnel doit se conformer à des </w:t>
      </w:r>
      <w:r w:rsidRPr="00E04CCC">
        <w:rPr>
          <w:rFonts w:ascii="Arial" w:eastAsia="Times New Roman" w:hAnsi="Arial" w:cs="Arial"/>
          <w:b/>
          <w:bCs/>
          <w:color w:val="271A38"/>
          <w:kern w:val="0"/>
          <w:sz w:val="24"/>
          <w:szCs w:val="24"/>
          <w:lang w:eastAsia="fr-FR"/>
          <w14:ligatures w14:val="none"/>
        </w:rPr>
        <w:t>principes directeurs</w:t>
      </w:r>
      <w:r w:rsidRPr="00E04CCC">
        <w:rPr>
          <w:rFonts w:ascii="Arial" w:eastAsia="Times New Roman" w:hAnsi="Arial" w:cs="Arial"/>
          <w:color w:val="271A38"/>
          <w:kern w:val="0"/>
          <w:sz w:val="24"/>
          <w:szCs w:val="24"/>
          <w:lang w:eastAsia="fr-FR"/>
          <w14:ligatures w14:val="none"/>
        </w:rPr>
        <w:t>, au nombre de 7 (art. 5, règlement 2016/679).</w:t>
      </w:r>
    </w:p>
    <w:p w14:paraId="4090861E" w14:textId="77777777" w:rsidR="00E04CCC" w:rsidRPr="00E04CCC" w:rsidRDefault="00E04CCC" w:rsidP="00E04CCC">
      <w:pPr>
        <w:shd w:val="clear" w:color="auto" w:fill="FFFFFF"/>
        <w:spacing w:after="150" w:line="240" w:lineRule="auto"/>
        <w:outlineLvl w:val="4"/>
        <w:rPr>
          <w:rFonts w:ascii="Arial" w:eastAsia="Times New Roman" w:hAnsi="Arial" w:cs="Arial"/>
          <w:b/>
          <w:bCs/>
          <w:color w:val="271A38"/>
          <w:kern w:val="0"/>
          <w:sz w:val="20"/>
          <w:szCs w:val="20"/>
          <w:lang w:eastAsia="fr-FR"/>
          <w14:ligatures w14:val="none"/>
        </w:rPr>
      </w:pPr>
      <w:r w:rsidRPr="00E04CCC">
        <w:rPr>
          <w:rFonts w:ascii="Arial" w:eastAsia="Times New Roman" w:hAnsi="Arial" w:cs="Arial"/>
          <w:b/>
          <w:bCs/>
          <w:color w:val="271A38"/>
          <w:kern w:val="0"/>
          <w:sz w:val="20"/>
          <w:szCs w:val="20"/>
          <w:lang w:eastAsia="fr-FR"/>
          <w14:ligatures w14:val="none"/>
        </w:rPr>
        <w:t>1° Licéité, loyauté et transparence</w:t>
      </w:r>
    </w:p>
    <w:p w14:paraId="03760551"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Les données doivent être traitées de manière</w:t>
      </w:r>
      <w:r w:rsidRPr="00E04CCC">
        <w:rPr>
          <w:rFonts w:ascii="Arial" w:eastAsia="Times New Roman" w:hAnsi="Arial" w:cs="Arial"/>
          <w:b/>
          <w:bCs/>
          <w:color w:val="271A38"/>
          <w:kern w:val="0"/>
          <w:sz w:val="24"/>
          <w:szCs w:val="24"/>
          <w:lang w:eastAsia="fr-FR"/>
          <w14:ligatures w14:val="none"/>
        </w:rPr>
        <w:t> licite, loyale et transparente</w:t>
      </w:r>
      <w:r w:rsidRPr="00E04CCC">
        <w:rPr>
          <w:rFonts w:ascii="Arial" w:eastAsia="Times New Roman" w:hAnsi="Arial" w:cs="Arial"/>
          <w:color w:val="271A38"/>
          <w:kern w:val="0"/>
          <w:sz w:val="24"/>
          <w:szCs w:val="24"/>
          <w:lang w:eastAsia="fr-FR"/>
          <w14:ligatures w14:val="none"/>
        </w:rPr>
        <w:t>.</w:t>
      </w:r>
    </w:p>
    <w:p w14:paraId="61B6B4CA"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Par conséquent, vous devez informer la personne concernée du traitement des données, obtenir son consentement, exclure la pratique de l'</w:t>
      </w:r>
      <w:r w:rsidRPr="00E04CCC">
        <w:rPr>
          <w:rFonts w:ascii="Arial" w:eastAsia="Times New Roman" w:hAnsi="Arial" w:cs="Arial"/>
          <w:i/>
          <w:iCs/>
          <w:color w:val="271A38"/>
          <w:kern w:val="0"/>
          <w:sz w:val="24"/>
          <w:szCs w:val="24"/>
          <w:lang w:eastAsia="fr-FR"/>
          <w14:ligatures w14:val="none"/>
        </w:rPr>
        <w:t>opt-out</w:t>
      </w:r>
      <w:r w:rsidRPr="00E04CCC">
        <w:rPr>
          <w:rFonts w:ascii="Arial" w:eastAsia="Times New Roman" w:hAnsi="Arial" w:cs="Arial"/>
          <w:color w:val="271A38"/>
          <w:kern w:val="0"/>
          <w:sz w:val="24"/>
          <w:szCs w:val="24"/>
          <w:lang w:eastAsia="fr-FR"/>
          <w14:ligatures w14:val="none"/>
        </w:rPr>
        <w:t>.</w:t>
      </w:r>
    </w:p>
    <w:p w14:paraId="39428459" w14:textId="77777777" w:rsidR="00E04CCC" w:rsidRPr="00E04CCC" w:rsidRDefault="00E04CCC" w:rsidP="00E04CCC">
      <w:pPr>
        <w:shd w:val="clear" w:color="auto" w:fill="FFFFFF"/>
        <w:spacing w:after="150" w:line="240" w:lineRule="auto"/>
        <w:outlineLvl w:val="4"/>
        <w:rPr>
          <w:rFonts w:ascii="Arial" w:eastAsia="Times New Roman" w:hAnsi="Arial" w:cs="Arial"/>
          <w:b/>
          <w:bCs/>
          <w:color w:val="271A38"/>
          <w:kern w:val="0"/>
          <w:sz w:val="20"/>
          <w:szCs w:val="20"/>
          <w:lang w:eastAsia="fr-FR"/>
          <w14:ligatures w14:val="none"/>
        </w:rPr>
      </w:pPr>
      <w:r w:rsidRPr="00E04CCC">
        <w:rPr>
          <w:rFonts w:ascii="Arial" w:eastAsia="Times New Roman" w:hAnsi="Arial" w:cs="Arial"/>
          <w:b/>
          <w:bCs/>
          <w:color w:val="271A38"/>
          <w:kern w:val="0"/>
          <w:sz w:val="20"/>
          <w:szCs w:val="20"/>
          <w:lang w:eastAsia="fr-FR"/>
          <w14:ligatures w14:val="none"/>
        </w:rPr>
        <w:t>2° Limitation des finalités</w:t>
      </w:r>
    </w:p>
    <w:p w14:paraId="47DC1170"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Les données sont collectées pour des</w:t>
      </w:r>
      <w:r w:rsidRPr="00E04CCC">
        <w:rPr>
          <w:rFonts w:ascii="Arial" w:eastAsia="Times New Roman" w:hAnsi="Arial" w:cs="Arial"/>
          <w:b/>
          <w:bCs/>
          <w:color w:val="271A38"/>
          <w:kern w:val="0"/>
          <w:sz w:val="24"/>
          <w:szCs w:val="24"/>
          <w:lang w:eastAsia="fr-FR"/>
          <w14:ligatures w14:val="none"/>
        </w:rPr>
        <w:t> finalités déterminées</w:t>
      </w:r>
      <w:r w:rsidRPr="00E04CCC">
        <w:rPr>
          <w:rFonts w:ascii="Arial" w:eastAsia="Times New Roman" w:hAnsi="Arial" w:cs="Arial"/>
          <w:color w:val="271A38"/>
          <w:kern w:val="0"/>
          <w:sz w:val="24"/>
          <w:szCs w:val="24"/>
          <w:lang w:eastAsia="fr-FR"/>
          <w14:ligatures w14:val="none"/>
        </w:rPr>
        <w:t>, explicites et légitimes.</w:t>
      </w:r>
    </w:p>
    <w:p w14:paraId="6095DDFC"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Nuance : le traitement ultérieur à des fins d'archivage dans l'intérêt public, de recherche scientifique, historique ou statistique est considéré comme compatible avec les finalités initiales.</w:t>
      </w:r>
    </w:p>
    <w:p w14:paraId="707206C1" w14:textId="77777777" w:rsidR="00E04CCC" w:rsidRPr="00E04CCC" w:rsidRDefault="00E04CCC" w:rsidP="00E04CCC">
      <w:pPr>
        <w:shd w:val="clear" w:color="auto" w:fill="FFFFFF"/>
        <w:spacing w:after="150" w:line="240" w:lineRule="auto"/>
        <w:outlineLvl w:val="4"/>
        <w:rPr>
          <w:rFonts w:ascii="Arial" w:eastAsia="Times New Roman" w:hAnsi="Arial" w:cs="Arial"/>
          <w:b/>
          <w:bCs/>
          <w:color w:val="271A38"/>
          <w:kern w:val="0"/>
          <w:sz w:val="20"/>
          <w:szCs w:val="20"/>
          <w:lang w:eastAsia="fr-FR"/>
          <w14:ligatures w14:val="none"/>
        </w:rPr>
      </w:pPr>
      <w:r w:rsidRPr="00E04CCC">
        <w:rPr>
          <w:rFonts w:ascii="Arial" w:eastAsia="Times New Roman" w:hAnsi="Arial" w:cs="Arial"/>
          <w:b/>
          <w:bCs/>
          <w:color w:val="271A38"/>
          <w:kern w:val="0"/>
          <w:sz w:val="20"/>
          <w:szCs w:val="20"/>
          <w:lang w:eastAsia="fr-FR"/>
          <w14:ligatures w14:val="none"/>
        </w:rPr>
        <w:t>3° Minimisation des données</w:t>
      </w:r>
    </w:p>
    <w:p w14:paraId="6179FDC4"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Les données à caractère personnel qui font l'objet du traitement doivent être adéquates, pertinentes et </w:t>
      </w:r>
      <w:r w:rsidRPr="00E04CCC">
        <w:rPr>
          <w:rFonts w:ascii="Arial" w:eastAsia="Times New Roman" w:hAnsi="Arial" w:cs="Arial"/>
          <w:b/>
          <w:bCs/>
          <w:color w:val="271A38"/>
          <w:kern w:val="0"/>
          <w:sz w:val="24"/>
          <w:szCs w:val="24"/>
          <w:lang w:eastAsia="fr-FR"/>
          <w14:ligatures w14:val="none"/>
        </w:rPr>
        <w:t>limitées à ce qui est nécessaire </w:t>
      </w:r>
      <w:r w:rsidRPr="00E04CCC">
        <w:rPr>
          <w:rFonts w:ascii="Arial" w:eastAsia="Times New Roman" w:hAnsi="Arial" w:cs="Arial"/>
          <w:color w:val="271A38"/>
          <w:kern w:val="0"/>
          <w:sz w:val="24"/>
          <w:szCs w:val="24"/>
          <w:lang w:eastAsia="fr-FR"/>
          <w14:ligatures w14:val="none"/>
        </w:rPr>
        <w:t>au regard de la finalité du traitement.</w:t>
      </w:r>
    </w:p>
    <w:p w14:paraId="20093886"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C'est une exigence de proportionnalité, qui vous oblige, en tant que responsable du traitement, à ne viser que le "strict minimum" selon la finalité de votre traitement des données.</w:t>
      </w:r>
    </w:p>
    <w:p w14:paraId="1CCA2ADF" w14:textId="77777777" w:rsidR="00E04CCC" w:rsidRPr="00E04CCC" w:rsidRDefault="00E04CCC" w:rsidP="00E04CCC">
      <w:pPr>
        <w:shd w:val="clear" w:color="auto" w:fill="FFFFFF"/>
        <w:spacing w:after="150" w:line="240" w:lineRule="auto"/>
        <w:outlineLvl w:val="4"/>
        <w:rPr>
          <w:rFonts w:ascii="Arial" w:eastAsia="Times New Roman" w:hAnsi="Arial" w:cs="Arial"/>
          <w:b/>
          <w:bCs/>
          <w:color w:val="271A38"/>
          <w:kern w:val="0"/>
          <w:sz w:val="20"/>
          <w:szCs w:val="20"/>
          <w:lang w:eastAsia="fr-FR"/>
          <w14:ligatures w14:val="none"/>
        </w:rPr>
      </w:pPr>
      <w:r w:rsidRPr="00E04CCC">
        <w:rPr>
          <w:rFonts w:ascii="Arial" w:eastAsia="Times New Roman" w:hAnsi="Arial" w:cs="Arial"/>
          <w:b/>
          <w:bCs/>
          <w:color w:val="271A38"/>
          <w:kern w:val="0"/>
          <w:sz w:val="20"/>
          <w:szCs w:val="20"/>
          <w:lang w:eastAsia="fr-FR"/>
          <w14:ligatures w14:val="none"/>
        </w:rPr>
        <w:t>4° Exactitude</w:t>
      </w:r>
    </w:p>
    <w:p w14:paraId="12DB7DB6"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Les données doivent être </w:t>
      </w:r>
      <w:r w:rsidRPr="00E04CCC">
        <w:rPr>
          <w:rFonts w:ascii="Arial" w:eastAsia="Times New Roman" w:hAnsi="Arial" w:cs="Arial"/>
          <w:b/>
          <w:bCs/>
          <w:color w:val="271A38"/>
          <w:kern w:val="0"/>
          <w:sz w:val="24"/>
          <w:szCs w:val="24"/>
          <w:lang w:eastAsia="fr-FR"/>
          <w14:ligatures w14:val="none"/>
        </w:rPr>
        <w:t>exactes</w:t>
      </w:r>
      <w:r w:rsidRPr="00E04CCC">
        <w:rPr>
          <w:rFonts w:ascii="Arial" w:eastAsia="Times New Roman" w:hAnsi="Arial" w:cs="Arial"/>
          <w:color w:val="271A38"/>
          <w:kern w:val="0"/>
          <w:sz w:val="24"/>
          <w:szCs w:val="24"/>
          <w:lang w:eastAsia="fr-FR"/>
          <w14:ligatures w14:val="none"/>
        </w:rPr>
        <w:t> et, le cas échéant, </w:t>
      </w:r>
      <w:r w:rsidRPr="00E04CCC">
        <w:rPr>
          <w:rFonts w:ascii="Arial" w:eastAsia="Times New Roman" w:hAnsi="Arial" w:cs="Arial"/>
          <w:b/>
          <w:bCs/>
          <w:color w:val="271A38"/>
          <w:kern w:val="0"/>
          <w:sz w:val="24"/>
          <w:szCs w:val="24"/>
          <w:lang w:eastAsia="fr-FR"/>
          <w14:ligatures w14:val="none"/>
        </w:rPr>
        <w:t>tenues à jour</w:t>
      </w:r>
      <w:r w:rsidRPr="00E04CCC">
        <w:rPr>
          <w:rFonts w:ascii="Arial" w:eastAsia="Times New Roman" w:hAnsi="Arial" w:cs="Arial"/>
          <w:color w:val="271A38"/>
          <w:kern w:val="0"/>
          <w:sz w:val="24"/>
          <w:szCs w:val="24"/>
          <w:lang w:eastAsia="fr-FR"/>
          <w14:ligatures w14:val="none"/>
        </w:rPr>
        <w:t>.</w:t>
      </w:r>
    </w:p>
    <w:p w14:paraId="09727AA6"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Cette obligation de mise à jour vous oblige à prendre toutes les mesures raisonnables pour que les données à caractère personnel qui sont inexactes soient effacées ou rectifiées.</w:t>
      </w:r>
    </w:p>
    <w:p w14:paraId="07D7E961" w14:textId="77777777" w:rsidR="00E04CCC" w:rsidRPr="00E04CCC" w:rsidRDefault="00E04CCC" w:rsidP="00E04CCC">
      <w:pPr>
        <w:shd w:val="clear" w:color="auto" w:fill="FFFFFF"/>
        <w:spacing w:after="150" w:line="240" w:lineRule="auto"/>
        <w:outlineLvl w:val="4"/>
        <w:rPr>
          <w:rFonts w:ascii="Arial" w:eastAsia="Times New Roman" w:hAnsi="Arial" w:cs="Arial"/>
          <w:b/>
          <w:bCs/>
          <w:color w:val="271A38"/>
          <w:kern w:val="0"/>
          <w:sz w:val="20"/>
          <w:szCs w:val="20"/>
          <w:lang w:eastAsia="fr-FR"/>
          <w14:ligatures w14:val="none"/>
        </w:rPr>
      </w:pPr>
      <w:r w:rsidRPr="00E04CCC">
        <w:rPr>
          <w:rFonts w:ascii="Arial" w:eastAsia="Times New Roman" w:hAnsi="Arial" w:cs="Arial"/>
          <w:b/>
          <w:bCs/>
          <w:color w:val="271A38"/>
          <w:kern w:val="0"/>
          <w:sz w:val="20"/>
          <w:szCs w:val="20"/>
          <w:lang w:eastAsia="fr-FR"/>
          <w14:ligatures w14:val="none"/>
        </w:rPr>
        <w:t>5° Limitation de la conservation</w:t>
      </w:r>
    </w:p>
    <w:p w14:paraId="0120F520"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Les données sont nécessairement conservées sous une forme permettant l'identification des personnes concernées </w:t>
      </w:r>
      <w:r w:rsidRPr="00E04CCC">
        <w:rPr>
          <w:rFonts w:ascii="Arial" w:eastAsia="Times New Roman" w:hAnsi="Arial" w:cs="Arial"/>
          <w:b/>
          <w:bCs/>
          <w:color w:val="271A38"/>
          <w:kern w:val="0"/>
          <w:sz w:val="24"/>
          <w:szCs w:val="24"/>
          <w:lang w:eastAsia="fr-FR"/>
          <w14:ligatures w14:val="none"/>
        </w:rPr>
        <w:t>pendant une durée n'excédant pas celle nécessaire</w:t>
      </w:r>
      <w:r w:rsidRPr="00E04CCC">
        <w:rPr>
          <w:rFonts w:ascii="Arial" w:eastAsia="Times New Roman" w:hAnsi="Arial" w:cs="Arial"/>
          <w:color w:val="271A38"/>
          <w:kern w:val="0"/>
          <w:sz w:val="24"/>
          <w:szCs w:val="24"/>
          <w:lang w:eastAsia="fr-FR"/>
          <w14:ligatures w14:val="none"/>
        </w:rPr>
        <w:t> au regard des finalités pour lesquelles elles sont traitées.</w:t>
      </w:r>
    </w:p>
    <w:p w14:paraId="686879A8"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 xml:space="preserve">Si, à des fins d'archivage, une durée plus longue de conservation est possible, c'est à la condition que vous mettiez "en œuvre les mesures techniques et organisationnelles appropriées (respect du principe de minimisation, </w:t>
      </w:r>
      <w:proofErr w:type="spellStart"/>
      <w:r w:rsidRPr="00E04CCC">
        <w:rPr>
          <w:rFonts w:ascii="Arial" w:eastAsia="Times New Roman" w:hAnsi="Arial" w:cs="Arial"/>
          <w:color w:val="271A38"/>
          <w:kern w:val="0"/>
          <w:sz w:val="24"/>
          <w:szCs w:val="24"/>
          <w:lang w:eastAsia="fr-FR"/>
          <w14:ligatures w14:val="none"/>
        </w:rPr>
        <w:t>pseudonymisation</w:t>
      </w:r>
      <w:proofErr w:type="spellEnd"/>
      <w:r w:rsidRPr="00E04CCC">
        <w:rPr>
          <w:rFonts w:ascii="Arial" w:eastAsia="Times New Roman" w:hAnsi="Arial" w:cs="Arial"/>
          <w:color w:val="271A38"/>
          <w:kern w:val="0"/>
          <w:sz w:val="24"/>
          <w:szCs w:val="24"/>
          <w:lang w:eastAsia="fr-FR"/>
          <w14:ligatures w14:val="none"/>
        </w:rPr>
        <w:t>) afin de garantir les droits et libertés de la personne concernée".</w:t>
      </w:r>
    </w:p>
    <w:p w14:paraId="0B10023E" w14:textId="77777777" w:rsidR="00E04CCC" w:rsidRPr="00E04CCC" w:rsidRDefault="00E04CCC" w:rsidP="00E04CCC">
      <w:pPr>
        <w:shd w:val="clear" w:color="auto" w:fill="FFFFFF"/>
        <w:spacing w:after="150" w:line="240" w:lineRule="auto"/>
        <w:outlineLvl w:val="4"/>
        <w:rPr>
          <w:rFonts w:ascii="Arial" w:eastAsia="Times New Roman" w:hAnsi="Arial" w:cs="Arial"/>
          <w:b/>
          <w:bCs/>
          <w:color w:val="271A38"/>
          <w:kern w:val="0"/>
          <w:sz w:val="20"/>
          <w:szCs w:val="20"/>
          <w:lang w:eastAsia="fr-FR"/>
          <w14:ligatures w14:val="none"/>
        </w:rPr>
      </w:pPr>
      <w:r w:rsidRPr="00E04CCC">
        <w:rPr>
          <w:rFonts w:ascii="Arial" w:eastAsia="Times New Roman" w:hAnsi="Arial" w:cs="Arial"/>
          <w:b/>
          <w:bCs/>
          <w:color w:val="271A38"/>
          <w:kern w:val="0"/>
          <w:sz w:val="20"/>
          <w:szCs w:val="20"/>
          <w:lang w:eastAsia="fr-FR"/>
          <w14:ligatures w14:val="none"/>
        </w:rPr>
        <w:t>6° Intégrité et confidentialité des données</w:t>
      </w:r>
    </w:p>
    <w:p w14:paraId="0032CC29"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Le traitement est effectué de manière à </w:t>
      </w:r>
      <w:r w:rsidRPr="00E04CCC">
        <w:rPr>
          <w:rFonts w:ascii="Arial" w:eastAsia="Times New Roman" w:hAnsi="Arial" w:cs="Arial"/>
          <w:b/>
          <w:bCs/>
          <w:color w:val="271A38"/>
          <w:kern w:val="0"/>
          <w:sz w:val="24"/>
          <w:szCs w:val="24"/>
          <w:lang w:eastAsia="fr-FR"/>
          <w14:ligatures w14:val="none"/>
        </w:rPr>
        <w:t>garantir une sécurité</w:t>
      </w:r>
      <w:r w:rsidRPr="00E04CCC">
        <w:rPr>
          <w:rFonts w:ascii="Arial" w:eastAsia="Times New Roman" w:hAnsi="Arial" w:cs="Arial"/>
          <w:color w:val="271A38"/>
          <w:kern w:val="0"/>
          <w:sz w:val="24"/>
          <w:szCs w:val="24"/>
          <w:lang w:eastAsia="fr-FR"/>
          <w14:ligatures w14:val="none"/>
        </w:rPr>
        <w:t> appropriée des données.</w:t>
      </w:r>
    </w:p>
    <w:p w14:paraId="37CEE6E2"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Ce principe vous oblige à prendre les mesures, notamment techniques et organisationnelles, qui garantissent contre un accès ou une utilisation non autorisés ainsi que contre la perte et la destruction accidentelle.</w:t>
      </w:r>
    </w:p>
    <w:p w14:paraId="177C4977" w14:textId="77777777" w:rsidR="00E04CCC" w:rsidRPr="00E04CCC" w:rsidRDefault="00E04CCC" w:rsidP="00E04CCC">
      <w:pPr>
        <w:shd w:val="clear" w:color="auto" w:fill="FFFFFF"/>
        <w:spacing w:after="150" w:line="240" w:lineRule="auto"/>
        <w:outlineLvl w:val="4"/>
        <w:rPr>
          <w:rFonts w:ascii="Arial" w:eastAsia="Times New Roman" w:hAnsi="Arial" w:cs="Arial"/>
          <w:b/>
          <w:bCs/>
          <w:color w:val="271A38"/>
          <w:kern w:val="0"/>
          <w:sz w:val="20"/>
          <w:szCs w:val="20"/>
          <w:lang w:eastAsia="fr-FR"/>
          <w14:ligatures w14:val="none"/>
        </w:rPr>
      </w:pPr>
      <w:r w:rsidRPr="00E04CCC">
        <w:rPr>
          <w:rFonts w:ascii="Arial" w:eastAsia="Times New Roman" w:hAnsi="Arial" w:cs="Arial"/>
          <w:b/>
          <w:bCs/>
          <w:color w:val="271A38"/>
          <w:kern w:val="0"/>
          <w:sz w:val="20"/>
          <w:szCs w:val="20"/>
          <w:lang w:eastAsia="fr-FR"/>
          <w14:ligatures w14:val="none"/>
        </w:rPr>
        <w:lastRenderedPageBreak/>
        <w:t>7° Responsabilité</w:t>
      </w:r>
    </w:p>
    <w:p w14:paraId="161B2889"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Enfin, il est prévu que vous, en tant que responsable du traitement, devez être en mesure de démontrer le </w:t>
      </w:r>
      <w:r w:rsidRPr="00E04CCC">
        <w:rPr>
          <w:rFonts w:ascii="Arial" w:eastAsia="Times New Roman" w:hAnsi="Arial" w:cs="Arial"/>
          <w:b/>
          <w:bCs/>
          <w:color w:val="271A38"/>
          <w:kern w:val="0"/>
          <w:sz w:val="24"/>
          <w:szCs w:val="24"/>
          <w:lang w:eastAsia="fr-FR"/>
          <w14:ligatures w14:val="none"/>
        </w:rPr>
        <w:t>respect de ces principes directeurs</w:t>
      </w:r>
      <w:r w:rsidRPr="00E04CCC">
        <w:rPr>
          <w:rFonts w:ascii="Arial" w:eastAsia="Times New Roman" w:hAnsi="Arial" w:cs="Arial"/>
          <w:color w:val="271A38"/>
          <w:kern w:val="0"/>
          <w:sz w:val="24"/>
          <w:szCs w:val="24"/>
          <w:lang w:eastAsia="fr-FR"/>
          <w14:ligatures w14:val="none"/>
        </w:rPr>
        <w:t>.</w:t>
      </w:r>
    </w:p>
    <w:p w14:paraId="2AEEBC21"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C'est bien en cela qu'il y a une obligation de documenter la conformité de votre traitement au regard des principes généraux.</w:t>
      </w:r>
    </w:p>
    <w:p w14:paraId="23B405D9" w14:textId="77777777" w:rsidR="00E04CCC" w:rsidRPr="00E04CCC" w:rsidRDefault="00E04CCC" w:rsidP="00E04CCC">
      <w:pPr>
        <w:shd w:val="clear" w:color="auto" w:fill="FFFFFF"/>
        <w:spacing w:after="150" w:line="240" w:lineRule="auto"/>
        <w:outlineLvl w:val="3"/>
        <w:rPr>
          <w:rFonts w:ascii="Arial" w:eastAsia="Times New Roman" w:hAnsi="Arial" w:cs="Arial"/>
          <w:b/>
          <w:bCs/>
          <w:color w:val="271A38"/>
          <w:kern w:val="0"/>
          <w:sz w:val="24"/>
          <w:szCs w:val="24"/>
          <w:lang w:eastAsia="fr-FR"/>
          <w14:ligatures w14:val="none"/>
        </w:rPr>
      </w:pPr>
      <w:r w:rsidRPr="00E04CCC">
        <w:rPr>
          <w:rFonts w:ascii="Arial" w:eastAsia="Times New Roman" w:hAnsi="Arial" w:cs="Arial"/>
          <w:b/>
          <w:bCs/>
          <w:color w:val="271A38"/>
          <w:kern w:val="0"/>
          <w:sz w:val="24"/>
          <w:szCs w:val="24"/>
          <w:lang w:eastAsia="fr-FR"/>
          <w14:ligatures w14:val="none"/>
        </w:rPr>
        <w:t>Licéité du traitement</w:t>
      </w:r>
    </w:p>
    <w:p w14:paraId="4C5110BA"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Il ne suffit pas de mettre en œuvre un traitement qui satisfasse aux principes directeurs que l'on vient de voir ; encore faut-il que le traitement soit </w:t>
      </w:r>
      <w:r w:rsidRPr="00E04CCC">
        <w:rPr>
          <w:rFonts w:ascii="Arial" w:eastAsia="Times New Roman" w:hAnsi="Arial" w:cs="Arial"/>
          <w:b/>
          <w:bCs/>
          <w:color w:val="271A38"/>
          <w:kern w:val="0"/>
          <w:sz w:val="24"/>
          <w:szCs w:val="24"/>
          <w:lang w:eastAsia="fr-FR"/>
          <w14:ligatures w14:val="none"/>
        </w:rPr>
        <w:t>licite</w:t>
      </w:r>
      <w:r w:rsidRPr="00E04CCC">
        <w:rPr>
          <w:rFonts w:ascii="Arial" w:eastAsia="Times New Roman" w:hAnsi="Arial" w:cs="Arial"/>
          <w:color w:val="271A38"/>
          <w:kern w:val="0"/>
          <w:sz w:val="24"/>
          <w:szCs w:val="24"/>
          <w:lang w:eastAsia="fr-FR"/>
          <w14:ligatures w14:val="none"/>
        </w:rPr>
        <w:t>.</w:t>
      </w:r>
    </w:p>
    <w:p w14:paraId="5CFB8091"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Il sera licite dès lors qu'il </w:t>
      </w:r>
      <w:r w:rsidRPr="00E04CCC">
        <w:rPr>
          <w:rFonts w:ascii="Arial" w:eastAsia="Times New Roman" w:hAnsi="Arial" w:cs="Arial"/>
          <w:b/>
          <w:bCs/>
          <w:color w:val="271A38"/>
          <w:kern w:val="0"/>
          <w:sz w:val="24"/>
          <w:szCs w:val="24"/>
          <w:lang w:eastAsia="fr-FR"/>
          <w14:ligatures w14:val="none"/>
        </w:rPr>
        <w:t>répond à l'une au moins</w:t>
      </w:r>
      <w:r w:rsidRPr="00E04CCC">
        <w:rPr>
          <w:rFonts w:ascii="Arial" w:eastAsia="Times New Roman" w:hAnsi="Arial" w:cs="Arial"/>
          <w:color w:val="271A38"/>
          <w:kern w:val="0"/>
          <w:sz w:val="24"/>
          <w:szCs w:val="24"/>
          <w:lang w:eastAsia="fr-FR"/>
          <w14:ligatures w14:val="none"/>
        </w:rPr>
        <w:t> des conditions suivantes :</w:t>
      </w:r>
    </w:p>
    <w:p w14:paraId="37802214" w14:textId="77777777" w:rsidR="00E04CCC" w:rsidRPr="00E04CCC" w:rsidRDefault="00E04CCC" w:rsidP="00E04CCC">
      <w:pPr>
        <w:numPr>
          <w:ilvl w:val="0"/>
          <w:numId w:val="6"/>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la personne concernée a consenti au traitement de ses données à caractère personnel pour une ou plusieurs finalités spécifiques ;</w:t>
      </w:r>
    </w:p>
    <w:p w14:paraId="49A82637" w14:textId="77777777" w:rsidR="00E04CCC" w:rsidRPr="00E04CCC" w:rsidRDefault="00E04CCC" w:rsidP="00E04CCC">
      <w:pPr>
        <w:numPr>
          <w:ilvl w:val="0"/>
          <w:numId w:val="6"/>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le traitement est nécessaire à l'exécution d'un contrat auquel la personne concernée est partie ou à l'exécution de mesures précontractuelles prises à la demande de celle-ci ;</w:t>
      </w:r>
    </w:p>
    <w:p w14:paraId="52CEFAB9" w14:textId="77777777" w:rsidR="00E04CCC" w:rsidRPr="00E04CCC" w:rsidRDefault="00E04CCC" w:rsidP="00E04CCC">
      <w:pPr>
        <w:numPr>
          <w:ilvl w:val="0"/>
          <w:numId w:val="6"/>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le traitement est nécessaire au respect d'une obligation légale à laquelle le responsable du traitement est soumis ;</w:t>
      </w:r>
    </w:p>
    <w:p w14:paraId="697576E0" w14:textId="77777777" w:rsidR="00E04CCC" w:rsidRPr="00E04CCC" w:rsidRDefault="00E04CCC" w:rsidP="00E04CCC">
      <w:pPr>
        <w:numPr>
          <w:ilvl w:val="0"/>
          <w:numId w:val="6"/>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le traitement est nécessaire à la sauvegarde des intérêts vitaux de la personne concernée ou d'une autre personne physique ;</w:t>
      </w:r>
    </w:p>
    <w:p w14:paraId="5A5E7040" w14:textId="77777777" w:rsidR="00E04CCC" w:rsidRPr="00E04CCC" w:rsidRDefault="00E04CCC" w:rsidP="00E04CCC">
      <w:pPr>
        <w:numPr>
          <w:ilvl w:val="0"/>
          <w:numId w:val="6"/>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le traitement est nécessaire à l'exécution d'une mission d'intérêt public ou relevant de l'exercice de l'autorité publique dont est investi le responsable du traitement ;</w:t>
      </w:r>
    </w:p>
    <w:p w14:paraId="74053145" w14:textId="77777777" w:rsidR="00E04CCC" w:rsidRPr="00E04CCC" w:rsidRDefault="00E04CCC" w:rsidP="00E04CCC">
      <w:pPr>
        <w:numPr>
          <w:ilvl w:val="0"/>
          <w:numId w:val="6"/>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le traitement est nécessaire aux fins des intérêts légitimes poursuivis par le responsable du traitement ou par un tiers, à moins que ne prévalent les intérêts ou les libertés et droits fondamentaux de la personne concernée qui exigent une protection des données à caractère personnel, notamment lorsque la personne concernée est un enfant.</w:t>
      </w:r>
    </w:p>
    <w:p w14:paraId="06402519" w14:textId="77777777" w:rsidR="00E04CCC" w:rsidRPr="00E04CCC" w:rsidRDefault="00E04CCC" w:rsidP="00E04CCC">
      <w:pPr>
        <w:pBdr>
          <w:bottom w:val="single" w:sz="6" w:space="0" w:color="D2D2D2"/>
        </w:pBdr>
        <w:shd w:val="clear" w:color="auto" w:fill="FFFFFF"/>
        <w:spacing w:after="150" w:line="240" w:lineRule="auto"/>
        <w:outlineLvl w:val="2"/>
        <w:rPr>
          <w:rFonts w:ascii="Arial" w:eastAsia="Times New Roman" w:hAnsi="Arial" w:cs="Arial"/>
          <w:b/>
          <w:bCs/>
          <w:color w:val="271A38"/>
          <w:kern w:val="0"/>
          <w:sz w:val="27"/>
          <w:szCs w:val="27"/>
          <w:lang w:eastAsia="fr-FR"/>
          <w14:ligatures w14:val="none"/>
        </w:rPr>
      </w:pPr>
      <w:r w:rsidRPr="00E04CCC">
        <w:rPr>
          <w:rFonts w:ascii="Arial" w:eastAsia="Times New Roman" w:hAnsi="Arial" w:cs="Arial"/>
          <w:b/>
          <w:bCs/>
          <w:color w:val="271A38"/>
          <w:kern w:val="0"/>
          <w:sz w:val="27"/>
          <w:szCs w:val="27"/>
          <w:lang w:eastAsia="fr-FR"/>
          <w14:ligatures w14:val="none"/>
        </w:rPr>
        <w:t>Mettez en œuvre le RGPD</w:t>
      </w:r>
    </w:p>
    <w:p w14:paraId="65DBDB77" w14:textId="77777777" w:rsidR="00E04CCC" w:rsidRPr="00E04CCC" w:rsidRDefault="00E04CCC" w:rsidP="00E04CCC">
      <w:pPr>
        <w:shd w:val="clear" w:color="auto" w:fill="FFFFFF"/>
        <w:spacing w:after="0"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Le RGPD s'applique à vous dès lors que vous communiquez en ligne, gérez des données de clients, clients potentiels ou fournisseurs ou lorsque vous conservez des données.</w:t>
      </w:r>
    </w:p>
    <w:p w14:paraId="3E7F4497"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C'est une </w:t>
      </w:r>
      <w:r w:rsidRPr="00E04CCC">
        <w:rPr>
          <w:rFonts w:ascii="Arial" w:eastAsia="Times New Roman" w:hAnsi="Arial" w:cs="Arial"/>
          <w:b/>
          <w:bCs/>
          <w:color w:val="271A38"/>
          <w:kern w:val="0"/>
          <w:sz w:val="24"/>
          <w:szCs w:val="24"/>
          <w:lang w:eastAsia="fr-FR"/>
          <w14:ligatures w14:val="none"/>
        </w:rPr>
        <w:t>logique de contrôle </w:t>
      </w:r>
      <w:r w:rsidRPr="00E04CCC">
        <w:rPr>
          <w:rFonts w:ascii="Arial" w:eastAsia="Times New Roman" w:hAnsi="Arial" w:cs="Arial"/>
          <w:b/>
          <w:bCs/>
          <w:i/>
          <w:iCs/>
          <w:color w:val="271A38"/>
          <w:kern w:val="0"/>
          <w:sz w:val="24"/>
          <w:szCs w:val="24"/>
          <w:lang w:eastAsia="fr-FR"/>
          <w14:ligatures w14:val="none"/>
        </w:rPr>
        <w:t>a posteriori</w:t>
      </w:r>
      <w:r w:rsidRPr="00E04CCC">
        <w:rPr>
          <w:rFonts w:ascii="Arial" w:eastAsia="Times New Roman" w:hAnsi="Arial" w:cs="Arial"/>
          <w:color w:val="271A38"/>
          <w:kern w:val="0"/>
          <w:sz w:val="24"/>
          <w:szCs w:val="24"/>
          <w:lang w:eastAsia="fr-FR"/>
          <w14:ligatures w14:val="none"/>
        </w:rPr>
        <w:t>  qui s'applique, et le respect des droits des personnes repose principalement sur une logique de responsabilisation des entreprises.</w:t>
      </w:r>
    </w:p>
    <w:p w14:paraId="33771EF6" w14:textId="77777777" w:rsidR="00E04CCC" w:rsidRPr="00E04CCC" w:rsidRDefault="00E04CCC" w:rsidP="00E04CCC">
      <w:pPr>
        <w:shd w:val="clear" w:color="auto" w:fill="FFFFFF"/>
        <w:spacing w:after="150" w:line="240" w:lineRule="auto"/>
        <w:outlineLvl w:val="3"/>
        <w:rPr>
          <w:rFonts w:ascii="Arial" w:eastAsia="Times New Roman" w:hAnsi="Arial" w:cs="Arial"/>
          <w:b/>
          <w:bCs/>
          <w:color w:val="271A38"/>
          <w:kern w:val="0"/>
          <w:sz w:val="24"/>
          <w:szCs w:val="24"/>
          <w:lang w:eastAsia="fr-FR"/>
          <w14:ligatures w14:val="none"/>
        </w:rPr>
      </w:pPr>
      <w:r w:rsidRPr="00E04CCC">
        <w:rPr>
          <w:rFonts w:ascii="Arial" w:eastAsia="Times New Roman" w:hAnsi="Arial" w:cs="Arial"/>
          <w:b/>
          <w:bCs/>
          <w:color w:val="271A38"/>
          <w:kern w:val="0"/>
          <w:sz w:val="24"/>
          <w:szCs w:val="24"/>
          <w:lang w:eastAsia="fr-FR"/>
          <w14:ligatures w14:val="none"/>
        </w:rPr>
        <w:t>Respectez le règlement</w:t>
      </w:r>
    </w:p>
    <w:p w14:paraId="7BEB8F7E"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Vous devez tout d'abord respecter le règlement, c'est-à-dire que vous devez respecter les droits des personnes protégées (concernées par les données).</w:t>
      </w:r>
    </w:p>
    <w:p w14:paraId="16ECC398"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Cela signifie que vous devez alors :</w:t>
      </w:r>
    </w:p>
    <w:p w14:paraId="14186A93" w14:textId="77777777" w:rsidR="00E04CCC" w:rsidRPr="00E04CCC" w:rsidRDefault="00E04CCC" w:rsidP="00E04CCC">
      <w:pPr>
        <w:numPr>
          <w:ilvl w:val="0"/>
          <w:numId w:val="7"/>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fournir une </w:t>
      </w:r>
      <w:r w:rsidRPr="00E04CCC">
        <w:rPr>
          <w:rFonts w:ascii="Arial" w:eastAsia="Times New Roman" w:hAnsi="Arial" w:cs="Arial"/>
          <w:b/>
          <w:bCs/>
          <w:color w:val="271A38"/>
          <w:kern w:val="0"/>
          <w:sz w:val="24"/>
          <w:szCs w:val="24"/>
          <w:lang w:eastAsia="fr-FR"/>
          <w14:ligatures w14:val="none"/>
        </w:rPr>
        <w:t>information extensive</w:t>
      </w:r>
      <w:r w:rsidRPr="00E04CCC">
        <w:rPr>
          <w:rFonts w:ascii="Arial" w:eastAsia="Times New Roman" w:hAnsi="Arial" w:cs="Arial"/>
          <w:color w:val="271A38"/>
          <w:kern w:val="0"/>
          <w:sz w:val="24"/>
          <w:szCs w:val="24"/>
          <w:lang w:eastAsia="fr-FR"/>
          <w14:ligatures w14:val="none"/>
        </w:rPr>
        <w:t> sur le traitement des données aux personnes concernées ;</w:t>
      </w:r>
    </w:p>
    <w:p w14:paraId="07BD4067" w14:textId="77777777" w:rsidR="00E04CCC" w:rsidRPr="00E04CCC" w:rsidRDefault="00E04CCC" w:rsidP="00E04CCC">
      <w:pPr>
        <w:numPr>
          <w:ilvl w:val="0"/>
          <w:numId w:val="7"/>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organiser un </w:t>
      </w:r>
      <w:r w:rsidRPr="00E04CCC">
        <w:rPr>
          <w:rFonts w:ascii="Arial" w:eastAsia="Times New Roman" w:hAnsi="Arial" w:cs="Arial"/>
          <w:b/>
          <w:bCs/>
          <w:color w:val="271A38"/>
          <w:kern w:val="0"/>
          <w:sz w:val="24"/>
          <w:szCs w:val="24"/>
          <w:lang w:eastAsia="fr-FR"/>
          <w14:ligatures w14:val="none"/>
        </w:rPr>
        <w:t>droit d'accès</w:t>
      </w:r>
      <w:r w:rsidRPr="00E04CCC">
        <w:rPr>
          <w:rFonts w:ascii="Arial" w:eastAsia="Times New Roman" w:hAnsi="Arial" w:cs="Arial"/>
          <w:color w:val="271A38"/>
          <w:kern w:val="0"/>
          <w:sz w:val="24"/>
          <w:szCs w:val="24"/>
          <w:lang w:eastAsia="fr-FR"/>
          <w14:ligatures w14:val="none"/>
        </w:rPr>
        <w:t> à ces informations ;</w:t>
      </w:r>
    </w:p>
    <w:p w14:paraId="025C6F56" w14:textId="77777777" w:rsidR="00E04CCC" w:rsidRPr="00E04CCC" w:rsidRDefault="00E04CCC" w:rsidP="00E04CCC">
      <w:pPr>
        <w:numPr>
          <w:ilvl w:val="0"/>
          <w:numId w:val="7"/>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organiser un </w:t>
      </w:r>
      <w:r w:rsidRPr="00E04CCC">
        <w:rPr>
          <w:rFonts w:ascii="Arial" w:eastAsia="Times New Roman" w:hAnsi="Arial" w:cs="Arial"/>
          <w:b/>
          <w:bCs/>
          <w:color w:val="271A38"/>
          <w:kern w:val="0"/>
          <w:sz w:val="24"/>
          <w:szCs w:val="24"/>
          <w:lang w:eastAsia="fr-FR"/>
          <w14:ligatures w14:val="none"/>
        </w:rPr>
        <w:t>droit de rectification et d'effacement</w:t>
      </w:r>
      <w:r w:rsidRPr="00E04CCC">
        <w:rPr>
          <w:rFonts w:ascii="Arial" w:eastAsia="Times New Roman" w:hAnsi="Arial" w:cs="Arial"/>
          <w:color w:val="271A38"/>
          <w:kern w:val="0"/>
          <w:sz w:val="24"/>
          <w:szCs w:val="24"/>
          <w:lang w:eastAsia="fr-FR"/>
          <w14:ligatures w14:val="none"/>
        </w:rPr>
        <w:t> (droit à l'oubli) ;</w:t>
      </w:r>
    </w:p>
    <w:p w14:paraId="2F27E766" w14:textId="77777777" w:rsidR="00E04CCC" w:rsidRPr="00E04CCC" w:rsidRDefault="00E04CCC" w:rsidP="00E04CCC">
      <w:pPr>
        <w:numPr>
          <w:ilvl w:val="0"/>
          <w:numId w:val="7"/>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lastRenderedPageBreak/>
        <w:t>tenir compte du </w:t>
      </w:r>
      <w:r w:rsidRPr="00E04CCC">
        <w:rPr>
          <w:rFonts w:ascii="Arial" w:eastAsia="Times New Roman" w:hAnsi="Arial" w:cs="Arial"/>
          <w:b/>
          <w:bCs/>
          <w:color w:val="271A38"/>
          <w:kern w:val="0"/>
          <w:sz w:val="24"/>
          <w:szCs w:val="24"/>
          <w:lang w:eastAsia="fr-FR"/>
          <w14:ligatures w14:val="none"/>
        </w:rPr>
        <w:t>droit à la limitation du traitement</w:t>
      </w:r>
      <w:r w:rsidRPr="00E04CCC">
        <w:rPr>
          <w:rFonts w:ascii="Arial" w:eastAsia="Times New Roman" w:hAnsi="Arial" w:cs="Arial"/>
          <w:color w:val="271A38"/>
          <w:kern w:val="0"/>
          <w:sz w:val="24"/>
          <w:szCs w:val="24"/>
          <w:lang w:eastAsia="fr-FR"/>
          <w14:ligatures w14:val="none"/>
        </w:rPr>
        <w:t> ;</w:t>
      </w:r>
    </w:p>
    <w:p w14:paraId="28E4ED87" w14:textId="77777777" w:rsidR="00E04CCC" w:rsidRPr="00E04CCC" w:rsidRDefault="00E04CCC" w:rsidP="00E04CCC">
      <w:pPr>
        <w:numPr>
          <w:ilvl w:val="0"/>
          <w:numId w:val="7"/>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organiser la </w:t>
      </w:r>
      <w:r w:rsidRPr="00E04CCC">
        <w:rPr>
          <w:rFonts w:ascii="Arial" w:eastAsia="Times New Roman" w:hAnsi="Arial" w:cs="Arial"/>
          <w:b/>
          <w:bCs/>
          <w:color w:val="271A38"/>
          <w:kern w:val="0"/>
          <w:sz w:val="24"/>
          <w:szCs w:val="24"/>
          <w:lang w:eastAsia="fr-FR"/>
          <w14:ligatures w14:val="none"/>
        </w:rPr>
        <w:t>portabilité des données</w:t>
      </w:r>
      <w:r w:rsidRPr="00E04CCC">
        <w:rPr>
          <w:rFonts w:ascii="Arial" w:eastAsia="Times New Roman" w:hAnsi="Arial" w:cs="Arial"/>
          <w:color w:val="271A38"/>
          <w:kern w:val="0"/>
          <w:sz w:val="24"/>
          <w:szCs w:val="24"/>
          <w:lang w:eastAsia="fr-FR"/>
          <w14:ligatures w14:val="none"/>
        </w:rPr>
        <w:t>.</w:t>
      </w:r>
    </w:p>
    <w:p w14:paraId="71792ABB" w14:textId="77777777" w:rsidR="00E04CCC" w:rsidRPr="00E04CCC" w:rsidRDefault="00E04CCC" w:rsidP="00E04CCC">
      <w:pPr>
        <w:shd w:val="clear" w:color="auto" w:fill="FFFFFF"/>
        <w:spacing w:after="0"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Par principe, les traitements portant sur des catégories particulières de données à caractère personnel (données portant sur l'origine raciale ou ethnique, les opinions politiques, les convictions religieuses... ; données génétiques ou biométriques, données concernant la santé ou la vie sexuelle d'une personne physique) sont interdits.</w:t>
      </w:r>
    </w:p>
    <w:p w14:paraId="50694E34"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Ces données ne peuvent être traités qu'à certaines conditions énoncées à l'article 9 du RGDP.</w:t>
      </w:r>
    </w:p>
    <w:p w14:paraId="72EA0DE9" w14:textId="77777777" w:rsidR="00E04CCC" w:rsidRPr="00E04CCC" w:rsidRDefault="00E04CCC" w:rsidP="00E04CCC">
      <w:pPr>
        <w:shd w:val="clear" w:color="auto" w:fill="FFFFFF"/>
        <w:spacing w:after="150" w:line="240" w:lineRule="auto"/>
        <w:outlineLvl w:val="3"/>
        <w:rPr>
          <w:rFonts w:ascii="Arial" w:eastAsia="Times New Roman" w:hAnsi="Arial" w:cs="Arial"/>
          <w:b/>
          <w:bCs/>
          <w:color w:val="271A38"/>
          <w:kern w:val="0"/>
          <w:sz w:val="24"/>
          <w:szCs w:val="24"/>
          <w:lang w:eastAsia="fr-FR"/>
          <w14:ligatures w14:val="none"/>
        </w:rPr>
      </w:pPr>
      <w:r w:rsidRPr="00E04CCC">
        <w:rPr>
          <w:rFonts w:ascii="Arial" w:eastAsia="Times New Roman" w:hAnsi="Arial" w:cs="Arial"/>
          <w:b/>
          <w:bCs/>
          <w:color w:val="271A38"/>
          <w:kern w:val="0"/>
          <w:sz w:val="24"/>
          <w:szCs w:val="24"/>
          <w:lang w:eastAsia="fr-FR"/>
          <w14:ligatures w14:val="none"/>
        </w:rPr>
        <w:t>Documentez la mise en œuvre du traitement</w:t>
      </w:r>
    </w:p>
    <w:p w14:paraId="18248880"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Ensuite, vous devez documenter la mise en œuvre de votre traitement afin de garantir et démontrer que vous vous conformez aux principes directeurs.</w:t>
      </w:r>
    </w:p>
    <w:p w14:paraId="4C955CDB" w14:textId="77777777" w:rsidR="00E04CCC" w:rsidRPr="00E04CCC" w:rsidRDefault="00E04CCC" w:rsidP="00E04CCC">
      <w:pPr>
        <w:shd w:val="clear" w:color="auto" w:fill="FFFFFF"/>
        <w:spacing w:after="0"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En pratique, l'enjeu essentiel est donc celui de l'identification des </w:t>
      </w:r>
      <w:r w:rsidRPr="00E04CCC">
        <w:rPr>
          <w:rFonts w:ascii="Arial" w:eastAsia="Times New Roman" w:hAnsi="Arial" w:cs="Arial"/>
          <w:b/>
          <w:bCs/>
          <w:color w:val="271A38"/>
          <w:kern w:val="0"/>
          <w:sz w:val="24"/>
          <w:szCs w:val="24"/>
          <w:lang w:eastAsia="fr-FR"/>
          <w14:ligatures w14:val="none"/>
        </w:rPr>
        <w:t>obligations de documentation</w:t>
      </w:r>
      <w:r w:rsidRPr="00E04CCC">
        <w:rPr>
          <w:rFonts w:ascii="Arial" w:eastAsia="Times New Roman" w:hAnsi="Arial" w:cs="Arial"/>
          <w:color w:val="271A38"/>
          <w:kern w:val="0"/>
          <w:sz w:val="24"/>
          <w:szCs w:val="24"/>
          <w:lang w:eastAsia="fr-FR"/>
          <w14:ligatures w14:val="none"/>
        </w:rPr>
        <w:t> de sa propre conformité : le règlement prévoit des outils de conformité.</w:t>
      </w:r>
    </w:p>
    <w:p w14:paraId="19182CE8"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Pour faciliter cette identification (et donner une plus grande sécurité juridique aux acteurs du secteur) vous pouvez vous appuyer sur diverses sources et outils :</w:t>
      </w:r>
    </w:p>
    <w:p w14:paraId="4F7F709C" w14:textId="77777777" w:rsidR="00E04CCC" w:rsidRPr="00E04CCC" w:rsidRDefault="00E04CCC" w:rsidP="00E04CCC">
      <w:pPr>
        <w:numPr>
          <w:ilvl w:val="0"/>
          <w:numId w:val="8"/>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La </w:t>
      </w:r>
      <w:r w:rsidRPr="00E04CCC">
        <w:rPr>
          <w:rFonts w:ascii="Arial" w:eastAsia="Times New Roman" w:hAnsi="Arial" w:cs="Arial"/>
          <w:b/>
          <w:bCs/>
          <w:color w:val="271A38"/>
          <w:kern w:val="0"/>
          <w:sz w:val="24"/>
          <w:szCs w:val="24"/>
          <w:lang w:eastAsia="fr-FR"/>
          <w14:ligatures w14:val="none"/>
        </w:rPr>
        <w:t>Commission européenne</w:t>
      </w:r>
      <w:r w:rsidRPr="00E04CCC">
        <w:rPr>
          <w:rFonts w:ascii="Arial" w:eastAsia="Times New Roman" w:hAnsi="Arial" w:cs="Arial"/>
          <w:color w:val="271A38"/>
          <w:kern w:val="0"/>
          <w:sz w:val="24"/>
          <w:szCs w:val="24"/>
          <w:lang w:eastAsia="fr-FR"/>
          <w14:ligatures w14:val="none"/>
        </w:rPr>
        <w:t> publie des questions/réponses et des analyses.</w:t>
      </w:r>
    </w:p>
    <w:p w14:paraId="670FF094" w14:textId="77777777" w:rsidR="00E04CCC" w:rsidRPr="00E04CCC" w:rsidRDefault="00E04CCC" w:rsidP="00E04CCC">
      <w:pPr>
        <w:numPr>
          <w:ilvl w:val="0"/>
          <w:numId w:val="8"/>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Le </w:t>
      </w:r>
      <w:r w:rsidRPr="00E04CCC">
        <w:rPr>
          <w:rFonts w:ascii="Arial" w:eastAsia="Times New Roman" w:hAnsi="Arial" w:cs="Arial"/>
          <w:b/>
          <w:bCs/>
          <w:color w:val="271A38"/>
          <w:kern w:val="0"/>
          <w:sz w:val="24"/>
          <w:szCs w:val="24"/>
          <w:lang w:eastAsia="fr-FR"/>
          <w14:ligatures w14:val="none"/>
        </w:rPr>
        <w:t>CPDP</w:t>
      </w:r>
      <w:r w:rsidRPr="00E04CCC">
        <w:rPr>
          <w:rFonts w:ascii="Arial" w:eastAsia="Times New Roman" w:hAnsi="Arial" w:cs="Arial"/>
          <w:color w:val="271A38"/>
          <w:kern w:val="0"/>
          <w:sz w:val="24"/>
          <w:szCs w:val="24"/>
          <w:lang w:eastAsia="fr-FR"/>
          <w14:ligatures w14:val="none"/>
        </w:rPr>
        <w:t>, Comité de la protection des données personnelles, publie des lignes directrices.</w:t>
      </w:r>
    </w:p>
    <w:p w14:paraId="698D4AC9" w14:textId="77777777" w:rsidR="00E04CCC" w:rsidRPr="00E04CCC" w:rsidRDefault="00E04CCC" w:rsidP="00E04CCC">
      <w:pPr>
        <w:numPr>
          <w:ilvl w:val="0"/>
          <w:numId w:val="8"/>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La </w:t>
      </w:r>
      <w:r w:rsidRPr="00E04CCC">
        <w:rPr>
          <w:rFonts w:ascii="Arial" w:eastAsia="Times New Roman" w:hAnsi="Arial" w:cs="Arial"/>
          <w:b/>
          <w:bCs/>
          <w:color w:val="271A38"/>
          <w:kern w:val="0"/>
          <w:sz w:val="24"/>
          <w:szCs w:val="24"/>
          <w:lang w:eastAsia="fr-FR"/>
          <w14:ligatures w14:val="none"/>
        </w:rPr>
        <w:t>CNIL</w:t>
      </w:r>
      <w:r w:rsidRPr="00E04CCC">
        <w:rPr>
          <w:rFonts w:ascii="Arial" w:eastAsia="Times New Roman" w:hAnsi="Arial" w:cs="Arial"/>
          <w:color w:val="271A38"/>
          <w:kern w:val="0"/>
          <w:sz w:val="24"/>
          <w:szCs w:val="24"/>
          <w:lang w:eastAsia="fr-FR"/>
          <w14:ligatures w14:val="none"/>
        </w:rPr>
        <w:t>, au niveau national, développe des analyses et offre des outils de conformité.</w:t>
      </w:r>
    </w:p>
    <w:p w14:paraId="6C7AE5DF"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Par exemple, le </w:t>
      </w:r>
      <w:hyperlink r:id="rId6" w:tgtFrame="_blank" w:history="1">
        <w:r w:rsidRPr="00E04CCC">
          <w:rPr>
            <w:rFonts w:ascii="Arial" w:eastAsia="Times New Roman" w:hAnsi="Arial" w:cs="Arial"/>
            <w:color w:val="7451EB"/>
            <w:kern w:val="0"/>
            <w:sz w:val="24"/>
            <w:szCs w:val="24"/>
            <w:u w:val="single"/>
            <w:lang w:eastAsia="fr-FR"/>
            <w14:ligatures w14:val="none"/>
          </w:rPr>
          <w:t>logiciel PIA</w:t>
        </w:r>
      </w:hyperlink>
      <w:r w:rsidRPr="00E04CCC">
        <w:rPr>
          <w:rFonts w:ascii="Arial" w:eastAsia="Times New Roman" w:hAnsi="Arial" w:cs="Arial"/>
          <w:color w:val="271A38"/>
          <w:kern w:val="0"/>
          <w:sz w:val="24"/>
          <w:szCs w:val="24"/>
          <w:lang w:eastAsia="fr-FR"/>
          <w14:ligatures w14:val="none"/>
        </w:rPr>
        <w:t> (</w:t>
      </w:r>
      <w:proofErr w:type="spellStart"/>
      <w:r w:rsidRPr="00E04CCC">
        <w:rPr>
          <w:rFonts w:ascii="Arial" w:eastAsia="Times New Roman" w:hAnsi="Arial" w:cs="Arial"/>
          <w:color w:val="271A38"/>
          <w:kern w:val="0"/>
          <w:sz w:val="24"/>
          <w:szCs w:val="24"/>
          <w:lang w:eastAsia="fr-FR"/>
          <w14:ligatures w14:val="none"/>
        </w:rPr>
        <w:t>privacy</w:t>
      </w:r>
      <w:proofErr w:type="spellEnd"/>
      <w:r w:rsidRPr="00E04CCC">
        <w:rPr>
          <w:rFonts w:ascii="Arial" w:eastAsia="Times New Roman" w:hAnsi="Arial" w:cs="Arial"/>
          <w:color w:val="271A38"/>
          <w:kern w:val="0"/>
          <w:sz w:val="24"/>
          <w:szCs w:val="24"/>
          <w:lang w:eastAsia="fr-FR"/>
          <w14:ligatures w14:val="none"/>
        </w:rPr>
        <w:t xml:space="preserve"> impact </w:t>
      </w:r>
      <w:proofErr w:type="spellStart"/>
      <w:r w:rsidRPr="00E04CCC">
        <w:rPr>
          <w:rFonts w:ascii="Arial" w:eastAsia="Times New Roman" w:hAnsi="Arial" w:cs="Arial"/>
          <w:color w:val="271A38"/>
          <w:kern w:val="0"/>
          <w:sz w:val="24"/>
          <w:szCs w:val="24"/>
          <w:lang w:eastAsia="fr-FR"/>
          <w14:ligatures w14:val="none"/>
        </w:rPr>
        <w:t>assessment</w:t>
      </w:r>
      <w:proofErr w:type="spellEnd"/>
      <w:r w:rsidRPr="00E04CCC">
        <w:rPr>
          <w:rFonts w:ascii="Arial" w:eastAsia="Times New Roman" w:hAnsi="Arial" w:cs="Arial"/>
          <w:color w:val="271A38"/>
          <w:kern w:val="0"/>
          <w:sz w:val="24"/>
          <w:szCs w:val="24"/>
          <w:lang w:eastAsia="fr-FR"/>
          <w14:ligatures w14:val="none"/>
        </w:rPr>
        <w:t>) est un logiciel libre d'utilisation (open source) que la CNIL met à disposition des responsables de traitement, afin de faciliter votre conduite d'une analyse d'impact qui est une des modalités exigée par le régime RGDP.</w:t>
      </w:r>
    </w:p>
    <w:p w14:paraId="41D18895"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Dès lors que vous mettez en place un traitement de données à caractère personnel, il vous faut identifier l'outil de conformité à mettre en place. Ils sont au nombre de trois.</w:t>
      </w:r>
    </w:p>
    <w:p w14:paraId="1E719D9D"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b/>
          <w:bCs/>
          <w:color w:val="271A38"/>
          <w:kern w:val="0"/>
          <w:sz w:val="24"/>
          <w:szCs w:val="24"/>
          <w:lang w:eastAsia="fr-FR"/>
          <w14:ligatures w14:val="none"/>
        </w:rPr>
        <w:t>(1) Le registre des activités de traitement (art. 30 du RGPD)</w:t>
      </w:r>
    </w:p>
    <w:p w14:paraId="07B84F94"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Cet outil doit être mis en place dès que l'on met en œuvre un traitement et le RGDP indique les éléments qui doivent y figurer.</w:t>
      </w:r>
    </w:p>
    <w:p w14:paraId="44D19571"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b/>
          <w:bCs/>
          <w:color w:val="271A38"/>
          <w:kern w:val="0"/>
          <w:sz w:val="24"/>
          <w:szCs w:val="24"/>
          <w:lang w:eastAsia="fr-FR"/>
          <w14:ligatures w14:val="none"/>
        </w:rPr>
        <w:t>(2) Le délégué à la protection des données (art. 37 du RGDP)</w:t>
      </w:r>
    </w:p>
    <w:p w14:paraId="375EDE20"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Dès lors que vous êtes dans l'un des trois cas ci-dessous, vous devez désigner un DPD (</w:t>
      </w:r>
      <w:r w:rsidRPr="00E04CCC">
        <w:rPr>
          <w:rFonts w:ascii="Arial" w:eastAsia="Times New Roman" w:hAnsi="Arial" w:cs="Arial"/>
          <w:b/>
          <w:bCs/>
          <w:color w:val="271A38"/>
          <w:kern w:val="0"/>
          <w:sz w:val="24"/>
          <w:szCs w:val="24"/>
          <w:lang w:eastAsia="fr-FR"/>
          <w14:ligatures w14:val="none"/>
        </w:rPr>
        <w:t>DPO</w:t>
      </w:r>
      <w:r w:rsidRPr="00E04CCC">
        <w:rPr>
          <w:rFonts w:ascii="Arial" w:eastAsia="Times New Roman" w:hAnsi="Arial" w:cs="Arial"/>
          <w:color w:val="271A38"/>
          <w:kern w:val="0"/>
          <w:sz w:val="24"/>
          <w:szCs w:val="24"/>
          <w:lang w:eastAsia="fr-FR"/>
          <w14:ligatures w14:val="none"/>
        </w:rPr>
        <w:t> en anglais, pour </w:t>
      </w:r>
      <w:r w:rsidRPr="00E04CCC">
        <w:rPr>
          <w:rFonts w:ascii="Arial" w:eastAsia="Times New Roman" w:hAnsi="Arial" w:cs="Arial"/>
          <w:i/>
          <w:iCs/>
          <w:color w:val="271A38"/>
          <w:kern w:val="0"/>
          <w:sz w:val="24"/>
          <w:szCs w:val="24"/>
          <w:lang w:eastAsia="fr-FR"/>
          <w14:ligatures w14:val="none"/>
        </w:rPr>
        <w:t xml:space="preserve">Data Protection </w:t>
      </w:r>
      <w:proofErr w:type="spellStart"/>
      <w:r w:rsidRPr="00E04CCC">
        <w:rPr>
          <w:rFonts w:ascii="Arial" w:eastAsia="Times New Roman" w:hAnsi="Arial" w:cs="Arial"/>
          <w:i/>
          <w:iCs/>
          <w:color w:val="271A38"/>
          <w:kern w:val="0"/>
          <w:sz w:val="24"/>
          <w:szCs w:val="24"/>
          <w:lang w:eastAsia="fr-FR"/>
          <w14:ligatures w14:val="none"/>
        </w:rPr>
        <w:t>Officer</w:t>
      </w:r>
      <w:proofErr w:type="spellEnd"/>
      <w:r w:rsidRPr="00E04CCC">
        <w:rPr>
          <w:rFonts w:ascii="Arial" w:eastAsia="Times New Roman" w:hAnsi="Arial" w:cs="Arial"/>
          <w:color w:val="271A38"/>
          <w:kern w:val="0"/>
          <w:sz w:val="24"/>
          <w:szCs w:val="24"/>
          <w:lang w:eastAsia="fr-FR"/>
          <w14:ligatures w14:val="none"/>
        </w:rPr>
        <w:t>, qui est l'acronyme que tout le monde utilise) :</w:t>
      </w:r>
    </w:p>
    <w:p w14:paraId="4D7C55CE" w14:textId="77777777" w:rsidR="00E04CCC" w:rsidRPr="00E04CCC" w:rsidRDefault="00E04CCC" w:rsidP="00E04CCC">
      <w:pPr>
        <w:numPr>
          <w:ilvl w:val="0"/>
          <w:numId w:val="9"/>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Le traitement est effectué par une autorité publique (sauf les juridictions) ;</w:t>
      </w:r>
    </w:p>
    <w:p w14:paraId="35F4940E" w14:textId="77777777" w:rsidR="00E04CCC" w:rsidRPr="00E04CCC" w:rsidRDefault="00E04CCC" w:rsidP="00E04CCC">
      <w:pPr>
        <w:numPr>
          <w:ilvl w:val="0"/>
          <w:numId w:val="9"/>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Les activités de base du traitement consistent en des opérations qui exigent un suivi régulier et systématique à grande échelle des données personnelles ;</w:t>
      </w:r>
    </w:p>
    <w:p w14:paraId="02E0BD39" w14:textId="77777777" w:rsidR="00E04CCC" w:rsidRPr="00E04CCC" w:rsidRDefault="00E04CCC" w:rsidP="00E04CCC">
      <w:pPr>
        <w:numPr>
          <w:ilvl w:val="0"/>
          <w:numId w:val="9"/>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Les activités de base du traitement consistent en un traitement à grande échelle de catégories particulières de données (celles de l'article 9 du RGPD).</w:t>
      </w:r>
    </w:p>
    <w:p w14:paraId="02C7E8E9" w14:textId="77777777" w:rsidR="00E04CCC" w:rsidRPr="00E04CCC" w:rsidRDefault="00E04CCC" w:rsidP="00E04CCC">
      <w:pPr>
        <w:shd w:val="clear" w:color="auto" w:fill="FFFFFF"/>
        <w:spacing w:after="0"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lastRenderedPageBreak/>
        <w:t>Le </w:t>
      </w:r>
      <w:r w:rsidRPr="00E04CCC">
        <w:rPr>
          <w:rFonts w:ascii="Arial" w:eastAsia="Times New Roman" w:hAnsi="Arial" w:cs="Arial"/>
          <w:b/>
          <w:bCs/>
          <w:color w:val="271A38"/>
          <w:kern w:val="0"/>
          <w:sz w:val="24"/>
          <w:szCs w:val="24"/>
          <w:lang w:eastAsia="fr-FR"/>
          <w14:ligatures w14:val="none"/>
        </w:rPr>
        <w:t>DPO</w:t>
      </w:r>
      <w:r w:rsidRPr="00E04CCC">
        <w:rPr>
          <w:rFonts w:ascii="Arial" w:eastAsia="Times New Roman" w:hAnsi="Arial" w:cs="Arial"/>
          <w:color w:val="271A38"/>
          <w:kern w:val="0"/>
          <w:sz w:val="24"/>
          <w:szCs w:val="24"/>
          <w:lang w:eastAsia="fr-FR"/>
          <w14:ligatures w14:val="none"/>
        </w:rPr>
        <w:t> peut être membre de l'organisation (salarié, par exemple) ou un tiers (contrat de service). Il est désigné en fonction de ses qualités professionnelles et, en particulier, de ses connaissances spécialisées du droit et des pratiques en matière de protection des données.</w:t>
      </w:r>
    </w:p>
    <w:p w14:paraId="4A3EE4C6"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Il doit accomplir les missions suivantes :</w:t>
      </w:r>
    </w:p>
    <w:p w14:paraId="69DB5E42" w14:textId="77777777" w:rsidR="00E04CCC" w:rsidRPr="00E04CCC" w:rsidRDefault="00E04CCC" w:rsidP="00E04CCC">
      <w:pPr>
        <w:numPr>
          <w:ilvl w:val="0"/>
          <w:numId w:val="10"/>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informer et conseiller le responsable du traitement sur ses obligations ;</w:t>
      </w:r>
    </w:p>
    <w:p w14:paraId="1FBBF67A" w14:textId="77777777" w:rsidR="00E04CCC" w:rsidRPr="00E04CCC" w:rsidRDefault="00E04CCC" w:rsidP="00E04CCC">
      <w:pPr>
        <w:numPr>
          <w:ilvl w:val="0"/>
          <w:numId w:val="10"/>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contrôler le respect du RGPD ;</w:t>
      </w:r>
    </w:p>
    <w:p w14:paraId="08EB5A66" w14:textId="77777777" w:rsidR="00E04CCC" w:rsidRPr="00E04CCC" w:rsidRDefault="00E04CCC" w:rsidP="00E04CCC">
      <w:pPr>
        <w:numPr>
          <w:ilvl w:val="0"/>
          <w:numId w:val="10"/>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dispenser des conseils concernent l'analyse d'impact qui doit éventuellement être réalisée ;</w:t>
      </w:r>
    </w:p>
    <w:p w14:paraId="47F7B7BF" w14:textId="77777777" w:rsidR="00E04CCC" w:rsidRPr="00E04CCC" w:rsidRDefault="00E04CCC" w:rsidP="00E04CCC">
      <w:pPr>
        <w:numPr>
          <w:ilvl w:val="0"/>
          <w:numId w:val="10"/>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coopérer avec l'autorité de contrôle ;</w:t>
      </w:r>
    </w:p>
    <w:p w14:paraId="0550F92D" w14:textId="77777777" w:rsidR="00E04CCC" w:rsidRPr="00E04CCC" w:rsidRDefault="00E04CCC" w:rsidP="00E04CCC">
      <w:pPr>
        <w:numPr>
          <w:ilvl w:val="0"/>
          <w:numId w:val="10"/>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faire office de point de contact pour l'autorité de contrôle.</w:t>
      </w:r>
    </w:p>
    <w:p w14:paraId="0E73DE36"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b/>
          <w:bCs/>
          <w:color w:val="271A38"/>
          <w:kern w:val="0"/>
          <w:sz w:val="24"/>
          <w:szCs w:val="24"/>
          <w:lang w:eastAsia="fr-FR"/>
          <w14:ligatures w14:val="none"/>
        </w:rPr>
        <w:t>(3) L'analyse d'impact (art. 35 du RGPD)</w:t>
      </w:r>
    </w:p>
    <w:p w14:paraId="0E206D33"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Dès lors que le traitement que vous envisagez est susceptible d'engendrer un risque élevé pour les droits et libertés des personnes physiques, il est exigé d'effectuer, </w:t>
      </w:r>
      <w:r w:rsidRPr="00E04CCC">
        <w:rPr>
          <w:rFonts w:ascii="Arial" w:eastAsia="Times New Roman" w:hAnsi="Arial" w:cs="Arial"/>
          <w:b/>
          <w:bCs/>
          <w:color w:val="271A38"/>
          <w:kern w:val="0"/>
          <w:sz w:val="24"/>
          <w:szCs w:val="24"/>
          <w:lang w:eastAsia="fr-FR"/>
          <w14:ligatures w14:val="none"/>
        </w:rPr>
        <w:t>avant</w:t>
      </w:r>
      <w:r w:rsidRPr="00E04CCC">
        <w:rPr>
          <w:rFonts w:ascii="Arial" w:eastAsia="Times New Roman" w:hAnsi="Arial" w:cs="Arial"/>
          <w:color w:val="271A38"/>
          <w:kern w:val="0"/>
          <w:sz w:val="24"/>
          <w:szCs w:val="24"/>
          <w:lang w:eastAsia="fr-FR"/>
          <w14:ligatures w14:val="none"/>
        </w:rPr>
        <w:t> la mise en place du traitement, une analyse de l'impact des opérations de traitement envisagées sur la protection des données à caractère personnel.</w:t>
      </w:r>
    </w:p>
    <w:p w14:paraId="0D09FE1E"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Ce risque s'identifie notamment à raison du recours à de nouvelles technologies, et compte tenu de la nature, de la portée, du contexte et des finalités du traitement.</w:t>
      </w:r>
    </w:p>
    <w:p w14:paraId="53668E67"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L'évaluation doit porter sur l'origine, la nature, la particularité et la gravité du risque que le traitement fait naître. La loi européenne précise le </w:t>
      </w:r>
      <w:r w:rsidRPr="00E04CCC">
        <w:rPr>
          <w:rFonts w:ascii="Arial" w:eastAsia="Times New Roman" w:hAnsi="Arial" w:cs="Arial"/>
          <w:b/>
          <w:bCs/>
          <w:color w:val="271A38"/>
          <w:kern w:val="0"/>
          <w:sz w:val="24"/>
          <w:szCs w:val="24"/>
          <w:lang w:eastAsia="fr-FR"/>
          <w14:ligatures w14:val="none"/>
        </w:rPr>
        <w:t>contenu</w:t>
      </w:r>
      <w:r w:rsidRPr="00E04CCC">
        <w:rPr>
          <w:rFonts w:ascii="Arial" w:eastAsia="Times New Roman" w:hAnsi="Arial" w:cs="Arial"/>
          <w:color w:val="271A38"/>
          <w:kern w:val="0"/>
          <w:sz w:val="24"/>
          <w:szCs w:val="24"/>
          <w:lang w:eastAsia="fr-FR"/>
          <w14:ligatures w14:val="none"/>
        </w:rPr>
        <w:t> de cette analyse en indiquant que l'on doit y retrouver </w:t>
      </w:r>
      <w:r w:rsidRPr="00E04CCC">
        <w:rPr>
          <w:rFonts w:ascii="Arial" w:eastAsia="Times New Roman" w:hAnsi="Arial" w:cs="Arial"/>
          <w:i/>
          <w:iCs/>
          <w:color w:val="271A38"/>
          <w:kern w:val="0"/>
          <w:sz w:val="24"/>
          <w:szCs w:val="24"/>
          <w:lang w:eastAsia="fr-FR"/>
          <w14:ligatures w14:val="none"/>
        </w:rPr>
        <w:t>a minima</w:t>
      </w:r>
      <w:r w:rsidRPr="00E04CCC">
        <w:rPr>
          <w:rFonts w:ascii="Arial" w:eastAsia="Times New Roman" w:hAnsi="Arial" w:cs="Arial"/>
          <w:color w:val="271A38"/>
          <w:kern w:val="0"/>
          <w:sz w:val="24"/>
          <w:szCs w:val="24"/>
          <w:lang w:eastAsia="fr-FR"/>
          <w14:ligatures w14:val="none"/>
        </w:rPr>
        <w:t> les éléments suivants :</w:t>
      </w:r>
    </w:p>
    <w:p w14:paraId="2071E687" w14:textId="77777777" w:rsidR="00E04CCC" w:rsidRPr="00E04CCC" w:rsidRDefault="00E04CCC" w:rsidP="00E04CCC">
      <w:pPr>
        <w:numPr>
          <w:ilvl w:val="0"/>
          <w:numId w:val="11"/>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une description systématique du traitement et de ses finalités, ainsi que la précision de l'intérêt légitime poursuivi ;</w:t>
      </w:r>
    </w:p>
    <w:p w14:paraId="4CA58C1A" w14:textId="77777777" w:rsidR="00E04CCC" w:rsidRPr="00E04CCC" w:rsidRDefault="00E04CCC" w:rsidP="00E04CCC">
      <w:pPr>
        <w:numPr>
          <w:ilvl w:val="0"/>
          <w:numId w:val="11"/>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l'évaluation de la nécessité et de la proportionnalité du traitement par rapport aux finalités poursuivies ;</w:t>
      </w:r>
    </w:p>
    <w:p w14:paraId="05FCB118" w14:textId="77777777" w:rsidR="00E04CCC" w:rsidRPr="00E04CCC" w:rsidRDefault="00E04CCC" w:rsidP="00E04CCC">
      <w:pPr>
        <w:numPr>
          <w:ilvl w:val="0"/>
          <w:numId w:val="11"/>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une évaluation des risques pour les droits et libertés (des personnes physiques concernées) ;</w:t>
      </w:r>
    </w:p>
    <w:p w14:paraId="4A228B8F" w14:textId="77777777" w:rsidR="00E04CCC" w:rsidRPr="00E04CCC" w:rsidRDefault="00E04CCC" w:rsidP="00E04CCC">
      <w:pPr>
        <w:numPr>
          <w:ilvl w:val="0"/>
          <w:numId w:val="11"/>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les mesure envisagées à cet égard, afin de protéger les données à caractère personnel.</w:t>
      </w:r>
    </w:p>
    <w:p w14:paraId="2A50BC60" w14:textId="77777777" w:rsidR="00E04CCC" w:rsidRPr="00E04CCC" w:rsidRDefault="00E04CCC" w:rsidP="00E04CCC">
      <w:pPr>
        <w:shd w:val="clear" w:color="auto" w:fill="FFFFFF"/>
        <w:spacing w:after="0"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Si votre analyse d'impact révèle un </w:t>
      </w:r>
      <w:r w:rsidRPr="00E04CCC">
        <w:rPr>
          <w:rFonts w:ascii="Arial" w:eastAsia="Times New Roman" w:hAnsi="Arial" w:cs="Arial"/>
          <w:b/>
          <w:bCs/>
          <w:color w:val="271A38"/>
          <w:kern w:val="0"/>
          <w:sz w:val="24"/>
          <w:szCs w:val="24"/>
          <w:lang w:eastAsia="fr-FR"/>
          <w14:ligatures w14:val="none"/>
        </w:rPr>
        <w:t>risque élevé</w:t>
      </w:r>
      <w:r w:rsidRPr="00E04CCC">
        <w:rPr>
          <w:rFonts w:ascii="Arial" w:eastAsia="Times New Roman" w:hAnsi="Arial" w:cs="Arial"/>
          <w:color w:val="271A38"/>
          <w:kern w:val="0"/>
          <w:sz w:val="24"/>
          <w:szCs w:val="24"/>
          <w:lang w:eastAsia="fr-FR"/>
          <w14:ligatures w14:val="none"/>
        </w:rPr>
        <w:t> à défaut de mesures prises par le responsable du traitement, vous devez consulter l'autorité de contrôle (en France : la CNIL).</w:t>
      </w:r>
    </w:p>
    <w:p w14:paraId="76577707" w14:textId="77777777" w:rsidR="00E04CCC" w:rsidRPr="00E04CCC" w:rsidRDefault="00E04CCC" w:rsidP="00E04CCC">
      <w:pPr>
        <w:shd w:val="clear" w:color="auto" w:fill="FFFFFF"/>
        <w:spacing w:after="150" w:line="240" w:lineRule="auto"/>
        <w:outlineLvl w:val="3"/>
        <w:rPr>
          <w:rFonts w:ascii="Arial" w:eastAsia="Times New Roman" w:hAnsi="Arial" w:cs="Arial"/>
          <w:b/>
          <w:bCs/>
          <w:color w:val="271A38"/>
          <w:kern w:val="0"/>
          <w:sz w:val="24"/>
          <w:szCs w:val="24"/>
          <w:lang w:eastAsia="fr-FR"/>
          <w14:ligatures w14:val="none"/>
        </w:rPr>
      </w:pPr>
      <w:r w:rsidRPr="00E04CCC">
        <w:rPr>
          <w:rFonts w:ascii="Arial" w:eastAsia="Times New Roman" w:hAnsi="Arial" w:cs="Arial"/>
          <w:b/>
          <w:bCs/>
          <w:color w:val="271A38"/>
          <w:kern w:val="0"/>
          <w:sz w:val="24"/>
          <w:szCs w:val="24"/>
          <w:lang w:eastAsia="fr-FR"/>
          <w14:ligatures w14:val="none"/>
        </w:rPr>
        <w:t>Assurez votre conformité au RGPD</w:t>
      </w:r>
    </w:p>
    <w:p w14:paraId="147E44AD"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Aspects pratiques : la check-list de conformité (ou les </w:t>
      </w:r>
      <w:hyperlink r:id="rId7" w:tgtFrame="_blank" w:history="1">
        <w:r w:rsidRPr="00E04CCC">
          <w:rPr>
            <w:rFonts w:ascii="Arial" w:eastAsia="Times New Roman" w:hAnsi="Arial" w:cs="Arial"/>
            <w:color w:val="7451EB"/>
            <w:kern w:val="0"/>
            <w:sz w:val="24"/>
            <w:szCs w:val="24"/>
            <w:u w:val="single"/>
            <w:lang w:eastAsia="fr-FR"/>
            <w14:ligatures w14:val="none"/>
          </w:rPr>
          <w:t>6 étapes de la RGPD</w:t>
        </w:r>
      </w:hyperlink>
      <w:r w:rsidRPr="00E04CCC">
        <w:rPr>
          <w:rFonts w:ascii="Arial" w:eastAsia="Times New Roman" w:hAnsi="Arial" w:cs="Arial"/>
          <w:color w:val="271A38"/>
          <w:kern w:val="0"/>
          <w:sz w:val="24"/>
          <w:szCs w:val="24"/>
          <w:lang w:eastAsia="fr-FR"/>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4561"/>
        <w:gridCol w:w="3626"/>
      </w:tblGrid>
      <w:tr w:rsidR="00E04CCC" w:rsidRPr="00E04CCC" w14:paraId="6080DCE8" w14:textId="77777777" w:rsidTr="00E04CCC">
        <w:trPr>
          <w:tblCellSpacing w:w="15" w:type="dxa"/>
        </w:trPr>
        <w:tc>
          <w:tcPr>
            <w:tcW w:w="0" w:type="auto"/>
            <w:shd w:val="clear" w:color="auto" w:fill="F0F0F0"/>
            <w:tcMar>
              <w:top w:w="120" w:type="dxa"/>
              <w:left w:w="120" w:type="dxa"/>
              <w:bottom w:w="120" w:type="dxa"/>
              <w:right w:w="120" w:type="dxa"/>
            </w:tcMar>
            <w:hideMark/>
          </w:tcPr>
          <w:p w14:paraId="4B1D6183" w14:textId="77777777" w:rsidR="00E04CCC" w:rsidRPr="00E04CCC" w:rsidRDefault="00E04CCC" w:rsidP="00E04CCC">
            <w:pPr>
              <w:spacing w:after="0" w:line="240" w:lineRule="auto"/>
              <w:rPr>
                <w:rFonts w:ascii="Times New Roman" w:eastAsia="Times New Roman" w:hAnsi="Times New Roman" w:cs="Times New Roman"/>
                <w:kern w:val="0"/>
                <w:sz w:val="24"/>
                <w:szCs w:val="24"/>
                <w:lang w:eastAsia="fr-FR"/>
                <w14:ligatures w14:val="none"/>
              </w:rPr>
            </w:pPr>
            <w:r w:rsidRPr="00E04CCC">
              <w:rPr>
                <w:rFonts w:ascii="Times New Roman" w:eastAsia="Times New Roman" w:hAnsi="Times New Roman" w:cs="Times New Roman"/>
                <w:b/>
                <w:bCs/>
                <w:kern w:val="0"/>
                <w:sz w:val="24"/>
                <w:szCs w:val="24"/>
                <w:lang w:eastAsia="fr-FR"/>
                <w14:ligatures w14:val="none"/>
              </w:rPr>
              <w:t>Étape</w:t>
            </w:r>
          </w:p>
        </w:tc>
        <w:tc>
          <w:tcPr>
            <w:tcW w:w="0" w:type="auto"/>
            <w:shd w:val="clear" w:color="auto" w:fill="F0F0F0"/>
            <w:tcMar>
              <w:top w:w="120" w:type="dxa"/>
              <w:left w:w="120" w:type="dxa"/>
              <w:bottom w:w="120" w:type="dxa"/>
              <w:right w:w="120" w:type="dxa"/>
            </w:tcMar>
            <w:hideMark/>
          </w:tcPr>
          <w:p w14:paraId="4132AF10" w14:textId="77777777" w:rsidR="00E04CCC" w:rsidRPr="00E04CCC" w:rsidRDefault="00E04CCC" w:rsidP="00E04CCC">
            <w:pPr>
              <w:spacing w:after="0" w:line="240" w:lineRule="auto"/>
              <w:rPr>
                <w:rFonts w:ascii="Times New Roman" w:eastAsia="Times New Roman" w:hAnsi="Times New Roman" w:cs="Times New Roman"/>
                <w:kern w:val="0"/>
                <w:sz w:val="24"/>
                <w:szCs w:val="24"/>
                <w:lang w:eastAsia="fr-FR"/>
                <w14:ligatures w14:val="none"/>
              </w:rPr>
            </w:pPr>
            <w:r w:rsidRPr="00E04CCC">
              <w:rPr>
                <w:rFonts w:ascii="Times New Roman" w:eastAsia="Times New Roman" w:hAnsi="Times New Roman" w:cs="Times New Roman"/>
                <w:b/>
                <w:bCs/>
                <w:kern w:val="0"/>
                <w:sz w:val="24"/>
                <w:szCs w:val="24"/>
                <w:lang w:eastAsia="fr-FR"/>
                <w14:ligatures w14:val="none"/>
              </w:rPr>
              <w:t>Action</w:t>
            </w:r>
          </w:p>
        </w:tc>
        <w:tc>
          <w:tcPr>
            <w:tcW w:w="0" w:type="auto"/>
            <w:shd w:val="clear" w:color="auto" w:fill="F0F0F0"/>
            <w:tcMar>
              <w:top w:w="120" w:type="dxa"/>
              <w:left w:w="120" w:type="dxa"/>
              <w:bottom w:w="120" w:type="dxa"/>
              <w:right w:w="120" w:type="dxa"/>
            </w:tcMar>
            <w:hideMark/>
          </w:tcPr>
          <w:p w14:paraId="5072D5CC" w14:textId="77777777" w:rsidR="00E04CCC" w:rsidRPr="00E04CCC" w:rsidRDefault="00E04CCC" w:rsidP="00E04CCC">
            <w:pPr>
              <w:spacing w:after="0" w:line="240" w:lineRule="auto"/>
              <w:rPr>
                <w:rFonts w:ascii="Times New Roman" w:eastAsia="Times New Roman" w:hAnsi="Times New Roman" w:cs="Times New Roman"/>
                <w:kern w:val="0"/>
                <w:sz w:val="24"/>
                <w:szCs w:val="24"/>
                <w:lang w:eastAsia="fr-FR"/>
                <w14:ligatures w14:val="none"/>
              </w:rPr>
            </w:pPr>
            <w:r w:rsidRPr="00E04CCC">
              <w:rPr>
                <w:rFonts w:ascii="Times New Roman" w:eastAsia="Times New Roman" w:hAnsi="Times New Roman" w:cs="Times New Roman"/>
                <w:b/>
                <w:bCs/>
                <w:kern w:val="0"/>
                <w:sz w:val="24"/>
                <w:szCs w:val="24"/>
                <w:lang w:eastAsia="fr-FR"/>
                <w14:ligatures w14:val="none"/>
              </w:rPr>
              <w:t>Ressources</w:t>
            </w:r>
          </w:p>
        </w:tc>
      </w:tr>
      <w:tr w:rsidR="00E04CCC" w:rsidRPr="00E04CCC" w14:paraId="1FA497AF" w14:textId="77777777" w:rsidTr="00E04CCC">
        <w:trPr>
          <w:tblCellSpacing w:w="15" w:type="dxa"/>
        </w:trPr>
        <w:tc>
          <w:tcPr>
            <w:tcW w:w="0" w:type="auto"/>
            <w:shd w:val="clear" w:color="auto" w:fill="FFFFFF"/>
            <w:tcMar>
              <w:top w:w="120" w:type="dxa"/>
              <w:left w:w="120" w:type="dxa"/>
              <w:bottom w:w="120" w:type="dxa"/>
              <w:right w:w="120" w:type="dxa"/>
            </w:tcMar>
            <w:hideMark/>
          </w:tcPr>
          <w:p w14:paraId="4AA79C67" w14:textId="77777777" w:rsidR="00E04CCC" w:rsidRPr="00E04CCC" w:rsidRDefault="00E04CCC" w:rsidP="00E04CCC">
            <w:pPr>
              <w:spacing w:after="0" w:line="240" w:lineRule="auto"/>
              <w:rPr>
                <w:rFonts w:ascii="Times New Roman" w:eastAsia="Times New Roman" w:hAnsi="Times New Roman" w:cs="Times New Roman"/>
                <w:kern w:val="0"/>
                <w:sz w:val="24"/>
                <w:szCs w:val="24"/>
                <w:lang w:eastAsia="fr-FR"/>
                <w14:ligatures w14:val="none"/>
              </w:rPr>
            </w:pPr>
            <w:r w:rsidRPr="00E04CCC">
              <w:rPr>
                <w:rFonts w:ascii="Times New Roman" w:eastAsia="Times New Roman" w:hAnsi="Times New Roman" w:cs="Times New Roman"/>
                <w:kern w:val="0"/>
                <w:sz w:val="24"/>
                <w:szCs w:val="24"/>
                <w:lang w:eastAsia="fr-FR"/>
                <w14:ligatures w14:val="none"/>
              </w:rPr>
              <w:t>1.</w:t>
            </w:r>
          </w:p>
        </w:tc>
        <w:tc>
          <w:tcPr>
            <w:tcW w:w="0" w:type="auto"/>
            <w:shd w:val="clear" w:color="auto" w:fill="FFFFFF"/>
            <w:tcMar>
              <w:top w:w="120" w:type="dxa"/>
              <w:left w:w="120" w:type="dxa"/>
              <w:bottom w:w="120" w:type="dxa"/>
              <w:right w:w="120" w:type="dxa"/>
            </w:tcMar>
            <w:hideMark/>
          </w:tcPr>
          <w:p w14:paraId="1B27F961" w14:textId="77777777" w:rsidR="00E04CCC" w:rsidRPr="00E04CCC" w:rsidRDefault="00E04CCC" w:rsidP="00E04CCC">
            <w:pPr>
              <w:spacing w:after="0" w:line="240" w:lineRule="auto"/>
              <w:rPr>
                <w:rFonts w:ascii="Times New Roman" w:eastAsia="Times New Roman" w:hAnsi="Times New Roman" w:cs="Times New Roman"/>
                <w:kern w:val="0"/>
                <w:sz w:val="24"/>
                <w:szCs w:val="24"/>
                <w:lang w:eastAsia="fr-FR"/>
                <w14:ligatures w14:val="none"/>
              </w:rPr>
            </w:pPr>
            <w:r w:rsidRPr="00E04CCC">
              <w:rPr>
                <w:rFonts w:ascii="Times New Roman" w:eastAsia="Times New Roman" w:hAnsi="Times New Roman" w:cs="Times New Roman"/>
                <w:kern w:val="0"/>
                <w:sz w:val="24"/>
                <w:szCs w:val="24"/>
                <w:lang w:eastAsia="fr-FR"/>
                <w14:ligatures w14:val="none"/>
              </w:rPr>
              <w:t>Désigner un pilote (un DPO)</w:t>
            </w:r>
          </w:p>
        </w:tc>
        <w:tc>
          <w:tcPr>
            <w:tcW w:w="0" w:type="auto"/>
            <w:shd w:val="clear" w:color="auto" w:fill="FFFFFF"/>
            <w:tcMar>
              <w:top w:w="120" w:type="dxa"/>
              <w:left w:w="120" w:type="dxa"/>
              <w:bottom w:w="120" w:type="dxa"/>
              <w:right w:w="120" w:type="dxa"/>
            </w:tcMar>
            <w:hideMark/>
          </w:tcPr>
          <w:p w14:paraId="6796CF89" w14:textId="77777777" w:rsidR="00E04CCC" w:rsidRPr="00E04CCC" w:rsidRDefault="00E04CCC" w:rsidP="00E04CCC">
            <w:pPr>
              <w:spacing w:after="0" w:line="240" w:lineRule="auto"/>
              <w:rPr>
                <w:rFonts w:ascii="Times New Roman" w:eastAsia="Times New Roman" w:hAnsi="Times New Roman" w:cs="Times New Roman"/>
                <w:kern w:val="0"/>
                <w:sz w:val="24"/>
                <w:szCs w:val="24"/>
                <w:lang w:eastAsia="fr-FR"/>
                <w14:ligatures w14:val="none"/>
              </w:rPr>
            </w:pPr>
            <w:r w:rsidRPr="00E04CCC">
              <w:rPr>
                <w:rFonts w:ascii="Times New Roman" w:eastAsia="Times New Roman" w:hAnsi="Times New Roman" w:cs="Times New Roman"/>
                <w:kern w:val="0"/>
                <w:sz w:val="24"/>
                <w:szCs w:val="24"/>
                <w:lang w:eastAsia="fr-FR"/>
                <w14:ligatures w14:val="none"/>
              </w:rPr>
              <w:t>Guide CNIL : </w:t>
            </w:r>
            <w:hyperlink r:id="rId8" w:tgtFrame="_blank" w:history="1">
              <w:r w:rsidRPr="00E04CCC">
                <w:rPr>
                  <w:rFonts w:ascii="Times New Roman" w:eastAsia="Times New Roman" w:hAnsi="Times New Roman" w:cs="Times New Roman"/>
                  <w:color w:val="7451EB"/>
                  <w:kern w:val="0"/>
                  <w:sz w:val="24"/>
                  <w:szCs w:val="24"/>
                  <w:u w:val="single"/>
                  <w:lang w:eastAsia="fr-FR"/>
                  <w14:ligatures w14:val="none"/>
                </w:rPr>
                <w:t>Devenir DPO</w:t>
              </w:r>
            </w:hyperlink>
          </w:p>
        </w:tc>
      </w:tr>
      <w:tr w:rsidR="00E04CCC" w:rsidRPr="00E04CCC" w14:paraId="3EBEE430" w14:textId="77777777" w:rsidTr="00E04CCC">
        <w:trPr>
          <w:tblCellSpacing w:w="15" w:type="dxa"/>
        </w:trPr>
        <w:tc>
          <w:tcPr>
            <w:tcW w:w="0" w:type="auto"/>
            <w:shd w:val="clear" w:color="auto" w:fill="F0F0F0"/>
            <w:tcMar>
              <w:top w:w="120" w:type="dxa"/>
              <w:left w:w="120" w:type="dxa"/>
              <w:bottom w:w="120" w:type="dxa"/>
              <w:right w:w="120" w:type="dxa"/>
            </w:tcMar>
            <w:hideMark/>
          </w:tcPr>
          <w:p w14:paraId="085BD10C" w14:textId="77777777" w:rsidR="00E04CCC" w:rsidRPr="00E04CCC" w:rsidRDefault="00E04CCC" w:rsidP="00E04CCC">
            <w:pPr>
              <w:spacing w:after="0" w:line="240" w:lineRule="auto"/>
              <w:rPr>
                <w:rFonts w:ascii="Times New Roman" w:eastAsia="Times New Roman" w:hAnsi="Times New Roman" w:cs="Times New Roman"/>
                <w:kern w:val="0"/>
                <w:sz w:val="24"/>
                <w:szCs w:val="24"/>
                <w:lang w:eastAsia="fr-FR"/>
                <w14:ligatures w14:val="none"/>
              </w:rPr>
            </w:pPr>
            <w:r w:rsidRPr="00E04CCC">
              <w:rPr>
                <w:rFonts w:ascii="Times New Roman" w:eastAsia="Times New Roman" w:hAnsi="Times New Roman" w:cs="Times New Roman"/>
                <w:kern w:val="0"/>
                <w:sz w:val="24"/>
                <w:szCs w:val="24"/>
                <w:lang w:eastAsia="fr-FR"/>
                <w14:ligatures w14:val="none"/>
              </w:rPr>
              <w:t>2.</w:t>
            </w:r>
          </w:p>
        </w:tc>
        <w:tc>
          <w:tcPr>
            <w:tcW w:w="0" w:type="auto"/>
            <w:shd w:val="clear" w:color="auto" w:fill="F0F0F0"/>
            <w:tcMar>
              <w:top w:w="120" w:type="dxa"/>
              <w:left w:w="120" w:type="dxa"/>
              <w:bottom w:w="120" w:type="dxa"/>
              <w:right w:w="120" w:type="dxa"/>
            </w:tcMar>
            <w:hideMark/>
          </w:tcPr>
          <w:p w14:paraId="456F5CE0" w14:textId="77777777" w:rsidR="00E04CCC" w:rsidRPr="00E04CCC" w:rsidRDefault="00E04CCC" w:rsidP="00E04CCC">
            <w:pPr>
              <w:spacing w:after="0" w:line="240" w:lineRule="auto"/>
              <w:rPr>
                <w:rFonts w:ascii="Times New Roman" w:eastAsia="Times New Roman" w:hAnsi="Times New Roman" w:cs="Times New Roman"/>
                <w:kern w:val="0"/>
                <w:sz w:val="24"/>
                <w:szCs w:val="24"/>
                <w:lang w:eastAsia="fr-FR"/>
                <w14:ligatures w14:val="none"/>
              </w:rPr>
            </w:pPr>
            <w:r w:rsidRPr="00E04CCC">
              <w:rPr>
                <w:rFonts w:ascii="Times New Roman" w:eastAsia="Times New Roman" w:hAnsi="Times New Roman" w:cs="Times New Roman"/>
                <w:kern w:val="0"/>
                <w:sz w:val="24"/>
                <w:szCs w:val="24"/>
                <w:lang w:eastAsia="fr-FR"/>
                <w14:ligatures w14:val="none"/>
              </w:rPr>
              <w:t>Établir un registre des activités (cartographie des traitements de données personnelles)</w:t>
            </w:r>
          </w:p>
        </w:tc>
        <w:tc>
          <w:tcPr>
            <w:tcW w:w="0" w:type="auto"/>
            <w:shd w:val="clear" w:color="auto" w:fill="F0F0F0"/>
            <w:tcMar>
              <w:top w:w="120" w:type="dxa"/>
              <w:left w:w="120" w:type="dxa"/>
              <w:bottom w:w="120" w:type="dxa"/>
              <w:right w:w="120" w:type="dxa"/>
            </w:tcMar>
            <w:hideMark/>
          </w:tcPr>
          <w:p w14:paraId="5C4ADAF6" w14:textId="77777777" w:rsidR="00E04CCC" w:rsidRPr="00E04CCC" w:rsidRDefault="00E04CCC" w:rsidP="00E04CCC">
            <w:pPr>
              <w:spacing w:after="0" w:line="240" w:lineRule="auto"/>
              <w:rPr>
                <w:rFonts w:ascii="Times New Roman" w:eastAsia="Times New Roman" w:hAnsi="Times New Roman" w:cs="Times New Roman"/>
                <w:kern w:val="0"/>
                <w:sz w:val="24"/>
                <w:szCs w:val="24"/>
                <w:lang w:eastAsia="fr-FR"/>
                <w14:ligatures w14:val="none"/>
              </w:rPr>
            </w:pPr>
            <w:hyperlink r:id="rId9" w:tgtFrame="_blank" w:history="1">
              <w:r w:rsidRPr="00E04CCC">
                <w:rPr>
                  <w:rFonts w:ascii="Times New Roman" w:eastAsia="Times New Roman" w:hAnsi="Times New Roman" w:cs="Times New Roman"/>
                  <w:color w:val="7451EB"/>
                  <w:kern w:val="0"/>
                  <w:sz w:val="24"/>
                  <w:szCs w:val="24"/>
                  <w:u w:val="single"/>
                  <w:lang w:eastAsia="fr-FR"/>
                  <w14:ligatures w14:val="none"/>
                </w:rPr>
                <w:t>Modèle de registre</w:t>
              </w:r>
            </w:hyperlink>
          </w:p>
        </w:tc>
      </w:tr>
      <w:tr w:rsidR="00E04CCC" w:rsidRPr="00E04CCC" w14:paraId="270CA83F" w14:textId="77777777" w:rsidTr="00E04CCC">
        <w:trPr>
          <w:tblCellSpacing w:w="15" w:type="dxa"/>
        </w:trPr>
        <w:tc>
          <w:tcPr>
            <w:tcW w:w="0" w:type="auto"/>
            <w:shd w:val="clear" w:color="auto" w:fill="FFFFFF"/>
            <w:tcMar>
              <w:top w:w="120" w:type="dxa"/>
              <w:left w:w="120" w:type="dxa"/>
              <w:bottom w:w="120" w:type="dxa"/>
              <w:right w:w="120" w:type="dxa"/>
            </w:tcMar>
            <w:hideMark/>
          </w:tcPr>
          <w:p w14:paraId="3C44D097" w14:textId="77777777" w:rsidR="00E04CCC" w:rsidRPr="00E04CCC" w:rsidRDefault="00E04CCC" w:rsidP="00E04CCC">
            <w:pPr>
              <w:spacing w:after="0" w:line="240" w:lineRule="auto"/>
              <w:rPr>
                <w:rFonts w:ascii="Times New Roman" w:eastAsia="Times New Roman" w:hAnsi="Times New Roman" w:cs="Times New Roman"/>
                <w:kern w:val="0"/>
                <w:sz w:val="24"/>
                <w:szCs w:val="24"/>
                <w:lang w:eastAsia="fr-FR"/>
                <w14:ligatures w14:val="none"/>
              </w:rPr>
            </w:pPr>
            <w:r w:rsidRPr="00E04CCC">
              <w:rPr>
                <w:rFonts w:ascii="Times New Roman" w:eastAsia="Times New Roman" w:hAnsi="Times New Roman" w:cs="Times New Roman"/>
                <w:kern w:val="0"/>
                <w:sz w:val="24"/>
                <w:szCs w:val="24"/>
                <w:lang w:eastAsia="fr-FR"/>
                <w14:ligatures w14:val="none"/>
              </w:rPr>
              <w:lastRenderedPageBreak/>
              <w:t>3.</w:t>
            </w:r>
          </w:p>
        </w:tc>
        <w:tc>
          <w:tcPr>
            <w:tcW w:w="0" w:type="auto"/>
            <w:shd w:val="clear" w:color="auto" w:fill="FFFFFF"/>
            <w:tcMar>
              <w:top w:w="120" w:type="dxa"/>
              <w:left w:w="120" w:type="dxa"/>
              <w:bottom w:w="120" w:type="dxa"/>
              <w:right w:w="120" w:type="dxa"/>
            </w:tcMar>
            <w:hideMark/>
          </w:tcPr>
          <w:p w14:paraId="370311D0" w14:textId="77777777" w:rsidR="00E04CCC" w:rsidRPr="00E04CCC" w:rsidRDefault="00E04CCC" w:rsidP="00E04CCC">
            <w:pPr>
              <w:spacing w:after="0" w:line="240" w:lineRule="auto"/>
              <w:rPr>
                <w:rFonts w:ascii="Times New Roman" w:eastAsia="Times New Roman" w:hAnsi="Times New Roman" w:cs="Times New Roman"/>
                <w:kern w:val="0"/>
                <w:sz w:val="24"/>
                <w:szCs w:val="24"/>
                <w:lang w:eastAsia="fr-FR"/>
                <w14:ligatures w14:val="none"/>
              </w:rPr>
            </w:pPr>
            <w:r w:rsidRPr="00E04CCC">
              <w:rPr>
                <w:rFonts w:ascii="Times New Roman" w:eastAsia="Times New Roman" w:hAnsi="Times New Roman" w:cs="Times New Roman"/>
                <w:kern w:val="0"/>
                <w:sz w:val="24"/>
                <w:szCs w:val="24"/>
                <w:lang w:eastAsia="fr-FR"/>
                <w14:ligatures w14:val="none"/>
              </w:rPr>
              <w:t>Prioriser les actions à entreprendre</w:t>
            </w:r>
          </w:p>
        </w:tc>
        <w:tc>
          <w:tcPr>
            <w:tcW w:w="0" w:type="auto"/>
            <w:shd w:val="clear" w:color="auto" w:fill="FFFFFF"/>
            <w:tcMar>
              <w:top w:w="120" w:type="dxa"/>
              <w:left w:w="120" w:type="dxa"/>
              <w:bottom w:w="120" w:type="dxa"/>
              <w:right w:w="120" w:type="dxa"/>
            </w:tcMar>
            <w:hideMark/>
          </w:tcPr>
          <w:p w14:paraId="0BCF340E" w14:textId="77777777" w:rsidR="00E04CCC" w:rsidRPr="00E04CCC" w:rsidRDefault="00E04CCC" w:rsidP="00E04CCC">
            <w:pPr>
              <w:spacing w:after="0" w:line="240" w:lineRule="auto"/>
              <w:rPr>
                <w:rFonts w:ascii="Times New Roman" w:eastAsia="Times New Roman" w:hAnsi="Times New Roman" w:cs="Times New Roman"/>
                <w:kern w:val="0"/>
                <w:sz w:val="24"/>
                <w:szCs w:val="24"/>
                <w:lang w:eastAsia="fr-FR"/>
                <w14:ligatures w14:val="none"/>
              </w:rPr>
            </w:pPr>
            <w:r w:rsidRPr="00E04CCC">
              <w:rPr>
                <w:rFonts w:ascii="Times New Roman" w:eastAsia="Times New Roman" w:hAnsi="Times New Roman" w:cs="Times New Roman"/>
                <w:kern w:val="0"/>
                <w:sz w:val="24"/>
                <w:szCs w:val="24"/>
                <w:lang w:eastAsia="fr-FR"/>
                <w14:ligatures w14:val="none"/>
              </w:rPr>
              <w:t> </w:t>
            </w:r>
          </w:p>
        </w:tc>
      </w:tr>
      <w:tr w:rsidR="00E04CCC" w:rsidRPr="00E04CCC" w14:paraId="16FD024E" w14:textId="77777777" w:rsidTr="00E04CCC">
        <w:trPr>
          <w:tblCellSpacing w:w="15" w:type="dxa"/>
        </w:trPr>
        <w:tc>
          <w:tcPr>
            <w:tcW w:w="0" w:type="auto"/>
            <w:shd w:val="clear" w:color="auto" w:fill="F0F0F0"/>
            <w:tcMar>
              <w:top w:w="120" w:type="dxa"/>
              <w:left w:w="120" w:type="dxa"/>
              <w:bottom w:w="120" w:type="dxa"/>
              <w:right w:w="120" w:type="dxa"/>
            </w:tcMar>
            <w:hideMark/>
          </w:tcPr>
          <w:p w14:paraId="2B9F4457" w14:textId="77777777" w:rsidR="00E04CCC" w:rsidRPr="00E04CCC" w:rsidRDefault="00E04CCC" w:rsidP="00E04CCC">
            <w:pPr>
              <w:spacing w:after="0" w:line="240" w:lineRule="auto"/>
              <w:rPr>
                <w:rFonts w:ascii="Times New Roman" w:eastAsia="Times New Roman" w:hAnsi="Times New Roman" w:cs="Times New Roman"/>
                <w:kern w:val="0"/>
                <w:sz w:val="24"/>
                <w:szCs w:val="24"/>
                <w:lang w:eastAsia="fr-FR"/>
                <w14:ligatures w14:val="none"/>
              </w:rPr>
            </w:pPr>
            <w:r w:rsidRPr="00E04CCC">
              <w:rPr>
                <w:rFonts w:ascii="Times New Roman" w:eastAsia="Times New Roman" w:hAnsi="Times New Roman" w:cs="Times New Roman"/>
                <w:kern w:val="0"/>
                <w:sz w:val="24"/>
                <w:szCs w:val="24"/>
                <w:lang w:eastAsia="fr-FR"/>
                <w14:ligatures w14:val="none"/>
              </w:rPr>
              <w:t>4.</w:t>
            </w:r>
          </w:p>
        </w:tc>
        <w:tc>
          <w:tcPr>
            <w:tcW w:w="0" w:type="auto"/>
            <w:shd w:val="clear" w:color="auto" w:fill="F0F0F0"/>
            <w:tcMar>
              <w:top w:w="120" w:type="dxa"/>
              <w:left w:w="120" w:type="dxa"/>
              <w:bottom w:w="120" w:type="dxa"/>
              <w:right w:w="120" w:type="dxa"/>
            </w:tcMar>
            <w:hideMark/>
          </w:tcPr>
          <w:p w14:paraId="180D9413" w14:textId="77777777" w:rsidR="00E04CCC" w:rsidRPr="00E04CCC" w:rsidRDefault="00E04CCC" w:rsidP="00E04CCC">
            <w:pPr>
              <w:spacing w:after="0" w:line="240" w:lineRule="auto"/>
              <w:rPr>
                <w:rFonts w:ascii="Times New Roman" w:eastAsia="Times New Roman" w:hAnsi="Times New Roman" w:cs="Times New Roman"/>
                <w:kern w:val="0"/>
                <w:sz w:val="24"/>
                <w:szCs w:val="24"/>
                <w:lang w:eastAsia="fr-FR"/>
                <w14:ligatures w14:val="none"/>
              </w:rPr>
            </w:pPr>
            <w:r w:rsidRPr="00E04CCC">
              <w:rPr>
                <w:rFonts w:ascii="Times New Roman" w:eastAsia="Times New Roman" w:hAnsi="Times New Roman" w:cs="Times New Roman"/>
                <w:kern w:val="0"/>
                <w:sz w:val="24"/>
                <w:szCs w:val="24"/>
                <w:lang w:eastAsia="fr-FR"/>
                <w14:ligatures w14:val="none"/>
              </w:rPr>
              <w:t>Gérer les risques</w:t>
            </w:r>
          </w:p>
        </w:tc>
        <w:tc>
          <w:tcPr>
            <w:tcW w:w="0" w:type="auto"/>
            <w:shd w:val="clear" w:color="auto" w:fill="F0F0F0"/>
            <w:tcMar>
              <w:top w:w="120" w:type="dxa"/>
              <w:left w:w="120" w:type="dxa"/>
              <w:bottom w:w="120" w:type="dxa"/>
              <w:right w:w="120" w:type="dxa"/>
            </w:tcMar>
            <w:hideMark/>
          </w:tcPr>
          <w:p w14:paraId="5BF667E7" w14:textId="77777777" w:rsidR="00E04CCC" w:rsidRPr="00E04CCC" w:rsidRDefault="00E04CCC" w:rsidP="00E04CCC">
            <w:pPr>
              <w:spacing w:after="0" w:line="240" w:lineRule="auto"/>
              <w:rPr>
                <w:rFonts w:ascii="Times New Roman" w:eastAsia="Times New Roman" w:hAnsi="Times New Roman" w:cs="Times New Roman"/>
                <w:kern w:val="0"/>
                <w:sz w:val="24"/>
                <w:szCs w:val="24"/>
                <w:lang w:eastAsia="fr-FR"/>
                <w14:ligatures w14:val="none"/>
              </w:rPr>
            </w:pPr>
            <w:hyperlink r:id="rId10" w:tgtFrame="_blank" w:history="1">
              <w:r w:rsidRPr="00E04CCC">
                <w:rPr>
                  <w:rFonts w:ascii="Times New Roman" w:eastAsia="Times New Roman" w:hAnsi="Times New Roman" w:cs="Times New Roman"/>
                  <w:color w:val="7451EB"/>
                  <w:kern w:val="0"/>
                  <w:sz w:val="24"/>
                  <w:szCs w:val="24"/>
                  <w:u w:val="single"/>
                  <w:lang w:eastAsia="fr-FR"/>
                  <w14:ligatures w14:val="none"/>
                </w:rPr>
                <w:t>Guides CNIL étude d'impact (PIA, </w:t>
              </w:r>
              <w:proofErr w:type="spellStart"/>
              <w:r w:rsidRPr="00E04CCC">
                <w:rPr>
                  <w:rFonts w:ascii="Times New Roman" w:eastAsia="Times New Roman" w:hAnsi="Times New Roman" w:cs="Times New Roman"/>
                  <w:i/>
                  <w:iCs/>
                  <w:color w:val="7451EB"/>
                  <w:kern w:val="0"/>
                  <w:sz w:val="24"/>
                  <w:szCs w:val="24"/>
                  <w:u w:val="single"/>
                  <w:lang w:eastAsia="fr-FR"/>
                  <w14:ligatures w14:val="none"/>
                </w:rPr>
                <w:t>privacy</w:t>
              </w:r>
              <w:proofErr w:type="spellEnd"/>
              <w:r w:rsidRPr="00E04CCC">
                <w:rPr>
                  <w:rFonts w:ascii="Times New Roman" w:eastAsia="Times New Roman" w:hAnsi="Times New Roman" w:cs="Times New Roman"/>
                  <w:i/>
                  <w:iCs/>
                  <w:color w:val="7451EB"/>
                  <w:kern w:val="0"/>
                  <w:sz w:val="24"/>
                  <w:szCs w:val="24"/>
                  <w:u w:val="single"/>
                  <w:lang w:eastAsia="fr-FR"/>
                  <w14:ligatures w14:val="none"/>
                </w:rPr>
                <w:t xml:space="preserve"> impact </w:t>
              </w:r>
              <w:proofErr w:type="spellStart"/>
              <w:r w:rsidRPr="00E04CCC">
                <w:rPr>
                  <w:rFonts w:ascii="Times New Roman" w:eastAsia="Times New Roman" w:hAnsi="Times New Roman" w:cs="Times New Roman"/>
                  <w:i/>
                  <w:iCs/>
                  <w:color w:val="7451EB"/>
                  <w:kern w:val="0"/>
                  <w:sz w:val="24"/>
                  <w:szCs w:val="24"/>
                  <w:u w:val="single"/>
                  <w:lang w:eastAsia="fr-FR"/>
                  <w14:ligatures w14:val="none"/>
                </w:rPr>
                <w:t>assessment</w:t>
              </w:r>
              <w:proofErr w:type="spellEnd"/>
              <w:r w:rsidRPr="00E04CCC">
                <w:rPr>
                  <w:rFonts w:ascii="Times New Roman" w:eastAsia="Times New Roman" w:hAnsi="Times New Roman" w:cs="Times New Roman"/>
                  <w:color w:val="7451EB"/>
                  <w:kern w:val="0"/>
                  <w:sz w:val="24"/>
                  <w:szCs w:val="24"/>
                  <w:u w:val="single"/>
                  <w:lang w:eastAsia="fr-FR"/>
                  <w14:ligatures w14:val="none"/>
                </w:rPr>
                <w:t>)</w:t>
              </w:r>
            </w:hyperlink>
          </w:p>
        </w:tc>
      </w:tr>
      <w:tr w:rsidR="00E04CCC" w:rsidRPr="00E04CCC" w14:paraId="73C7C26E" w14:textId="77777777" w:rsidTr="00E04CCC">
        <w:trPr>
          <w:tblCellSpacing w:w="15" w:type="dxa"/>
        </w:trPr>
        <w:tc>
          <w:tcPr>
            <w:tcW w:w="0" w:type="auto"/>
            <w:shd w:val="clear" w:color="auto" w:fill="FFFFFF"/>
            <w:tcMar>
              <w:top w:w="120" w:type="dxa"/>
              <w:left w:w="120" w:type="dxa"/>
              <w:bottom w:w="120" w:type="dxa"/>
              <w:right w:w="120" w:type="dxa"/>
            </w:tcMar>
            <w:hideMark/>
          </w:tcPr>
          <w:p w14:paraId="034E27B5" w14:textId="77777777" w:rsidR="00E04CCC" w:rsidRPr="00E04CCC" w:rsidRDefault="00E04CCC" w:rsidP="00E04CCC">
            <w:pPr>
              <w:spacing w:after="0" w:line="240" w:lineRule="auto"/>
              <w:rPr>
                <w:rFonts w:ascii="Times New Roman" w:eastAsia="Times New Roman" w:hAnsi="Times New Roman" w:cs="Times New Roman"/>
                <w:kern w:val="0"/>
                <w:sz w:val="24"/>
                <w:szCs w:val="24"/>
                <w:lang w:eastAsia="fr-FR"/>
                <w14:ligatures w14:val="none"/>
              </w:rPr>
            </w:pPr>
            <w:r w:rsidRPr="00E04CCC">
              <w:rPr>
                <w:rFonts w:ascii="Times New Roman" w:eastAsia="Times New Roman" w:hAnsi="Times New Roman" w:cs="Times New Roman"/>
                <w:kern w:val="0"/>
                <w:sz w:val="24"/>
                <w:szCs w:val="24"/>
                <w:lang w:eastAsia="fr-FR"/>
                <w14:ligatures w14:val="none"/>
              </w:rPr>
              <w:t>5.</w:t>
            </w:r>
          </w:p>
        </w:tc>
        <w:tc>
          <w:tcPr>
            <w:tcW w:w="0" w:type="auto"/>
            <w:shd w:val="clear" w:color="auto" w:fill="FFFFFF"/>
            <w:tcMar>
              <w:top w:w="120" w:type="dxa"/>
              <w:left w:w="120" w:type="dxa"/>
              <w:bottom w:w="120" w:type="dxa"/>
              <w:right w:w="120" w:type="dxa"/>
            </w:tcMar>
            <w:hideMark/>
          </w:tcPr>
          <w:p w14:paraId="6855F529" w14:textId="77777777" w:rsidR="00E04CCC" w:rsidRPr="00E04CCC" w:rsidRDefault="00E04CCC" w:rsidP="00E04CCC">
            <w:pPr>
              <w:spacing w:after="0" w:line="240" w:lineRule="auto"/>
              <w:rPr>
                <w:rFonts w:ascii="Times New Roman" w:eastAsia="Times New Roman" w:hAnsi="Times New Roman" w:cs="Times New Roman"/>
                <w:kern w:val="0"/>
                <w:sz w:val="24"/>
                <w:szCs w:val="24"/>
                <w:lang w:eastAsia="fr-FR"/>
                <w14:ligatures w14:val="none"/>
              </w:rPr>
            </w:pPr>
            <w:r w:rsidRPr="00E04CCC">
              <w:rPr>
                <w:rFonts w:ascii="Times New Roman" w:eastAsia="Times New Roman" w:hAnsi="Times New Roman" w:cs="Times New Roman"/>
                <w:kern w:val="0"/>
                <w:sz w:val="24"/>
                <w:szCs w:val="24"/>
                <w:lang w:eastAsia="fr-FR"/>
                <w14:ligatures w14:val="none"/>
              </w:rPr>
              <w:t>Organiser les processus internes</w:t>
            </w:r>
          </w:p>
        </w:tc>
        <w:tc>
          <w:tcPr>
            <w:tcW w:w="0" w:type="auto"/>
            <w:shd w:val="clear" w:color="auto" w:fill="FFFFFF"/>
            <w:tcMar>
              <w:top w:w="120" w:type="dxa"/>
              <w:left w:w="120" w:type="dxa"/>
              <w:bottom w:w="120" w:type="dxa"/>
              <w:right w:w="120" w:type="dxa"/>
            </w:tcMar>
            <w:hideMark/>
          </w:tcPr>
          <w:p w14:paraId="44AB1EC2" w14:textId="77777777" w:rsidR="00E04CCC" w:rsidRPr="00E04CCC" w:rsidRDefault="00E04CCC" w:rsidP="00E04CCC">
            <w:pPr>
              <w:spacing w:after="0" w:line="240" w:lineRule="auto"/>
              <w:rPr>
                <w:rFonts w:ascii="Times New Roman" w:eastAsia="Times New Roman" w:hAnsi="Times New Roman" w:cs="Times New Roman"/>
                <w:kern w:val="0"/>
                <w:sz w:val="24"/>
                <w:szCs w:val="24"/>
                <w:lang w:eastAsia="fr-FR"/>
                <w14:ligatures w14:val="none"/>
              </w:rPr>
            </w:pPr>
            <w:r w:rsidRPr="00E04CCC">
              <w:rPr>
                <w:rFonts w:ascii="Times New Roman" w:eastAsia="Times New Roman" w:hAnsi="Times New Roman" w:cs="Times New Roman"/>
                <w:kern w:val="0"/>
                <w:sz w:val="24"/>
                <w:szCs w:val="24"/>
                <w:lang w:eastAsia="fr-FR"/>
                <w14:ligatures w14:val="none"/>
              </w:rPr>
              <w:t>Téléservice de notification de violation (site CNIL) </w:t>
            </w:r>
          </w:p>
        </w:tc>
      </w:tr>
      <w:tr w:rsidR="00E04CCC" w:rsidRPr="00E04CCC" w14:paraId="76101387" w14:textId="77777777" w:rsidTr="00E04CCC">
        <w:trPr>
          <w:tblCellSpacing w:w="15" w:type="dxa"/>
        </w:trPr>
        <w:tc>
          <w:tcPr>
            <w:tcW w:w="0" w:type="auto"/>
            <w:shd w:val="clear" w:color="auto" w:fill="F0F0F0"/>
            <w:tcMar>
              <w:top w:w="120" w:type="dxa"/>
              <w:left w:w="120" w:type="dxa"/>
              <w:bottom w:w="120" w:type="dxa"/>
              <w:right w:w="120" w:type="dxa"/>
            </w:tcMar>
            <w:hideMark/>
          </w:tcPr>
          <w:p w14:paraId="517ADA84" w14:textId="77777777" w:rsidR="00E04CCC" w:rsidRPr="00E04CCC" w:rsidRDefault="00E04CCC" w:rsidP="00E04CCC">
            <w:pPr>
              <w:spacing w:after="0" w:line="240" w:lineRule="auto"/>
              <w:rPr>
                <w:rFonts w:ascii="Times New Roman" w:eastAsia="Times New Roman" w:hAnsi="Times New Roman" w:cs="Times New Roman"/>
                <w:kern w:val="0"/>
                <w:sz w:val="24"/>
                <w:szCs w:val="24"/>
                <w:lang w:eastAsia="fr-FR"/>
                <w14:ligatures w14:val="none"/>
              </w:rPr>
            </w:pPr>
            <w:r w:rsidRPr="00E04CCC">
              <w:rPr>
                <w:rFonts w:ascii="Times New Roman" w:eastAsia="Times New Roman" w:hAnsi="Times New Roman" w:cs="Times New Roman"/>
                <w:kern w:val="0"/>
                <w:sz w:val="24"/>
                <w:szCs w:val="24"/>
                <w:lang w:eastAsia="fr-FR"/>
                <w14:ligatures w14:val="none"/>
              </w:rPr>
              <w:t>6.</w:t>
            </w:r>
          </w:p>
        </w:tc>
        <w:tc>
          <w:tcPr>
            <w:tcW w:w="0" w:type="auto"/>
            <w:shd w:val="clear" w:color="auto" w:fill="F0F0F0"/>
            <w:tcMar>
              <w:top w:w="120" w:type="dxa"/>
              <w:left w:w="120" w:type="dxa"/>
              <w:bottom w:w="120" w:type="dxa"/>
              <w:right w:w="120" w:type="dxa"/>
            </w:tcMar>
            <w:hideMark/>
          </w:tcPr>
          <w:p w14:paraId="711DCACC" w14:textId="77777777" w:rsidR="00E04CCC" w:rsidRPr="00E04CCC" w:rsidRDefault="00E04CCC" w:rsidP="00E04CCC">
            <w:pPr>
              <w:spacing w:after="0" w:line="240" w:lineRule="auto"/>
              <w:rPr>
                <w:rFonts w:ascii="Times New Roman" w:eastAsia="Times New Roman" w:hAnsi="Times New Roman" w:cs="Times New Roman"/>
                <w:kern w:val="0"/>
                <w:sz w:val="24"/>
                <w:szCs w:val="24"/>
                <w:lang w:eastAsia="fr-FR"/>
                <w14:ligatures w14:val="none"/>
              </w:rPr>
            </w:pPr>
            <w:r w:rsidRPr="00E04CCC">
              <w:rPr>
                <w:rFonts w:ascii="Times New Roman" w:eastAsia="Times New Roman" w:hAnsi="Times New Roman" w:cs="Times New Roman"/>
                <w:kern w:val="0"/>
                <w:sz w:val="24"/>
                <w:szCs w:val="24"/>
                <w:lang w:eastAsia="fr-FR"/>
                <w14:ligatures w14:val="none"/>
              </w:rPr>
              <w:t>Documenter la conformité</w:t>
            </w:r>
          </w:p>
        </w:tc>
        <w:tc>
          <w:tcPr>
            <w:tcW w:w="0" w:type="auto"/>
            <w:shd w:val="clear" w:color="auto" w:fill="F0F0F0"/>
            <w:tcMar>
              <w:top w:w="120" w:type="dxa"/>
              <w:left w:w="120" w:type="dxa"/>
              <w:bottom w:w="120" w:type="dxa"/>
              <w:right w:w="120" w:type="dxa"/>
            </w:tcMar>
            <w:hideMark/>
          </w:tcPr>
          <w:p w14:paraId="1EF9F3F0" w14:textId="77777777" w:rsidR="00E04CCC" w:rsidRPr="00E04CCC" w:rsidRDefault="00E04CCC" w:rsidP="00E04CCC">
            <w:pPr>
              <w:spacing w:after="0" w:line="240" w:lineRule="auto"/>
              <w:rPr>
                <w:rFonts w:ascii="Times New Roman" w:eastAsia="Times New Roman" w:hAnsi="Times New Roman" w:cs="Times New Roman"/>
                <w:kern w:val="0"/>
                <w:sz w:val="24"/>
                <w:szCs w:val="24"/>
                <w:lang w:eastAsia="fr-FR"/>
                <w14:ligatures w14:val="none"/>
              </w:rPr>
            </w:pPr>
            <w:r w:rsidRPr="00E04CCC">
              <w:rPr>
                <w:rFonts w:ascii="Times New Roman" w:eastAsia="Times New Roman" w:hAnsi="Times New Roman" w:cs="Times New Roman"/>
                <w:kern w:val="0"/>
                <w:sz w:val="24"/>
                <w:szCs w:val="24"/>
                <w:lang w:eastAsia="fr-FR"/>
                <w14:ligatures w14:val="none"/>
              </w:rPr>
              <w:t> </w:t>
            </w:r>
          </w:p>
        </w:tc>
      </w:tr>
    </w:tbl>
    <w:p w14:paraId="61CA1DF9" w14:textId="77777777" w:rsidR="00E04CCC" w:rsidRPr="00E04CCC" w:rsidRDefault="00E04CCC" w:rsidP="00E04CCC">
      <w:pPr>
        <w:shd w:val="clear" w:color="auto" w:fill="FFFFFF"/>
        <w:spacing w:after="22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color w:val="271A38"/>
          <w:kern w:val="0"/>
          <w:sz w:val="24"/>
          <w:szCs w:val="24"/>
          <w:lang w:eastAsia="fr-FR"/>
          <w14:ligatures w14:val="none"/>
        </w:rPr>
        <w:t>Si vous êtes concerné, vous devez impérativement envisager 4 actions principales :</w:t>
      </w:r>
    </w:p>
    <w:p w14:paraId="21ECC415" w14:textId="155283B4" w:rsidR="00E04CCC" w:rsidRPr="00E04CCC" w:rsidRDefault="00E04CCC" w:rsidP="00E04CCC">
      <w:pPr>
        <w:numPr>
          <w:ilvl w:val="0"/>
          <w:numId w:val="12"/>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b/>
          <w:bCs/>
          <w:color w:val="271A38"/>
          <w:kern w:val="0"/>
          <w:sz w:val="24"/>
          <w:szCs w:val="24"/>
          <w:lang w:eastAsia="fr-FR"/>
          <w14:ligatures w14:val="none"/>
        </w:rPr>
        <w:t xml:space="preserve">Constituer un registre de </w:t>
      </w:r>
      <w:r w:rsidRPr="00E04CCC">
        <w:rPr>
          <w:rFonts w:ascii="Arial" w:eastAsia="Times New Roman" w:hAnsi="Arial" w:cs="Arial"/>
          <w:b/>
          <w:bCs/>
          <w:color w:val="271A38"/>
          <w:kern w:val="0"/>
          <w:sz w:val="24"/>
          <w:szCs w:val="24"/>
          <w:lang w:eastAsia="fr-FR"/>
          <w14:ligatures w14:val="none"/>
        </w:rPr>
        <w:t>vos traitements</w:t>
      </w:r>
      <w:r w:rsidRPr="00E04CCC">
        <w:rPr>
          <w:rFonts w:ascii="Arial" w:eastAsia="Times New Roman" w:hAnsi="Arial" w:cs="Arial"/>
          <w:b/>
          <w:bCs/>
          <w:color w:val="271A38"/>
          <w:kern w:val="0"/>
          <w:sz w:val="24"/>
          <w:szCs w:val="24"/>
          <w:lang w:eastAsia="fr-FR"/>
          <w14:ligatures w14:val="none"/>
        </w:rPr>
        <w:t xml:space="preserve"> de données</w:t>
      </w:r>
      <w:r w:rsidRPr="00E04CCC">
        <w:rPr>
          <w:rFonts w:ascii="Arial" w:eastAsia="Times New Roman" w:hAnsi="Arial" w:cs="Arial"/>
          <w:color w:val="271A38"/>
          <w:kern w:val="0"/>
          <w:sz w:val="24"/>
          <w:szCs w:val="24"/>
          <w:lang w:eastAsia="fr-FR"/>
          <w14:ligatures w14:val="none"/>
        </w:rPr>
        <w:t> (étape 2 ci-dessus, en vous aidant du modèle de registre), ce qui suppose de formaliser l'objectif poursuivi, les différentes catégories de données utilisées, d'identifier qui a accès aux données et de préciser la durée de conservation.</w:t>
      </w:r>
    </w:p>
    <w:p w14:paraId="132B1F51" w14:textId="77777777" w:rsidR="00E04CCC" w:rsidRPr="00E04CCC" w:rsidRDefault="00E04CCC" w:rsidP="00E04CCC">
      <w:pPr>
        <w:numPr>
          <w:ilvl w:val="0"/>
          <w:numId w:val="12"/>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b/>
          <w:bCs/>
          <w:color w:val="271A38"/>
          <w:kern w:val="0"/>
          <w:sz w:val="24"/>
          <w:szCs w:val="24"/>
          <w:lang w:eastAsia="fr-FR"/>
          <w14:ligatures w14:val="none"/>
        </w:rPr>
        <w:t>Faire le tri dans vos données</w:t>
      </w:r>
      <w:r w:rsidRPr="00E04CCC">
        <w:rPr>
          <w:rFonts w:ascii="Arial" w:eastAsia="Times New Roman" w:hAnsi="Arial" w:cs="Arial"/>
          <w:color w:val="271A38"/>
          <w:kern w:val="0"/>
          <w:sz w:val="24"/>
          <w:szCs w:val="24"/>
          <w:lang w:eastAsia="fr-FR"/>
          <w14:ligatures w14:val="none"/>
        </w:rPr>
        <w:t>, en déterminant quelles sont les données réellement nécessaires et si, parmi celles-ci, il y en a qui relèvent de la catégorie des données dites sensibles.</w:t>
      </w:r>
    </w:p>
    <w:p w14:paraId="785D170D" w14:textId="77777777" w:rsidR="00E04CCC" w:rsidRPr="00E04CCC" w:rsidRDefault="00E04CCC" w:rsidP="00E04CCC">
      <w:pPr>
        <w:numPr>
          <w:ilvl w:val="0"/>
          <w:numId w:val="12"/>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b/>
          <w:bCs/>
          <w:color w:val="271A38"/>
          <w:kern w:val="0"/>
          <w:sz w:val="24"/>
          <w:szCs w:val="24"/>
          <w:lang w:eastAsia="fr-FR"/>
          <w14:ligatures w14:val="none"/>
        </w:rPr>
        <w:t>Respecter les droits des individus</w:t>
      </w:r>
      <w:r w:rsidRPr="00E04CCC">
        <w:rPr>
          <w:rFonts w:ascii="Arial" w:eastAsia="Times New Roman" w:hAnsi="Arial" w:cs="Arial"/>
          <w:color w:val="271A38"/>
          <w:kern w:val="0"/>
          <w:sz w:val="24"/>
          <w:szCs w:val="24"/>
          <w:lang w:eastAsia="fr-FR"/>
          <w14:ligatures w14:val="none"/>
        </w:rPr>
        <w:t> en mettant en œuvre une politique de transparence (au moyen de mention ou de renvoi à un document de politique de confidentialité) et en permettant aux personnes d'exercer leurs droits (accès, rectification, opposition, effacement, portabilité).</w:t>
      </w:r>
    </w:p>
    <w:p w14:paraId="264A4982" w14:textId="77777777" w:rsidR="00E04CCC" w:rsidRPr="00E04CCC" w:rsidRDefault="00E04CCC" w:rsidP="00E04CCC">
      <w:pPr>
        <w:numPr>
          <w:ilvl w:val="0"/>
          <w:numId w:val="12"/>
        </w:numPr>
        <w:shd w:val="clear" w:color="auto" w:fill="FFFFFF"/>
        <w:spacing w:after="45" w:line="240" w:lineRule="auto"/>
        <w:rPr>
          <w:rFonts w:ascii="Arial" w:eastAsia="Times New Roman" w:hAnsi="Arial" w:cs="Arial"/>
          <w:color w:val="271A38"/>
          <w:kern w:val="0"/>
          <w:sz w:val="24"/>
          <w:szCs w:val="24"/>
          <w:lang w:eastAsia="fr-FR"/>
          <w14:ligatures w14:val="none"/>
        </w:rPr>
      </w:pPr>
      <w:r w:rsidRPr="00E04CCC">
        <w:rPr>
          <w:rFonts w:ascii="Arial" w:eastAsia="Times New Roman" w:hAnsi="Arial" w:cs="Arial"/>
          <w:b/>
          <w:bCs/>
          <w:color w:val="271A38"/>
          <w:kern w:val="0"/>
          <w:sz w:val="24"/>
          <w:szCs w:val="24"/>
          <w:lang w:eastAsia="fr-FR"/>
          <w14:ligatures w14:val="none"/>
        </w:rPr>
        <w:t>Sécuriser vos données</w:t>
      </w:r>
      <w:r w:rsidRPr="00E04CCC">
        <w:rPr>
          <w:rFonts w:ascii="Arial" w:eastAsia="Times New Roman" w:hAnsi="Arial" w:cs="Arial"/>
          <w:color w:val="271A38"/>
          <w:kern w:val="0"/>
          <w:sz w:val="24"/>
          <w:szCs w:val="24"/>
          <w:lang w:eastAsia="fr-FR"/>
          <w14:ligatures w14:val="none"/>
        </w:rPr>
        <w:t> en adoptant les mesures raisonnables et nécessaires afin de garantir la sécurité des données. En l'absence de risque zéro, ce seront les process mis en place, la surveillance constante et l'efficacité des mesures qui permettent de contenir votre risque juridique.</w:t>
      </w:r>
    </w:p>
    <w:p w14:paraId="19996B35" w14:textId="77777777" w:rsidR="0026440A" w:rsidRDefault="0026440A"/>
    <w:p w14:paraId="19C269C3" w14:textId="77777777" w:rsidR="00FA1600" w:rsidRDefault="00FA1600"/>
    <w:p w14:paraId="4E08D99E" w14:textId="77777777" w:rsidR="00FA1600" w:rsidRDefault="00FA1600"/>
    <w:p w14:paraId="19A5E9A7" w14:textId="77777777" w:rsidR="00FA1600" w:rsidRDefault="00FA1600"/>
    <w:p w14:paraId="081946B6" w14:textId="77777777" w:rsidR="00FA1600" w:rsidRDefault="00FA1600"/>
    <w:p w14:paraId="28D404FC" w14:textId="77777777" w:rsidR="00FA1600" w:rsidRDefault="00FA1600"/>
    <w:p w14:paraId="0D46E209" w14:textId="77777777" w:rsidR="00FA1600" w:rsidRDefault="00FA1600"/>
    <w:p w14:paraId="62C9F35C" w14:textId="77777777" w:rsidR="00FA1600" w:rsidRDefault="00FA1600"/>
    <w:p w14:paraId="62D7E55D" w14:textId="77777777" w:rsidR="00FA1600" w:rsidRDefault="00FA1600"/>
    <w:p w14:paraId="4DAD5FB8" w14:textId="77777777" w:rsidR="00FA1600" w:rsidRDefault="00FA1600"/>
    <w:p w14:paraId="5893820D" w14:textId="77777777" w:rsidR="00FA1600" w:rsidRDefault="00FA1600"/>
    <w:p w14:paraId="15DCEE39" w14:textId="77777777" w:rsidR="00FA1600" w:rsidRDefault="00FA1600"/>
    <w:p w14:paraId="74BE579E" w14:textId="77777777" w:rsidR="00FA1600" w:rsidRDefault="00FA1600"/>
    <w:p w14:paraId="00D51914" w14:textId="77777777" w:rsidR="00FA1600" w:rsidRDefault="00FA1600"/>
    <w:p w14:paraId="63E3CEA8" w14:textId="56883BB1" w:rsidR="00FA1600" w:rsidRDefault="00FA1600" w:rsidP="00FA1600">
      <w:pPr>
        <w:jc w:val="center"/>
        <w:rPr>
          <w:b/>
          <w:bCs/>
          <w:color w:val="4472C4" w:themeColor="accent1"/>
          <w:sz w:val="32"/>
          <w:szCs w:val="32"/>
          <w:u w:val="single"/>
        </w:rPr>
      </w:pPr>
      <w:r w:rsidRPr="00FA1600">
        <w:rPr>
          <w:b/>
          <w:bCs/>
          <w:color w:val="4472C4" w:themeColor="accent1"/>
          <w:sz w:val="32"/>
          <w:szCs w:val="32"/>
          <w:u w:val="single"/>
        </w:rPr>
        <w:lastRenderedPageBreak/>
        <w:t>GOUVERNANCE DES DONNEES</w:t>
      </w:r>
    </w:p>
    <w:p w14:paraId="175C3B93" w14:textId="698F370B" w:rsidR="00FA1600" w:rsidRDefault="00591ABE" w:rsidP="00FA1600">
      <w:r>
        <w:t>Définition :</w:t>
      </w:r>
    </w:p>
    <w:p w14:paraId="773C574E" w14:textId="650B9B04" w:rsidR="00591ABE" w:rsidRDefault="00C93AB7" w:rsidP="00FA1600">
      <w:r>
        <w:t xml:space="preserve">Mettre la donnée </w:t>
      </w:r>
      <w:r w:rsidR="00A92FB9">
        <w:t>au cœur de l’entreprise</w:t>
      </w:r>
      <w:r w:rsidR="009B0CF0">
        <w:t xml:space="preserve"> au service </w:t>
      </w:r>
      <w:r w:rsidR="00A27DA6">
        <w:t>de toutes les entités en vue d</w:t>
      </w:r>
      <w:r w:rsidR="00F66547">
        <w:t xml:space="preserve">’aider à </w:t>
      </w:r>
      <w:r w:rsidR="00A27DA6">
        <w:t>la stratégie d’entreprise.</w:t>
      </w:r>
    </w:p>
    <w:p w14:paraId="35807F41" w14:textId="1690FEDD" w:rsidR="003817AC" w:rsidRDefault="003817AC" w:rsidP="00FA1600">
      <w:r>
        <w:tab/>
        <w:t xml:space="preserve">On a donc besoin d’une stratégie DATA au service de la stratégie des </w:t>
      </w:r>
      <w:r w:rsidR="002E1050">
        <w:t>différents services au service de la stratégie d’entreprise</w:t>
      </w:r>
    </w:p>
    <w:p w14:paraId="7F9CBB6D" w14:textId="62573ED1" w:rsidR="0077301F" w:rsidRDefault="009D04E2" w:rsidP="00FA1600">
      <w:r>
        <w:rPr>
          <w:noProof/>
        </w:rPr>
        <w:drawing>
          <wp:anchor distT="0" distB="0" distL="114300" distR="114300" simplePos="0" relativeHeight="251658240" behindDoc="0" locked="0" layoutInCell="1" allowOverlap="1" wp14:anchorId="1C6B5090" wp14:editId="01CED7ED">
            <wp:simplePos x="0" y="0"/>
            <wp:positionH relativeFrom="column">
              <wp:posOffset>1887855</wp:posOffset>
            </wp:positionH>
            <wp:positionV relativeFrom="paragraph">
              <wp:posOffset>439420</wp:posOffset>
            </wp:positionV>
            <wp:extent cx="2656907" cy="2147570"/>
            <wp:effectExtent l="0" t="0" r="0" b="5080"/>
            <wp:wrapNone/>
            <wp:docPr id="94933098" name="Image 2" descr="La Vision gouvernance connecte la Direction et les services RH, DSI, Communication, Finances, représentés par des portes ouver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Vision gouvernance connecte la Direction et les services RH, DSI, Communication, Finances, représentés par des portes ouvert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6907" cy="2147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7B7D" w:rsidRPr="00C12DF6">
        <w:t xml:space="preserve">MDG : </w:t>
      </w:r>
      <w:r w:rsidR="00247B7D" w:rsidRPr="007E6358">
        <w:rPr>
          <w:b/>
          <w:bCs/>
          <w:color w:val="4472C4" w:themeColor="accent1"/>
        </w:rPr>
        <w:t xml:space="preserve">master data </w:t>
      </w:r>
      <w:proofErr w:type="spellStart"/>
      <w:r w:rsidR="00247B7D" w:rsidRPr="007E6358">
        <w:rPr>
          <w:b/>
          <w:bCs/>
          <w:color w:val="4472C4" w:themeColor="accent1"/>
        </w:rPr>
        <w:t>governance</w:t>
      </w:r>
      <w:proofErr w:type="spellEnd"/>
      <w:r w:rsidR="00C12DF6" w:rsidRPr="007E6358">
        <w:rPr>
          <w:color w:val="4472C4" w:themeColor="accent1"/>
        </w:rPr>
        <w:t xml:space="preserve"> </w:t>
      </w:r>
      <w:r w:rsidR="00C12DF6" w:rsidRPr="00C12DF6">
        <w:t xml:space="preserve">: </w:t>
      </w:r>
      <w:r w:rsidR="000A6F51">
        <w:t>c’est « </w:t>
      </w:r>
      <w:r w:rsidR="00C12DF6" w:rsidRPr="00C12DF6">
        <w:t>piloter</w:t>
      </w:r>
      <w:r w:rsidR="000A6F51">
        <w:t> »</w:t>
      </w:r>
      <w:r w:rsidR="00C12DF6" w:rsidRPr="00C12DF6">
        <w:t xml:space="preserve"> les données</w:t>
      </w:r>
      <w:r w:rsidR="00C12DF6">
        <w:t xml:space="preserve"> au service </w:t>
      </w:r>
      <w:r w:rsidR="000A6F51">
        <w:t xml:space="preserve">d’une stratégie </w:t>
      </w:r>
      <w:r w:rsidR="00811829">
        <w:t>plus globale : éthique personnelle et professionnelle, stratégie commerciale plus globale,</w:t>
      </w:r>
      <w:r w:rsidR="005424E5">
        <w:t xml:space="preserve"> </w:t>
      </w:r>
      <w:proofErr w:type="spellStart"/>
      <w:r w:rsidR="005424E5">
        <w:t>etc</w:t>
      </w:r>
      <w:proofErr w:type="spellEnd"/>
    </w:p>
    <w:p w14:paraId="28330D7C" w14:textId="3DD653BD" w:rsidR="005424E5" w:rsidRDefault="005424E5" w:rsidP="00FA1600"/>
    <w:p w14:paraId="0E54FDEC" w14:textId="5686A671" w:rsidR="005424E5" w:rsidRDefault="005424E5" w:rsidP="00FA1600"/>
    <w:p w14:paraId="63521BBB" w14:textId="17E0E41B" w:rsidR="005424E5" w:rsidRDefault="005424E5" w:rsidP="00FA1600"/>
    <w:p w14:paraId="4D017FDF" w14:textId="07731A86" w:rsidR="005424E5" w:rsidRDefault="005424E5" w:rsidP="00FA1600"/>
    <w:p w14:paraId="2B20A693" w14:textId="4666552C" w:rsidR="005424E5" w:rsidRDefault="005424E5" w:rsidP="00FA1600"/>
    <w:p w14:paraId="74D9B4E2" w14:textId="7A6D2259" w:rsidR="005424E5" w:rsidRDefault="005424E5" w:rsidP="00FA1600"/>
    <w:p w14:paraId="3341CEF7" w14:textId="722BAB46" w:rsidR="005424E5" w:rsidRDefault="005424E5" w:rsidP="00FA1600"/>
    <w:p w14:paraId="6953051D" w14:textId="77777777" w:rsidR="009D04E2" w:rsidRPr="009D04E2" w:rsidRDefault="009D04E2" w:rsidP="009D04E2">
      <w:pPr>
        <w:pStyle w:val="Paragraphedeliste"/>
        <w:ind w:left="1440"/>
        <w:rPr>
          <w:b/>
          <w:bCs/>
          <w:color w:val="4472C4" w:themeColor="accent1"/>
        </w:rPr>
      </w:pPr>
    </w:p>
    <w:p w14:paraId="67F72369" w14:textId="3C462054" w:rsidR="005424E5" w:rsidRPr="009D04E2" w:rsidRDefault="00075304" w:rsidP="00075304">
      <w:pPr>
        <w:pStyle w:val="Paragraphedeliste"/>
        <w:numPr>
          <w:ilvl w:val="1"/>
          <w:numId w:val="2"/>
        </w:numPr>
        <w:rPr>
          <w:b/>
          <w:bCs/>
          <w:color w:val="4472C4" w:themeColor="accent1"/>
        </w:rPr>
      </w:pPr>
      <w:r w:rsidRPr="00075304">
        <w:rPr>
          <w:rFonts w:ascii="Arial" w:hAnsi="Arial" w:cs="Arial"/>
          <w:b/>
          <w:bCs/>
          <w:color w:val="4472C4" w:themeColor="accent1"/>
          <w:shd w:val="clear" w:color="auto" w:fill="FFFFFF"/>
        </w:rPr>
        <w:t>Le MDM et la MDG sont ainsi parfaitement complémentaires, mais la MDG vous ouvre les portes d’une vision plus large, plus complète, plus maîtrisée des données de votre entreprise.</w:t>
      </w:r>
    </w:p>
    <w:p w14:paraId="675B14A4" w14:textId="77777777" w:rsidR="009D04E2" w:rsidRPr="00075304" w:rsidRDefault="009D04E2" w:rsidP="009D04E2">
      <w:pPr>
        <w:pStyle w:val="Paragraphedeliste"/>
        <w:ind w:left="1440"/>
        <w:rPr>
          <w:b/>
          <w:bCs/>
          <w:color w:val="4472C4" w:themeColor="accent1"/>
        </w:rPr>
      </w:pPr>
    </w:p>
    <w:p w14:paraId="23C967C7" w14:textId="50AEDD58" w:rsidR="002E1050" w:rsidRPr="00DA62D9" w:rsidRDefault="00011B02" w:rsidP="00011B02">
      <w:pPr>
        <w:pStyle w:val="Paragraphedeliste"/>
        <w:numPr>
          <w:ilvl w:val="0"/>
          <w:numId w:val="14"/>
        </w:numPr>
        <w:rPr>
          <w:b/>
          <w:bCs/>
          <w:sz w:val="24"/>
          <w:szCs w:val="24"/>
          <w:u w:val="single"/>
        </w:rPr>
      </w:pPr>
      <w:r w:rsidRPr="00DA62D9">
        <w:rPr>
          <w:b/>
          <w:bCs/>
          <w:sz w:val="24"/>
          <w:szCs w:val="24"/>
          <w:u w:val="single"/>
        </w:rPr>
        <w:t>Les grands principes de la gouvernance</w:t>
      </w:r>
    </w:p>
    <w:p w14:paraId="22D31A11" w14:textId="051BA11D" w:rsidR="00011B02" w:rsidRDefault="00156A41" w:rsidP="00E267F4">
      <w:pPr>
        <w:jc w:val="both"/>
        <w:rPr>
          <w:rFonts w:ascii="Arial" w:hAnsi="Arial" w:cs="Arial"/>
          <w:color w:val="271A38"/>
          <w:shd w:val="clear" w:color="auto" w:fill="FFFFFF"/>
        </w:rPr>
      </w:pPr>
      <w:r>
        <w:rPr>
          <w:rFonts w:ascii="Arial" w:hAnsi="Arial" w:cs="Arial"/>
          <w:color w:val="271A38"/>
          <w:shd w:val="clear" w:color="auto" w:fill="FFFFFF"/>
        </w:rPr>
        <w:t>La gouvernance des données est la concrétisation de ce que l’on appelle </w:t>
      </w:r>
      <w:r w:rsidRPr="00E267F4">
        <w:rPr>
          <w:rStyle w:val="lev"/>
          <w:rFonts w:ascii="Arial" w:hAnsi="Arial" w:cs="Arial"/>
          <w:color w:val="271A38"/>
          <w:u w:val="single"/>
          <w:shd w:val="clear" w:color="auto" w:fill="FFFFFF"/>
        </w:rPr>
        <w:t>l’alignement stratégique</w:t>
      </w:r>
      <w:r w:rsidR="00E267F4">
        <w:rPr>
          <w:rFonts w:ascii="Arial" w:hAnsi="Arial" w:cs="Arial"/>
          <w:color w:val="271A38"/>
          <w:shd w:val="clear" w:color="auto" w:fill="FFFFFF"/>
        </w:rPr>
        <w:t xml:space="preserve"> : </w:t>
      </w:r>
      <w:r w:rsidR="00E267F4" w:rsidRPr="00E267F4">
        <w:rPr>
          <w:rFonts w:ascii="Arial" w:hAnsi="Arial" w:cs="Arial"/>
          <w:b/>
          <w:bCs/>
          <w:color w:val="4472C4" w:themeColor="accent1"/>
          <w:u w:val="single"/>
          <w:shd w:val="clear" w:color="auto" w:fill="FFFFFF"/>
        </w:rPr>
        <w:t>L’alignement stratégique</w:t>
      </w:r>
      <w:r w:rsidR="00E267F4">
        <w:rPr>
          <w:rFonts w:ascii="Arial" w:hAnsi="Arial" w:cs="Arial"/>
          <w:color w:val="271A38"/>
          <w:shd w:val="clear" w:color="auto" w:fill="FFFFFF"/>
        </w:rPr>
        <w:t>, c’est la mise en place de processus uniformisés au sein de l’entreprise, qui vont permettre de faire concorder les objectifs et la volonté politique de la direction avec les actions des services opérationnels et du métier. La stratégie data est au service des stratégies métiers, qui sont au service de la stratégie d’entreprise !</w:t>
      </w:r>
    </w:p>
    <w:p w14:paraId="3AC93906" w14:textId="2B716CDD" w:rsidR="00C13F97" w:rsidRPr="009D04E2" w:rsidRDefault="009D04E2" w:rsidP="009D04E2">
      <w:pPr>
        <w:pStyle w:val="Paragraphedeliste"/>
        <w:numPr>
          <w:ilvl w:val="2"/>
          <w:numId w:val="2"/>
        </w:numPr>
        <w:jc w:val="both"/>
        <w:rPr>
          <w:b/>
          <w:bCs/>
          <w:color w:val="4472C4" w:themeColor="accent1"/>
          <w:sz w:val="24"/>
          <w:szCs w:val="24"/>
          <w:u w:val="single"/>
        </w:rPr>
      </w:pPr>
      <w:r w:rsidRPr="009D04E2">
        <w:rPr>
          <w:noProof/>
        </w:rPr>
        <w:drawing>
          <wp:anchor distT="0" distB="0" distL="114300" distR="114300" simplePos="0" relativeHeight="251659264" behindDoc="0" locked="0" layoutInCell="1" allowOverlap="1" wp14:anchorId="36607B7B" wp14:editId="4C4B5A2A">
            <wp:simplePos x="0" y="0"/>
            <wp:positionH relativeFrom="column">
              <wp:posOffset>1830705</wp:posOffset>
            </wp:positionH>
            <wp:positionV relativeFrom="paragraph">
              <wp:posOffset>275590</wp:posOffset>
            </wp:positionV>
            <wp:extent cx="2616200" cy="2573020"/>
            <wp:effectExtent l="0" t="0" r="0" b="0"/>
            <wp:wrapNone/>
            <wp:docPr id="1703440216" name="Image 3" descr="Au centre, la vision gouvernance est reliée aux structures organisationnelles, aux politiques, à l'information, à la culture, aux compétences, aux services et aux proces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u centre, la vision gouvernance est reliée aux structures organisationnelles, aux politiques, à l'information, à la culture, aux compétences, aux services et aux processu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6200" cy="2573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04E2">
        <w:rPr>
          <w:rStyle w:val="lev"/>
          <w:rFonts w:ascii="Arial" w:hAnsi="Arial" w:cs="Arial"/>
          <w:color w:val="4472C4" w:themeColor="accent1"/>
          <w:u w:val="single"/>
          <w:shd w:val="clear" w:color="auto" w:fill="FFFFFF"/>
        </w:rPr>
        <w:t>Démarche</w:t>
      </w:r>
      <w:r w:rsidRPr="009D04E2">
        <w:rPr>
          <w:rStyle w:val="lev"/>
          <w:rFonts w:ascii="Arial" w:hAnsi="Arial" w:cs="Arial"/>
          <w:color w:val="4472C4" w:themeColor="accent1"/>
          <w:u w:val="single"/>
          <w:shd w:val="clear" w:color="auto" w:fill="FFFFFF"/>
        </w:rPr>
        <w:t xml:space="preserve"> globale de gouvernance</w:t>
      </w:r>
      <w:r w:rsidRPr="009D04E2">
        <w:rPr>
          <w:rStyle w:val="lev"/>
          <w:rFonts w:ascii="Arial" w:hAnsi="Arial" w:cs="Arial"/>
          <w:color w:val="4472C4" w:themeColor="accent1"/>
          <w:u w:val="single"/>
          <w:shd w:val="clear" w:color="auto" w:fill="FFFFFF"/>
        </w:rPr>
        <w:t> :</w:t>
      </w:r>
    </w:p>
    <w:p w14:paraId="35492D64" w14:textId="20E27A10" w:rsidR="00C13F97" w:rsidRDefault="00C13F97" w:rsidP="00E267F4">
      <w:pPr>
        <w:jc w:val="both"/>
        <w:rPr>
          <w:b/>
          <w:bCs/>
          <w:sz w:val="24"/>
          <w:szCs w:val="24"/>
        </w:rPr>
      </w:pPr>
    </w:p>
    <w:p w14:paraId="64BD07F6" w14:textId="00B42344" w:rsidR="00C13F97" w:rsidRDefault="00C13F97" w:rsidP="00E267F4">
      <w:pPr>
        <w:jc w:val="both"/>
        <w:rPr>
          <w:b/>
          <w:bCs/>
          <w:sz w:val="24"/>
          <w:szCs w:val="24"/>
        </w:rPr>
      </w:pPr>
    </w:p>
    <w:p w14:paraId="41B4E572" w14:textId="4B23BAF5" w:rsidR="00C13F97" w:rsidRDefault="00C13F97" w:rsidP="00E267F4">
      <w:pPr>
        <w:jc w:val="both"/>
        <w:rPr>
          <w:b/>
          <w:bCs/>
          <w:sz w:val="24"/>
          <w:szCs w:val="24"/>
        </w:rPr>
      </w:pPr>
    </w:p>
    <w:p w14:paraId="64FC559F" w14:textId="77777777" w:rsidR="00C13F97" w:rsidRDefault="00C13F97" w:rsidP="00E267F4">
      <w:pPr>
        <w:jc w:val="both"/>
        <w:rPr>
          <w:b/>
          <w:bCs/>
          <w:sz w:val="24"/>
          <w:szCs w:val="24"/>
        </w:rPr>
      </w:pPr>
    </w:p>
    <w:p w14:paraId="6A774AEF" w14:textId="77777777" w:rsidR="00C13F97" w:rsidRDefault="00C13F97" w:rsidP="00E267F4">
      <w:pPr>
        <w:jc w:val="both"/>
        <w:rPr>
          <w:b/>
          <w:bCs/>
          <w:sz w:val="24"/>
          <w:szCs w:val="24"/>
        </w:rPr>
      </w:pPr>
    </w:p>
    <w:p w14:paraId="151BBEC5" w14:textId="77777777" w:rsidR="00C13F97" w:rsidRDefault="00C13F97" w:rsidP="00E267F4">
      <w:pPr>
        <w:jc w:val="both"/>
        <w:rPr>
          <w:b/>
          <w:bCs/>
          <w:sz w:val="24"/>
          <w:szCs w:val="24"/>
        </w:rPr>
      </w:pPr>
    </w:p>
    <w:p w14:paraId="1B3C3A4D" w14:textId="77777777" w:rsidR="009D04E2" w:rsidRDefault="009D04E2" w:rsidP="00E267F4">
      <w:pPr>
        <w:jc w:val="both"/>
        <w:rPr>
          <w:b/>
          <w:bCs/>
          <w:sz w:val="24"/>
          <w:szCs w:val="24"/>
        </w:rPr>
      </w:pPr>
    </w:p>
    <w:p w14:paraId="438956DC" w14:textId="77777777" w:rsidR="009D04E2" w:rsidRDefault="009D04E2" w:rsidP="00E267F4">
      <w:pPr>
        <w:jc w:val="both"/>
        <w:rPr>
          <w:b/>
          <w:bCs/>
          <w:sz w:val="24"/>
          <w:szCs w:val="24"/>
        </w:rPr>
      </w:pPr>
    </w:p>
    <w:p w14:paraId="5F3865B7" w14:textId="7B423B74" w:rsidR="009D04E2" w:rsidRPr="00241189" w:rsidRDefault="00723247" w:rsidP="00E267F4">
      <w:pPr>
        <w:jc w:val="both"/>
        <w:rPr>
          <w:b/>
          <w:bCs/>
          <w:color w:val="4472C4" w:themeColor="accent1"/>
          <w:sz w:val="32"/>
          <w:szCs w:val="32"/>
          <w:u w:val="single"/>
        </w:rPr>
      </w:pPr>
      <w:r w:rsidRPr="00241189">
        <w:rPr>
          <w:b/>
          <w:bCs/>
          <w:color w:val="4472C4" w:themeColor="accent1"/>
          <w:sz w:val="32"/>
          <w:szCs w:val="32"/>
          <w:u w:val="single"/>
        </w:rPr>
        <w:lastRenderedPageBreak/>
        <w:t>Les objectifs de la gouvernance des données</w:t>
      </w:r>
      <w:r w:rsidR="00241189" w:rsidRPr="00241189">
        <w:rPr>
          <w:b/>
          <w:bCs/>
          <w:color w:val="4472C4" w:themeColor="accent1"/>
          <w:sz w:val="32"/>
          <w:szCs w:val="32"/>
          <w:u w:val="single"/>
        </w:rPr>
        <w:t> :</w:t>
      </w:r>
    </w:p>
    <w:p w14:paraId="631555DD" w14:textId="08B6C453" w:rsidR="00241189" w:rsidRDefault="00241189" w:rsidP="00241189">
      <w:pPr>
        <w:pStyle w:val="NormalWeb"/>
        <w:numPr>
          <w:ilvl w:val="0"/>
          <w:numId w:val="15"/>
        </w:numPr>
        <w:shd w:val="clear" w:color="auto" w:fill="FFFFFF"/>
        <w:spacing w:before="0" w:beforeAutospacing="0" w:after="45" w:afterAutospacing="0"/>
        <w:rPr>
          <w:rFonts w:ascii="Arial" w:hAnsi="Arial" w:cs="Arial"/>
          <w:color w:val="271A38"/>
        </w:rPr>
      </w:pPr>
      <w:r>
        <w:rPr>
          <w:rStyle w:val="lev"/>
          <w:rFonts w:ascii="Arial" w:hAnsi="Arial" w:cs="Arial"/>
          <w:color w:val="271A38"/>
        </w:rPr>
        <w:t>Définir et communiquer les stratégies</w:t>
      </w:r>
      <w:r>
        <w:rPr>
          <w:rFonts w:ascii="Arial" w:hAnsi="Arial" w:cs="Arial"/>
          <w:color w:val="271A38"/>
        </w:rPr>
        <w:t>, les politiques, les normes, l'architecture, les procédures et les paramètres relatifs aux données ;</w:t>
      </w:r>
    </w:p>
    <w:p w14:paraId="448BE7CF" w14:textId="62B7C7ED" w:rsidR="00241189" w:rsidRDefault="00241189" w:rsidP="00241189">
      <w:pPr>
        <w:pStyle w:val="NormalWeb"/>
        <w:numPr>
          <w:ilvl w:val="0"/>
          <w:numId w:val="15"/>
        </w:numPr>
        <w:shd w:val="clear" w:color="auto" w:fill="FFFFFF"/>
        <w:spacing w:before="0" w:beforeAutospacing="0" w:after="45" w:afterAutospacing="0"/>
        <w:rPr>
          <w:rFonts w:ascii="Arial" w:hAnsi="Arial" w:cs="Arial"/>
          <w:color w:val="271A38"/>
        </w:rPr>
      </w:pPr>
      <w:r>
        <w:rPr>
          <w:rStyle w:val="lev"/>
          <w:rFonts w:ascii="Arial" w:hAnsi="Arial" w:cs="Arial"/>
          <w:color w:val="271A38"/>
        </w:rPr>
        <w:t>Suivre et assurer le respect des réglementations</w:t>
      </w:r>
      <w:r>
        <w:rPr>
          <w:rFonts w:ascii="Arial" w:hAnsi="Arial" w:cs="Arial"/>
          <w:color w:val="271A38"/>
        </w:rPr>
        <w:t> et de la conformité aux politiques, normes, architectures et procédures en matière de données ;</w:t>
      </w:r>
    </w:p>
    <w:p w14:paraId="4648D8F3" w14:textId="1842892E" w:rsidR="00241189" w:rsidRDefault="00241189" w:rsidP="00241189">
      <w:pPr>
        <w:pStyle w:val="NormalWeb"/>
        <w:numPr>
          <w:ilvl w:val="0"/>
          <w:numId w:val="15"/>
        </w:numPr>
        <w:shd w:val="clear" w:color="auto" w:fill="FFFFFF"/>
        <w:spacing w:before="0" w:beforeAutospacing="0" w:after="45" w:afterAutospacing="0"/>
        <w:rPr>
          <w:rFonts w:ascii="Arial" w:hAnsi="Arial" w:cs="Arial"/>
          <w:color w:val="271A38"/>
        </w:rPr>
      </w:pPr>
      <w:r>
        <w:rPr>
          <w:rStyle w:val="lev"/>
          <w:rFonts w:ascii="Arial" w:hAnsi="Arial" w:cs="Arial"/>
          <w:color w:val="271A38"/>
        </w:rPr>
        <w:t>Augmenter la confiance en interne </w:t>
      </w:r>
      <w:r>
        <w:rPr>
          <w:rFonts w:ascii="Arial" w:hAnsi="Arial" w:cs="Arial"/>
          <w:color w:val="271A38"/>
        </w:rPr>
        <w:t>;</w:t>
      </w:r>
    </w:p>
    <w:p w14:paraId="73B7B991" w14:textId="273C826E" w:rsidR="00241189" w:rsidRDefault="00241189" w:rsidP="00241189">
      <w:pPr>
        <w:pStyle w:val="NormalWeb"/>
        <w:numPr>
          <w:ilvl w:val="0"/>
          <w:numId w:val="15"/>
        </w:numPr>
        <w:shd w:val="clear" w:color="auto" w:fill="FFFFFF"/>
        <w:spacing w:before="0" w:beforeAutospacing="0" w:after="45" w:afterAutospacing="0"/>
        <w:rPr>
          <w:rFonts w:ascii="Arial" w:hAnsi="Arial" w:cs="Arial"/>
          <w:color w:val="271A38"/>
        </w:rPr>
      </w:pPr>
      <w:r>
        <w:rPr>
          <w:rStyle w:val="lev"/>
          <w:rFonts w:ascii="Arial" w:hAnsi="Arial" w:cs="Arial"/>
          <w:color w:val="271A38"/>
        </w:rPr>
        <w:t>Encourager et superviser la réalisation de projets</w:t>
      </w:r>
      <w:r>
        <w:rPr>
          <w:rFonts w:ascii="Arial" w:hAnsi="Arial" w:cs="Arial"/>
          <w:color w:val="271A38"/>
        </w:rPr>
        <w:t> et de services de gestion des données ;</w:t>
      </w:r>
    </w:p>
    <w:p w14:paraId="6A56E0F7" w14:textId="356DCB9A" w:rsidR="00241189" w:rsidRDefault="00241189" w:rsidP="00241189">
      <w:pPr>
        <w:pStyle w:val="NormalWeb"/>
        <w:numPr>
          <w:ilvl w:val="0"/>
          <w:numId w:val="15"/>
        </w:numPr>
        <w:shd w:val="clear" w:color="auto" w:fill="FFFFFF"/>
        <w:spacing w:before="0" w:beforeAutospacing="0" w:after="45" w:afterAutospacing="0"/>
        <w:rPr>
          <w:rFonts w:ascii="Arial" w:hAnsi="Arial" w:cs="Arial"/>
          <w:color w:val="271A38"/>
        </w:rPr>
      </w:pPr>
      <w:r>
        <w:rPr>
          <w:rFonts w:ascii="Arial" w:hAnsi="Arial" w:cs="Arial"/>
          <w:color w:val="271A38"/>
        </w:rPr>
        <w:t>Gérer et </w:t>
      </w:r>
      <w:r>
        <w:rPr>
          <w:rStyle w:val="lev"/>
          <w:rFonts w:ascii="Arial" w:hAnsi="Arial" w:cs="Arial"/>
          <w:color w:val="271A38"/>
        </w:rPr>
        <w:t>résoudre les problèmes</w:t>
      </w:r>
      <w:r>
        <w:rPr>
          <w:rFonts w:ascii="Arial" w:hAnsi="Arial" w:cs="Arial"/>
          <w:color w:val="271A38"/>
        </w:rPr>
        <w:t> liés aux données plus facilement ;</w:t>
      </w:r>
    </w:p>
    <w:p w14:paraId="2852B14B" w14:textId="7E208079" w:rsidR="00241189" w:rsidRPr="00241189" w:rsidRDefault="00241189" w:rsidP="00241189">
      <w:pPr>
        <w:pStyle w:val="NormalWeb"/>
        <w:numPr>
          <w:ilvl w:val="0"/>
          <w:numId w:val="15"/>
        </w:numPr>
        <w:shd w:val="clear" w:color="auto" w:fill="FFFFFF"/>
        <w:spacing w:before="0" w:beforeAutospacing="0" w:after="45" w:afterAutospacing="0"/>
        <w:rPr>
          <w:rFonts w:ascii="Arial" w:hAnsi="Arial" w:cs="Arial"/>
          <w:color w:val="271A38"/>
        </w:rPr>
      </w:pPr>
      <w:r>
        <w:rPr>
          <w:rFonts w:ascii="Arial" w:hAnsi="Arial" w:cs="Arial"/>
          <w:color w:val="271A38"/>
        </w:rPr>
        <w:t>Comprendre et </w:t>
      </w:r>
      <w:r>
        <w:rPr>
          <w:rStyle w:val="lev"/>
          <w:rFonts w:ascii="Arial" w:hAnsi="Arial" w:cs="Arial"/>
          <w:color w:val="271A38"/>
        </w:rPr>
        <w:t>promouvoir la valeur</w:t>
      </w:r>
      <w:r>
        <w:rPr>
          <w:rFonts w:ascii="Arial" w:hAnsi="Arial" w:cs="Arial"/>
          <w:color w:val="271A38"/>
        </w:rPr>
        <w:t> des données.</w:t>
      </w:r>
    </w:p>
    <w:p w14:paraId="6A1DF322" w14:textId="32C320D6" w:rsidR="00241189" w:rsidRDefault="00241189" w:rsidP="00E267F4">
      <w:pPr>
        <w:jc w:val="both"/>
        <w:rPr>
          <w:b/>
          <w:bCs/>
          <w:sz w:val="24"/>
          <w:szCs w:val="24"/>
        </w:rPr>
      </w:pPr>
    </w:p>
    <w:p w14:paraId="7A29F870" w14:textId="18B76DB5" w:rsidR="007C3355" w:rsidRPr="007C3355" w:rsidRDefault="007C3355" w:rsidP="007C3355">
      <w:pPr>
        <w:pStyle w:val="NormalWeb"/>
        <w:numPr>
          <w:ilvl w:val="1"/>
          <w:numId w:val="2"/>
        </w:numPr>
        <w:shd w:val="clear" w:color="auto" w:fill="FFFFFF"/>
        <w:spacing w:before="0" w:beforeAutospacing="0" w:after="45" w:afterAutospacing="0"/>
        <w:rPr>
          <w:rFonts w:ascii="Arial" w:hAnsi="Arial" w:cs="Arial"/>
          <w:b/>
          <w:bCs/>
          <w:color w:val="C45911" w:themeColor="accent2" w:themeShade="BF"/>
        </w:rPr>
      </w:pPr>
      <w:r w:rsidRPr="007C3355">
        <w:rPr>
          <w:rFonts w:ascii="Arial" w:hAnsi="Arial" w:cs="Arial"/>
          <w:b/>
          <w:bCs/>
          <w:color w:val="C45911" w:themeColor="accent2" w:themeShade="BF"/>
        </w:rPr>
        <w:t>La</w:t>
      </w:r>
      <w:r w:rsidRPr="007C3355">
        <w:rPr>
          <w:rFonts w:ascii="Arial" w:hAnsi="Arial" w:cs="Arial"/>
          <w:b/>
          <w:bCs/>
          <w:color w:val="C45911" w:themeColor="accent2" w:themeShade="BF"/>
        </w:rPr>
        <w:t xml:space="preserve"> stratégie de gouvernance des données est dans l’alignement direct de </w:t>
      </w:r>
      <w:r w:rsidRPr="007C3355">
        <w:rPr>
          <w:rFonts w:ascii="Arial" w:hAnsi="Arial" w:cs="Arial"/>
          <w:b/>
          <w:bCs/>
          <w:color w:val="C45911" w:themeColor="accent2" w:themeShade="BF"/>
        </w:rPr>
        <w:t xml:space="preserve">la </w:t>
      </w:r>
      <w:r w:rsidRPr="007C3355">
        <w:rPr>
          <w:rFonts w:ascii="Arial" w:hAnsi="Arial" w:cs="Arial"/>
          <w:b/>
          <w:bCs/>
          <w:color w:val="C45911" w:themeColor="accent2" w:themeShade="BF"/>
        </w:rPr>
        <w:t>stratégie d’entreprise et d</w:t>
      </w:r>
      <w:r w:rsidRPr="007C3355">
        <w:rPr>
          <w:rFonts w:ascii="Arial" w:hAnsi="Arial" w:cs="Arial"/>
          <w:b/>
          <w:bCs/>
          <w:color w:val="C45911" w:themeColor="accent2" w:themeShade="BF"/>
        </w:rPr>
        <w:t>es</w:t>
      </w:r>
      <w:r w:rsidRPr="007C3355">
        <w:rPr>
          <w:rFonts w:ascii="Arial" w:hAnsi="Arial" w:cs="Arial"/>
          <w:b/>
          <w:bCs/>
          <w:color w:val="C45911" w:themeColor="accent2" w:themeShade="BF"/>
        </w:rPr>
        <w:t xml:space="preserve"> objectifs. C’est ce qu’on appelle l’alignement stratégique.</w:t>
      </w:r>
    </w:p>
    <w:p w14:paraId="353E87B8" w14:textId="77777777" w:rsidR="009D04E2" w:rsidRDefault="009D04E2" w:rsidP="00E267F4">
      <w:pPr>
        <w:jc w:val="both"/>
        <w:rPr>
          <w:b/>
          <w:bCs/>
          <w:sz w:val="24"/>
          <w:szCs w:val="24"/>
        </w:rPr>
      </w:pPr>
    </w:p>
    <w:p w14:paraId="2825D752" w14:textId="77C410BC" w:rsidR="009D04E2" w:rsidRDefault="00F34DEB" w:rsidP="00E267F4">
      <w:pPr>
        <w:jc w:val="both"/>
        <w:rPr>
          <w:b/>
          <w:bCs/>
          <w:sz w:val="24"/>
          <w:szCs w:val="24"/>
        </w:rPr>
      </w:pPr>
      <w:r>
        <w:rPr>
          <w:b/>
          <w:bCs/>
          <w:sz w:val="24"/>
          <w:szCs w:val="24"/>
        </w:rPr>
        <w:t>L’objectif de la gouvernance des données est de créer de la valeur !</w:t>
      </w:r>
    </w:p>
    <w:p w14:paraId="703E482F" w14:textId="08E083F4" w:rsidR="00F34DEB" w:rsidRDefault="00F34DEB" w:rsidP="00E267F4">
      <w:pPr>
        <w:jc w:val="both"/>
        <w:rPr>
          <w:b/>
          <w:bCs/>
          <w:sz w:val="24"/>
          <w:szCs w:val="24"/>
        </w:rPr>
      </w:pPr>
    </w:p>
    <w:p w14:paraId="51FA30CB" w14:textId="1E9BCFCD" w:rsidR="00A7660A" w:rsidRPr="00A7660A" w:rsidRDefault="00A7660A" w:rsidP="00A7660A">
      <w:pPr>
        <w:pStyle w:val="Paragraphedeliste"/>
        <w:numPr>
          <w:ilvl w:val="0"/>
          <w:numId w:val="17"/>
        </w:numPr>
        <w:jc w:val="both"/>
        <w:rPr>
          <w:b/>
          <w:bCs/>
          <w:sz w:val="24"/>
          <w:szCs w:val="24"/>
          <w:u w:val="single"/>
        </w:rPr>
      </w:pPr>
      <w:r w:rsidRPr="00A7660A">
        <w:rPr>
          <w:b/>
          <w:bCs/>
          <w:sz w:val="24"/>
          <w:szCs w:val="24"/>
          <w:u w:val="single"/>
        </w:rPr>
        <w:t>CARTOGRAPHIE ET CYCLE DE VIE DES DONNEES</w:t>
      </w:r>
    </w:p>
    <w:p w14:paraId="4AF5FE26" w14:textId="5A7FB221" w:rsidR="00FA19C0" w:rsidRDefault="0006629D" w:rsidP="00E267F4">
      <w:pPr>
        <w:jc w:val="both"/>
        <w:rPr>
          <w:b/>
          <w:bCs/>
          <w:sz w:val="24"/>
          <w:szCs w:val="24"/>
        </w:rPr>
      </w:pPr>
      <w:r>
        <w:rPr>
          <w:b/>
          <w:bCs/>
          <w:noProof/>
          <w:sz w:val="24"/>
          <w:szCs w:val="24"/>
        </w:rPr>
        <w:drawing>
          <wp:anchor distT="0" distB="0" distL="114300" distR="114300" simplePos="0" relativeHeight="251660288" behindDoc="0" locked="0" layoutInCell="1" allowOverlap="1" wp14:anchorId="5E9C474E" wp14:editId="24844C38">
            <wp:simplePos x="0" y="0"/>
            <wp:positionH relativeFrom="column">
              <wp:posOffset>1163955</wp:posOffset>
            </wp:positionH>
            <wp:positionV relativeFrom="paragraph">
              <wp:posOffset>52705</wp:posOffset>
            </wp:positionV>
            <wp:extent cx="3841750" cy="2094915"/>
            <wp:effectExtent l="0" t="0" r="6350" b="635"/>
            <wp:wrapNone/>
            <wp:docPr id="42736784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41750" cy="2094915"/>
                    </a:xfrm>
                    <a:prstGeom prst="rect">
                      <a:avLst/>
                    </a:prstGeom>
                    <a:noFill/>
                  </pic:spPr>
                </pic:pic>
              </a:graphicData>
            </a:graphic>
            <wp14:sizeRelH relativeFrom="margin">
              <wp14:pctWidth>0</wp14:pctWidth>
            </wp14:sizeRelH>
            <wp14:sizeRelV relativeFrom="margin">
              <wp14:pctHeight>0</wp14:pctHeight>
            </wp14:sizeRelV>
          </wp:anchor>
        </w:drawing>
      </w:r>
    </w:p>
    <w:p w14:paraId="191A8589" w14:textId="6A3CDC52" w:rsidR="00066B4E" w:rsidRDefault="00066B4E" w:rsidP="00E267F4">
      <w:pPr>
        <w:jc w:val="both"/>
        <w:rPr>
          <w:b/>
          <w:bCs/>
          <w:sz w:val="24"/>
          <w:szCs w:val="24"/>
        </w:rPr>
      </w:pPr>
    </w:p>
    <w:p w14:paraId="68E5AA74" w14:textId="4B3DD0FB" w:rsidR="00066B4E" w:rsidRDefault="00066B4E" w:rsidP="00E267F4">
      <w:pPr>
        <w:jc w:val="both"/>
        <w:rPr>
          <w:b/>
          <w:bCs/>
          <w:sz w:val="24"/>
          <w:szCs w:val="24"/>
        </w:rPr>
      </w:pPr>
    </w:p>
    <w:p w14:paraId="37C65E2D" w14:textId="28C7F657" w:rsidR="00066B4E" w:rsidRDefault="00066B4E" w:rsidP="00E267F4">
      <w:pPr>
        <w:jc w:val="both"/>
        <w:rPr>
          <w:b/>
          <w:bCs/>
          <w:sz w:val="24"/>
          <w:szCs w:val="24"/>
        </w:rPr>
      </w:pPr>
    </w:p>
    <w:p w14:paraId="3A5B03F0" w14:textId="77777777" w:rsidR="00066B4E" w:rsidRDefault="00066B4E" w:rsidP="00E267F4">
      <w:pPr>
        <w:jc w:val="both"/>
        <w:rPr>
          <w:b/>
          <w:bCs/>
          <w:sz w:val="24"/>
          <w:szCs w:val="24"/>
        </w:rPr>
      </w:pPr>
    </w:p>
    <w:p w14:paraId="55B8042B" w14:textId="77777777" w:rsidR="00C46555" w:rsidRDefault="00C46555" w:rsidP="00E267F4">
      <w:pPr>
        <w:jc w:val="both"/>
        <w:rPr>
          <w:b/>
          <w:bCs/>
          <w:sz w:val="24"/>
          <w:szCs w:val="24"/>
        </w:rPr>
      </w:pPr>
    </w:p>
    <w:p w14:paraId="72EB60F3" w14:textId="77777777" w:rsidR="00C46555" w:rsidRDefault="00C46555" w:rsidP="00E267F4">
      <w:pPr>
        <w:jc w:val="both"/>
        <w:rPr>
          <w:b/>
          <w:bCs/>
          <w:sz w:val="24"/>
          <w:szCs w:val="24"/>
        </w:rPr>
      </w:pPr>
    </w:p>
    <w:p w14:paraId="529A11C6" w14:textId="77777777" w:rsidR="0006629D" w:rsidRDefault="0006629D" w:rsidP="00E267F4">
      <w:pPr>
        <w:jc w:val="both"/>
        <w:rPr>
          <w:b/>
          <w:bCs/>
          <w:sz w:val="24"/>
          <w:szCs w:val="24"/>
        </w:rPr>
      </w:pPr>
    </w:p>
    <w:p w14:paraId="752CED1D" w14:textId="77777777" w:rsidR="0019254E" w:rsidRPr="0019254E" w:rsidRDefault="0019254E" w:rsidP="00E267F4">
      <w:pPr>
        <w:jc w:val="both"/>
        <w:rPr>
          <w:b/>
          <w:bCs/>
          <w:i/>
          <w:iCs/>
          <w:sz w:val="24"/>
          <w:szCs w:val="24"/>
        </w:rPr>
      </w:pPr>
      <w:r w:rsidRPr="0019254E">
        <w:rPr>
          <w:b/>
          <w:bCs/>
          <w:i/>
          <w:iCs/>
          <w:sz w:val="24"/>
          <w:szCs w:val="24"/>
        </w:rPr>
        <w:t>Projet 7 :</w:t>
      </w:r>
    </w:p>
    <w:p w14:paraId="0AFF7226" w14:textId="40541816" w:rsidR="00FA19C0" w:rsidRPr="0019254E" w:rsidRDefault="00FA19C0" w:rsidP="00E267F4">
      <w:pPr>
        <w:jc w:val="both"/>
        <w:rPr>
          <w:b/>
          <w:bCs/>
          <w:i/>
          <w:iCs/>
          <w:sz w:val="24"/>
          <w:szCs w:val="24"/>
        </w:rPr>
      </w:pPr>
      <w:r w:rsidRPr="0019254E">
        <w:rPr>
          <w:b/>
          <w:bCs/>
          <w:i/>
          <w:iCs/>
          <w:sz w:val="24"/>
          <w:szCs w:val="24"/>
        </w:rPr>
        <w:t>Service RH : données qui proviennent du SIRH </w:t>
      </w:r>
      <w:r w:rsidR="00EB4367" w:rsidRPr="0019254E">
        <w:rPr>
          <w:b/>
          <w:bCs/>
          <w:i/>
          <w:iCs/>
          <w:sz w:val="24"/>
          <w:szCs w:val="24"/>
        </w:rPr>
        <w:t>à l’embauche de l’employé</w:t>
      </w:r>
    </w:p>
    <w:p w14:paraId="1A99211D" w14:textId="2925380B" w:rsidR="00EB4367" w:rsidRPr="0019254E" w:rsidRDefault="00FF63D0" w:rsidP="00E267F4">
      <w:pPr>
        <w:jc w:val="both"/>
        <w:rPr>
          <w:b/>
          <w:bCs/>
          <w:i/>
          <w:iCs/>
          <w:sz w:val="24"/>
          <w:szCs w:val="24"/>
        </w:rPr>
      </w:pPr>
      <w:r w:rsidRPr="0019254E">
        <w:rPr>
          <w:b/>
          <w:bCs/>
          <w:i/>
          <w:iCs/>
          <w:sz w:val="24"/>
          <w:szCs w:val="24"/>
        </w:rPr>
        <w:t xml:space="preserve">DRH : ils ont accès aux informations (salaires, nom et prénom, sexe, </w:t>
      </w:r>
      <w:proofErr w:type="spellStart"/>
      <w:r w:rsidRPr="0019254E">
        <w:rPr>
          <w:b/>
          <w:bCs/>
          <w:i/>
          <w:iCs/>
          <w:sz w:val="24"/>
          <w:szCs w:val="24"/>
        </w:rPr>
        <w:t>adressse</w:t>
      </w:r>
      <w:proofErr w:type="spellEnd"/>
      <w:r w:rsidRPr="0019254E">
        <w:rPr>
          <w:b/>
          <w:bCs/>
          <w:i/>
          <w:iCs/>
          <w:sz w:val="24"/>
          <w:szCs w:val="24"/>
        </w:rPr>
        <w:t>, email, numéro de téléphone</w:t>
      </w:r>
    </w:p>
    <w:p w14:paraId="27071C7A" w14:textId="1919817E" w:rsidR="00FF63D0" w:rsidRPr="0019254E" w:rsidRDefault="00FF63D0" w:rsidP="00E267F4">
      <w:pPr>
        <w:jc w:val="both"/>
        <w:rPr>
          <w:b/>
          <w:bCs/>
          <w:i/>
          <w:iCs/>
          <w:sz w:val="24"/>
          <w:szCs w:val="24"/>
        </w:rPr>
      </w:pPr>
      <w:r w:rsidRPr="0019254E">
        <w:rPr>
          <w:b/>
          <w:bCs/>
          <w:i/>
          <w:iCs/>
          <w:sz w:val="24"/>
          <w:szCs w:val="24"/>
        </w:rPr>
        <w:t>Mort des données : diagnostic par an</w:t>
      </w:r>
    </w:p>
    <w:p w14:paraId="0820EF42" w14:textId="77777777" w:rsidR="009D04E2" w:rsidRDefault="009D04E2" w:rsidP="00E267F4">
      <w:pPr>
        <w:jc w:val="both"/>
        <w:rPr>
          <w:b/>
          <w:bCs/>
          <w:sz w:val="24"/>
          <w:szCs w:val="24"/>
        </w:rPr>
      </w:pPr>
    </w:p>
    <w:p w14:paraId="79C0D1D4" w14:textId="77777777" w:rsidR="00013A66" w:rsidRDefault="00013A66" w:rsidP="00E267F4">
      <w:pPr>
        <w:jc w:val="both"/>
        <w:rPr>
          <w:b/>
          <w:bCs/>
          <w:sz w:val="24"/>
          <w:szCs w:val="24"/>
        </w:rPr>
      </w:pPr>
    </w:p>
    <w:p w14:paraId="00DC5BF6" w14:textId="697A280C" w:rsidR="0019254E" w:rsidRDefault="0019254E" w:rsidP="00013A66">
      <w:pPr>
        <w:pStyle w:val="Paragraphedeliste"/>
        <w:numPr>
          <w:ilvl w:val="0"/>
          <w:numId w:val="18"/>
        </w:numPr>
        <w:jc w:val="both"/>
        <w:rPr>
          <w:b/>
          <w:bCs/>
          <w:sz w:val="32"/>
          <w:szCs w:val="32"/>
          <w:u w:val="single"/>
        </w:rPr>
      </w:pPr>
      <w:r w:rsidRPr="0096084C">
        <w:rPr>
          <w:b/>
          <w:bCs/>
          <w:sz w:val="32"/>
          <w:szCs w:val="32"/>
          <w:u w:val="single"/>
        </w:rPr>
        <w:lastRenderedPageBreak/>
        <w:t xml:space="preserve">Bien connaitre les portes </w:t>
      </w:r>
      <w:r w:rsidR="00586403" w:rsidRPr="0096084C">
        <w:rPr>
          <w:b/>
          <w:bCs/>
          <w:sz w:val="32"/>
          <w:szCs w:val="32"/>
          <w:u w:val="single"/>
        </w:rPr>
        <w:t xml:space="preserve">d’entrée </w:t>
      </w:r>
      <w:r w:rsidRPr="0096084C">
        <w:rPr>
          <w:b/>
          <w:bCs/>
          <w:sz w:val="32"/>
          <w:szCs w:val="32"/>
          <w:u w:val="single"/>
        </w:rPr>
        <w:t xml:space="preserve">par lesquelles </w:t>
      </w:r>
      <w:r w:rsidR="00586403" w:rsidRPr="0096084C">
        <w:rPr>
          <w:b/>
          <w:bCs/>
          <w:sz w:val="32"/>
          <w:szCs w:val="32"/>
          <w:u w:val="single"/>
        </w:rPr>
        <w:t xml:space="preserve">vos données entrent </w:t>
      </w:r>
      <w:r w:rsidR="00792A73" w:rsidRPr="0096084C">
        <w:rPr>
          <w:b/>
          <w:bCs/>
          <w:sz w:val="32"/>
          <w:szCs w:val="32"/>
          <w:u w:val="single"/>
        </w:rPr>
        <w:t>dans l’entreprise afin de bien les répertorier</w:t>
      </w:r>
      <w:r w:rsidR="00D9095E">
        <w:rPr>
          <w:b/>
          <w:bCs/>
          <w:sz w:val="32"/>
          <w:szCs w:val="32"/>
          <w:u w:val="single"/>
        </w:rPr>
        <w:t xml:space="preserve"> en tenant compte des contraintes</w:t>
      </w:r>
    </w:p>
    <w:p w14:paraId="77730A0E" w14:textId="77777777" w:rsidR="00D9095E" w:rsidRPr="0096084C" w:rsidRDefault="00D9095E" w:rsidP="00D9095E">
      <w:pPr>
        <w:pStyle w:val="Paragraphedeliste"/>
        <w:jc w:val="both"/>
        <w:rPr>
          <w:b/>
          <w:bCs/>
          <w:sz w:val="32"/>
          <w:szCs w:val="32"/>
          <w:u w:val="single"/>
        </w:rPr>
      </w:pPr>
    </w:p>
    <w:p w14:paraId="4E9BC65E" w14:textId="04AF0B43" w:rsidR="009D04E2" w:rsidRPr="0096084C" w:rsidRDefault="00C72FEC" w:rsidP="0096084C">
      <w:pPr>
        <w:pStyle w:val="Paragraphedeliste"/>
        <w:numPr>
          <w:ilvl w:val="1"/>
          <w:numId w:val="2"/>
        </w:numPr>
        <w:jc w:val="both"/>
        <w:rPr>
          <w:b/>
          <w:bCs/>
          <w:color w:val="538135" w:themeColor="accent6" w:themeShade="BF"/>
          <w:sz w:val="28"/>
          <w:szCs w:val="28"/>
          <w:u w:val="single"/>
        </w:rPr>
      </w:pPr>
      <w:r w:rsidRPr="0096084C">
        <w:rPr>
          <w:b/>
          <w:bCs/>
          <w:color w:val="538135" w:themeColor="accent6" w:themeShade="BF"/>
          <w:sz w:val="28"/>
          <w:szCs w:val="28"/>
          <w:u w:val="single"/>
        </w:rPr>
        <w:t>3 sources d</w:t>
      </w:r>
      <w:r w:rsidR="0082191D" w:rsidRPr="0096084C">
        <w:rPr>
          <w:b/>
          <w:bCs/>
          <w:color w:val="538135" w:themeColor="accent6" w:themeShade="BF"/>
          <w:sz w:val="28"/>
          <w:szCs w:val="28"/>
          <w:u w:val="single"/>
        </w:rPr>
        <w:t xml:space="preserve">’informations </w:t>
      </w:r>
      <w:r w:rsidRPr="0096084C">
        <w:rPr>
          <w:b/>
          <w:bCs/>
          <w:color w:val="538135" w:themeColor="accent6" w:themeShade="BF"/>
          <w:sz w:val="28"/>
          <w:szCs w:val="28"/>
          <w:u w:val="single"/>
        </w:rPr>
        <w:t xml:space="preserve">principales qui vont alimenter nos </w:t>
      </w:r>
      <w:r w:rsidR="0082191D" w:rsidRPr="0096084C">
        <w:rPr>
          <w:b/>
          <w:bCs/>
          <w:color w:val="538135" w:themeColor="accent6" w:themeShade="BF"/>
          <w:sz w:val="28"/>
          <w:szCs w:val="28"/>
          <w:u w:val="single"/>
        </w:rPr>
        <w:t>systèmes de données :</w:t>
      </w:r>
    </w:p>
    <w:p w14:paraId="341309BD" w14:textId="63EE312E" w:rsidR="0082191D" w:rsidRPr="0096084C" w:rsidRDefault="00991F0D" w:rsidP="0082191D">
      <w:pPr>
        <w:pStyle w:val="Paragraphedeliste"/>
        <w:numPr>
          <w:ilvl w:val="0"/>
          <w:numId w:val="19"/>
        </w:numPr>
        <w:jc w:val="both"/>
        <w:rPr>
          <w:b/>
          <w:bCs/>
          <w:color w:val="538135" w:themeColor="accent6" w:themeShade="BF"/>
          <w:sz w:val="24"/>
          <w:szCs w:val="24"/>
        </w:rPr>
      </w:pPr>
      <w:r w:rsidRPr="0096084C">
        <w:rPr>
          <w:b/>
          <w:bCs/>
          <w:color w:val="538135" w:themeColor="accent6" w:themeShade="BF"/>
          <w:sz w:val="24"/>
          <w:szCs w:val="24"/>
        </w:rPr>
        <w:t xml:space="preserve">Outils internet : site web, application mobile </w:t>
      </w:r>
      <w:proofErr w:type="spellStart"/>
      <w:r w:rsidRPr="0096084C">
        <w:rPr>
          <w:b/>
          <w:bCs/>
          <w:color w:val="538135" w:themeColor="accent6" w:themeShade="BF"/>
          <w:sz w:val="24"/>
          <w:szCs w:val="24"/>
        </w:rPr>
        <w:t>etc</w:t>
      </w:r>
      <w:proofErr w:type="spellEnd"/>
    </w:p>
    <w:p w14:paraId="3EDE8FF4" w14:textId="3CE350CA" w:rsidR="00991F0D" w:rsidRPr="0096084C" w:rsidRDefault="0096084C" w:rsidP="0082191D">
      <w:pPr>
        <w:pStyle w:val="Paragraphedeliste"/>
        <w:numPr>
          <w:ilvl w:val="0"/>
          <w:numId w:val="19"/>
        </w:numPr>
        <w:jc w:val="both"/>
        <w:rPr>
          <w:b/>
          <w:bCs/>
          <w:color w:val="538135" w:themeColor="accent6" w:themeShade="BF"/>
          <w:sz w:val="24"/>
          <w:szCs w:val="24"/>
        </w:rPr>
      </w:pPr>
      <w:r w:rsidRPr="0096084C">
        <w:rPr>
          <w:b/>
          <w:bCs/>
          <w:color w:val="538135" w:themeColor="accent6" w:themeShade="BF"/>
          <w:sz w:val="24"/>
          <w:szCs w:val="24"/>
        </w:rPr>
        <w:t>Partenaires : qui délivrent des données de manière contractuelle</w:t>
      </w:r>
    </w:p>
    <w:p w14:paraId="32843CA1" w14:textId="4272778D" w:rsidR="0096084C" w:rsidRPr="0096084C" w:rsidRDefault="0096084C" w:rsidP="0082191D">
      <w:pPr>
        <w:pStyle w:val="Paragraphedeliste"/>
        <w:numPr>
          <w:ilvl w:val="0"/>
          <w:numId w:val="19"/>
        </w:numPr>
        <w:jc w:val="both"/>
        <w:rPr>
          <w:b/>
          <w:bCs/>
          <w:color w:val="538135" w:themeColor="accent6" w:themeShade="BF"/>
          <w:sz w:val="24"/>
          <w:szCs w:val="24"/>
        </w:rPr>
      </w:pPr>
      <w:r w:rsidRPr="0096084C">
        <w:rPr>
          <w:b/>
          <w:bCs/>
          <w:color w:val="538135" w:themeColor="accent6" w:themeShade="BF"/>
          <w:sz w:val="24"/>
          <w:szCs w:val="24"/>
        </w:rPr>
        <w:t xml:space="preserve">Données externes : open data délivrées par l’INSEE ou acheter à des concurrents </w:t>
      </w:r>
      <w:proofErr w:type="spellStart"/>
      <w:r w:rsidRPr="0096084C">
        <w:rPr>
          <w:b/>
          <w:bCs/>
          <w:color w:val="538135" w:themeColor="accent6" w:themeShade="BF"/>
          <w:sz w:val="24"/>
          <w:szCs w:val="24"/>
        </w:rPr>
        <w:t>etc</w:t>
      </w:r>
      <w:proofErr w:type="spellEnd"/>
    </w:p>
    <w:p w14:paraId="657695A7" w14:textId="26741EC7" w:rsidR="009D04E2" w:rsidRDefault="009D04E2" w:rsidP="00E267F4">
      <w:pPr>
        <w:jc w:val="both"/>
        <w:rPr>
          <w:b/>
          <w:bCs/>
          <w:sz w:val="24"/>
          <w:szCs w:val="24"/>
        </w:rPr>
      </w:pPr>
    </w:p>
    <w:p w14:paraId="7935DEC6" w14:textId="42D7D16F" w:rsidR="009D04E2" w:rsidRDefault="00D9095E" w:rsidP="00E267F4">
      <w:pPr>
        <w:jc w:val="both"/>
        <w:rPr>
          <w:b/>
          <w:bCs/>
          <w:sz w:val="24"/>
          <w:szCs w:val="24"/>
        </w:rPr>
      </w:pPr>
      <w:r w:rsidRPr="00F8376A">
        <w:rPr>
          <w:b/>
          <w:bCs/>
          <w:noProof/>
          <w:sz w:val="24"/>
          <w:szCs w:val="24"/>
        </w:rPr>
        <mc:AlternateContent>
          <mc:Choice Requires="wps">
            <w:drawing>
              <wp:anchor distT="45720" distB="45720" distL="114300" distR="114300" simplePos="0" relativeHeight="251663360" behindDoc="0" locked="0" layoutInCell="1" allowOverlap="1" wp14:anchorId="34E54B47" wp14:editId="13A3D0EF">
                <wp:simplePos x="0" y="0"/>
                <wp:positionH relativeFrom="column">
                  <wp:posOffset>770255</wp:posOffset>
                </wp:positionH>
                <wp:positionV relativeFrom="paragraph">
                  <wp:posOffset>46355</wp:posOffset>
                </wp:positionV>
                <wp:extent cx="5295900" cy="1404620"/>
                <wp:effectExtent l="0" t="0" r="19050" b="146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1404620"/>
                        </a:xfrm>
                        <a:prstGeom prst="rect">
                          <a:avLst/>
                        </a:prstGeom>
                        <a:solidFill>
                          <a:srgbClr val="FFFFFF"/>
                        </a:solidFill>
                        <a:ln w="9525">
                          <a:solidFill>
                            <a:srgbClr val="000000"/>
                          </a:solidFill>
                          <a:miter lim="800000"/>
                          <a:headEnd/>
                          <a:tailEnd/>
                        </a:ln>
                      </wps:spPr>
                      <wps:txbx>
                        <w:txbxContent>
                          <w:p w14:paraId="4B6F07D8" w14:textId="77777777" w:rsidR="00D9095E" w:rsidRDefault="00D9095E">
                            <w:pPr>
                              <w:rPr>
                                <w:b/>
                                <w:bCs/>
                              </w:rPr>
                            </w:pPr>
                            <w:r>
                              <w:rPr>
                                <w:b/>
                                <w:bCs/>
                              </w:rPr>
                              <w:t xml:space="preserve">Exemple : </w:t>
                            </w:r>
                          </w:p>
                          <w:p w14:paraId="6C740BD9" w14:textId="46587AE2" w:rsidR="0088510E" w:rsidRDefault="00E379C0">
                            <w:r w:rsidRPr="0088510E">
                              <w:rPr>
                                <w:b/>
                                <w:bCs/>
                              </w:rPr>
                              <w:t>Les informations qui sont issue</w:t>
                            </w:r>
                            <w:r w:rsidR="0088510E" w:rsidRPr="0088510E">
                              <w:rPr>
                                <w:b/>
                                <w:bCs/>
                              </w:rPr>
                              <w:t>s</w:t>
                            </w:r>
                            <w:r w:rsidRPr="0088510E">
                              <w:rPr>
                                <w:b/>
                                <w:bCs/>
                              </w:rPr>
                              <w:t xml:space="preserve"> des sites internet</w:t>
                            </w:r>
                            <w:r>
                              <w:t xml:space="preserve"> : </w:t>
                            </w:r>
                          </w:p>
                          <w:p w14:paraId="1B025FE6" w14:textId="31807559" w:rsidR="006F7FA7" w:rsidRDefault="006F7FA7" w:rsidP="0088510E">
                            <w:pPr>
                              <w:pStyle w:val="Paragraphedeliste"/>
                              <w:numPr>
                                <w:ilvl w:val="0"/>
                                <w:numId w:val="20"/>
                              </w:numPr>
                            </w:pPr>
                            <w:r>
                              <w:t>Données</w:t>
                            </w:r>
                            <w:r w:rsidR="00E379C0">
                              <w:t xml:space="preserve"> qui viennent des </w:t>
                            </w:r>
                            <w:r>
                              <w:t>« </w:t>
                            </w:r>
                            <w:r w:rsidR="00E379C0">
                              <w:t>devices</w:t>
                            </w:r>
                            <w:r>
                              <w:t> »</w:t>
                            </w:r>
                            <w:r w:rsidR="00E379C0">
                              <w:t xml:space="preserve"> </w:t>
                            </w:r>
                            <w:r w:rsidR="00A314E0">
                              <w:t>utilisés directement par l</w:t>
                            </w:r>
                            <w:r w:rsidR="00E379C0">
                              <w:t>es clients (site internet, mobile</w:t>
                            </w:r>
                            <w:r w:rsidR="00A314E0">
                              <w:t xml:space="preserve">, pc) qui envoient les données </w:t>
                            </w:r>
                            <w:r w:rsidR="00145683">
                              <w:t>aux serveurs</w:t>
                            </w:r>
                            <w:r w:rsidR="00A314E0">
                              <w:t>,</w:t>
                            </w:r>
                            <w:r>
                              <w:t xml:space="preserve"> </w:t>
                            </w:r>
                          </w:p>
                          <w:p w14:paraId="3C62ECB5" w14:textId="66AB233E" w:rsidR="00F8376A" w:rsidRDefault="006F7FA7" w:rsidP="0088510E">
                            <w:pPr>
                              <w:pStyle w:val="Paragraphedeliste"/>
                              <w:numPr>
                                <w:ilvl w:val="0"/>
                                <w:numId w:val="20"/>
                              </w:numPr>
                            </w:pPr>
                            <w:r>
                              <w:t xml:space="preserve">Et des </w:t>
                            </w:r>
                            <w:r w:rsidR="00145683">
                              <w:t xml:space="preserve">données </w:t>
                            </w:r>
                            <w:r w:rsidR="0088510E">
                              <w:t>qui arrivent quand il y a interaction entre le client et le site web</w:t>
                            </w:r>
                          </w:p>
                          <w:p w14:paraId="56EADB96" w14:textId="49388EBC" w:rsidR="003D6C6B" w:rsidRDefault="003D6C6B" w:rsidP="003D6C6B">
                            <w:r>
                              <w:t xml:space="preserve">Ces 2 sources d’informations ne vont pas </w:t>
                            </w:r>
                            <w:r w:rsidR="00C92B72">
                              <w:t xml:space="preserve">nous remonter le même nombre de clients sur le site web selon si les </w:t>
                            </w:r>
                            <w:proofErr w:type="spellStart"/>
                            <w:r w:rsidR="00C92B72">
                              <w:t>users</w:t>
                            </w:r>
                            <w:proofErr w:type="spellEnd"/>
                            <w:r w:rsidR="00C92B72">
                              <w:t xml:space="preserve"> </w:t>
                            </w:r>
                            <w:r w:rsidR="00B06028">
                              <w:t xml:space="preserve">acceptent ou non les cookies, un portable derrière un pare-feu, </w:t>
                            </w:r>
                            <w:proofErr w:type="spellStart"/>
                            <w:r w:rsidR="00B06028">
                              <w:t>etc</w:t>
                            </w:r>
                            <w:proofErr w:type="spellEnd"/>
                          </w:p>
                          <w:p w14:paraId="3FE41ED8" w14:textId="25D21D05" w:rsidR="00B06028" w:rsidRDefault="009312C5" w:rsidP="003D6C6B">
                            <w:r>
                              <w:t xml:space="preserve">Il est important de </w:t>
                            </w:r>
                            <w:r w:rsidR="00F2311D">
                              <w:t>comprendre</w:t>
                            </w:r>
                            <w:r>
                              <w:t xml:space="preserve"> comment est fait</w:t>
                            </w:r>
                            <w:r w:rsidR="00F2311D">
                              <w:t>e</w:t>
                            </w:r>
                            <w:r>
                              <w:t xml:space="preserve"> la collecte en prenant en compte les contraintes</w:t>
                            </w:r>
                            <w:r w:rsidR="00D9095E">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E54B47" id="_x0000_t202" coordsize="21600,21600" o:spt="202" path="m,l,21600r21600,l21600,xe">
                <v:stroke joinstyle="miter"/>
                <v:path gradientshapeok="t" o:connecttype="rect"/>
              </v:shapetype>
              <v:shape id="Zone de texte 2" o:spid="_x0000_s1026" type="#_x0000_t202" style="position:absolute;left:0;text-align:left;margin-left:60.65pt;margin-top:3.65pt;width:41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">
                <v:textbox style="mso-fit-shape-to-text:t">
                  <w:txbxContent>
                    <w:p w14:paraId="4B6F07D8" w14:textId="77777777" w:rsidR="00D9095E" w:rsidRDefault="00D9095E">
                      <w:pPr>
                        <w:rPr>
                          <w:b/>
                          <w:bCs/>
                        </w:rPr>
                      </w:pPr>
                      <w:r>
                        <w:rPr>
                          <w:b/>
                          <w:bCs/>
                        </w:rPr>
                        <w:t xml:space="preserve">Exemple : </w:t>
                      </w:r>
                    </w:p>
                    <w:p w14:paraId="6C740BD9" w14:textId="46587AE2" w:rsidR="0088510E" w:rsidRDefault="00E379C0">
                      <w:r w:rsidRPr="0088510E">
                        <w:rPr>
                          <w:b/>
                          <w:bCs/>
                        </w:rPr>
                        <w:t>Les informations qui sont issue</w:t>
                      </w:r>
                      <w:r w:rsidR="0088510E" w:rsidRPr="0088510E">
                        <w:rPr>
                          <w:b/>
                          <w:bCs/>
                        </w:rPr>
                        <w:t>s</w:t>
                      </w:r>
                      <w:r w:rsidRPr="0088510E">
                        <w:rPr>
                          <w:b/>
                          <w:bCs/>
                        </w:rPr>
                        <w:t xml:space="preserve"> des sites internet</w:t>
                      </w:r>
                      <w:r>
                        <w:t xml:space="preserve"> : </w:t>
                      </w:r>
                    </w:p>
                    <w:p w14:paraId="1B025FE6" w14:textId="31807559" w:rsidR="006F7FA7" w:rsidRDefault="006F7FA7" w:rsidP="0088510E">
                      <w:pPr>
                        <w:pStyle w:val="Paragraphedeliste"/>
                        <w:numPr>
                          <w:ilvl w:val="0"/>
                          <w:numId w:val="20"/>
                        </w:numPr>
                      </w:pPr>
                      <w:r>
                        <w:t>Données</w:t>
                      </w:r>
                      <w:r w:rsidR="00E379C0">
                        <w:t xml:space="preserve"> qui viennent des </w:t>
                      </w:r>
                      <w:r>
                        <w:t>« </w:t>
                      </w:r>
                      <w:r w:rsidR="00E379C0">
                        <w:t>devices</w:t>
                      </w:r>
                      <w:r>
                        <w:t> »</w:t>
                      </w:r>
                      <w:r w:rsidR="00E379C0">
                        <w:t xml:space="preserve"> </w:t>
                      </w:r>
                      <w:r w:rsidR="00A314E0">
                        <w:t>utilisés directement par l</w:t>
                      </w:r>
                      <w:r w:rsidR="00E379C0">
                        <w:t>es clients (site internet, mobile</w:t>
                      </w:r>
                      <w:r w:rsidR="00A314E0">
                        <w:t xml:space="preserve">, pc) qui envoient les données </w:t>
                      </w:r>
                      <w:r w:rsidR="00145683">
                        <w:t>aux serveurs</w:t>
                      </w:r>
                      <w:r w:rsidR="00A314E0">
                        <w:t>,</w:t>
                      </w:r>
                      <w:r>
                        <w:t xml:space="preserve"> </w:t>
                      </w:r>
                    </w:p>
                    <w:p w14:paraId="3C62ECB5" w14:textId="66AB233E" w:rsidR="00F8376A" w:rsidRDefault="006F7FA7" w:rsidP="0088510E">
                      <w:pPr>
                        <w:pStyle w:val="Paragraphedeliste"/>
                        <w:numPr>
                          <w:ilvl w:val="0"/>
                          <w:numId w:val="20"/>
                        </w:numPr>
                      </w:pPr>
                      <w:r>
                        <w:t xml:space="preserve">Et des </w:t>
                      </w:r>
                      <w:r w:rsidR="00145683">
                        <w:t xml:space="preserve">données </w:t>
                      </w:r>
                      <w:r w:rsidR="0088510E">
                        <w:t>qui arrivent quand il y a interaction entre le client et le site web</w:t>
                      </w:r>
                    </w:p>
                    <w:p w14:paraId="56EADB96" w14:textId="49388EBC" w:rsidR="003D6C6B" w:rsidRDefault="003D6C6B" w:rsidP="003D6C6B">
                      <w:r>
                        <w:t xml:space="preserve">Ces 2 sources d’informations ne vont pas </w:t>
                      </w:r>
                      <w:r w:rsidR="00C92B72">
                        <w:t xml:space="preserve">nous remonter le même nombre de clients sur le site web selon si les </w:t>
                      </w:r>
                      <w:proofErr w:type="spellStart"/>
                      <w:r w:rsidR="00C92B72">
                        <w:t>users</w:t>
                      </w:r>
                      <w:proofErr w:type="spellEnd"/>
                      <w:r w:rsidR="00C92B72">
                        <w:t xml:space="preserve"> </w:t>
                      </w:r>
                      <w:r w:rsidR="00B06028">
                        <w:t xml:space="preserve">acceptent ou non les cookies, un portable derrière un pare-feu, </w:t>
                      </w:r>
                      <w:proofErr w:type="spellStart"/>
                      <w:r w:rsidR="00B06028">
                        <w:t>etc</w:t>
                      </w:r>
                      <w:proofErr w:type="spellEnd"/>
                    </w:p>
                    <w:p w14:paraId="3FE41ED8" w14:textId="25D21D05" w:rsidR="00B06028" w:rsidRDefault="009312C5" w:rsidP="003D6C6B">
                      <w:r>
                        <w:t xml:space="preserve">Il est important de </w:t>
                      </w:r>
                      <w:r w:rsidR="00F2311D">
                        <w:t>comprendre</w:t>
                      </w:r>
                      <w:r>
                        <w:t xml:space="preserve"> comment est fait</w:t>
                      </w:r>
                      <w:r w:rsidR="00F2311D">
                        <w:t>e</w:t>
                      </w:r>
                      <w:r>
                        <w:t xml:space="preserve"> la collecte en prenant en compte les contraintes</w:t>
                      </w:r>
                      <w:r w:rsidR="00D9095E">
                        <w:t>.</w:t>
                      </w:r>
                    </w:p>
                  </w:txbxContent>
                </v:textbox>
                <w10:wrap type="square"/>
              </v:shape>
            </w:pict>
          </mc:Fallback>
        </mc:AlternateContent>
      </w:r>
    </w:p>
    <w:p w14:paraId="5FDBC4A7" w14:textId="4FCD7044" w:rsidR="009D04E2" w:rsidRDefault="00D9095E" w:rsidP="00E267F4">
      <w:pPr>
        <w:jc w:val="both"/>
        <w:rPr>
          <w:b/>
          <w:bCs/>
          <w:sz w:val="24"/>
          <w:szCs w:val="24"/>
        </w:rPr>
      </w:pPr>
      <w:r>
        <w:rPr>
          <w:b/>
          <w:bCs/>
          <w:noProof/>
          <w:sz w:val="24"/>
          <w:szCs w:val="24"/>
        </w:rPr>
        <w:drawing>
          <wp:anchor distT="0" distB="0" distL="114300" distR="114300" simplePos="0" relativeHeight="251661312" behindDoc="0" locked="0" layoutInCell="1" allowOverlap="1" wp14:anchorId="1BA58B59" wp14:editId="127F3EB8">
            <wp:simplePos x="0" y="0"/>
            <wp:positionH relativeFrom="column">
              <wp:posOffset>-48895</wp:posOffset>
            </wp:positionH>
            <wp:positionV relativeFrom="paragraph">
              <wp:posOffset>194945</wp:posOffset>
            </wp:positionV>
            <wp:extent cx="615950" cy="615950"/>
            <wp:effectExtent l="0" t="0" r="0" b="0"/>
            <wp:wrapNone/>
            <wp:docPr id="1385732318" name="Graphique 5" descr="Avertissement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32318" name="Graphique 1385732318" descr="Avertissement avec un remplissage uni"/>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615950" cy="615950"/>
                    </a:xfrm>
                    <a:prstGeom prst="rect">
                      <a:avLst/>
                    </a:prstGeom>
                  </pic:spPr>
                </pic:pic>
              </a:graphicData>
            </a:graphic>
          </wp:anchor>
        </w:drawing>
      </w:r>
    </w:p>
    <w:p w14:paraId="55EDB633" w14:textId="77777777" w:rsidR="009D04E2" w:rsidRDefault="009D04E2" w:rsidP="00E267F4">
      <w:pPr>
        <w:jc w:val="both"/>
        <w:rPr>
          <w:b/>
          <w:bCs/>
          <w:sz w:val="24"/>
          <w:szCs w:val="24"/>
        </w:rPr>
      </w:pPr>
    </w:p>
    <w:p w14:paraId="3F8459D3" w14:textId="77777777" w:rsidR="009D04E2" w:rsidRDefault="009D04E2" w:rsidP="00E267F4">
      <w:pPr>
        <w:jc w:val="both"/>
        <w:rPr>
          <w:b/>
          <w:bCs/>
          <w:sz w:val="24"/>
          <w:szCs w:val="24"/>
        </w:rPr>
      </w:pPr>
    </w:p>
    <w:p w14:paraId="11FDB232" w14:textId="77777777" w:rsidR="009D04E2" w:rsidRDefault="009D04E2" w:rsidP="00E267F4">
      <w:pPr>
        <w:jc w:val="both"/>
        <w:rPr>
          <w:b/>
          <w:bCs/>
          <w:sz w:val="24"/>
          <w:szCs w:val="24"/>
        </w:rPr>
      </w:pPr>
    </w:p>
    <w:p w14:paraId="2C674839" w14:textId="77777777" w:rsidR="009D04E2" w:rsidRDefault="009D04E2" w:rsidP="00E267F4">
      <w:pPr>
        <w:jc w:val="both"/>
        <w:rPr>
          <w:b/>
          <w:bCs/>
          <w:sz w:val="24"/>
          <w:szCs w:val="24"/>
        </w:rPr>
      </w:pPr>
    </w:p>
    <w:p w14:paraId="73FBC8A8" w14:textId="77777777" w:rsidR="009D04E2" w:rsidRDefault="009D04E2" w:rsidP="00E267F4">
      <w:pPr>
        <w:jc w:val="both"/>
        <w:rPr>
          <w:b/>
          <w:bCs/>
          <w:sz w:val="24"/>
          <w:szCs w:val="24"/>
        </w:rPr>
      </w:pPr>
    </w:p>
    <w:p w14:paraId="4E870A22" w14:textId="77777777" w:rsidR="009D04E2" w:rsidRDefault="009D04E2" w:rsidP="00E267F4">
      <w:pPr>
        <w:jc w:val="both"/>
        <w:rPr>
          <w:b/>
          <w:bCs/>
          <w:sz w:val="24"/>
          <w:szCs w:val="24"/>
        </w:rPr>
      </w:pPr>
    </w:p>
    <w:p w14:paraId="69589FB5" w14:textId="77777777" w:rsidR="009D04E2" w:rsidRDefault="009D04E2" w:rsidP="00E267F4">
      <w:pPr>
        <w:jc w:val="both"/>
        <w:rPr>
          <w:b/>
          <w:bCs/>
          <w:sz w:val="24"/>
          <w:szCs w:val="24"/>
        </w:rPr>
      </w:pPr>
    </w:p>
    <w:p w14:paraId="5E20488F" w14:textId="51FA220E" w:rsidR="009D04E2" w:rsidRPr="00B75C46" w:rsidRDefault="00C20D8E" w:rsidP="00C20D8E">
      <w:pPr>
        <w:pStyle w:val="Paragraphedeliste"/>
        <w:numPr>
          <w:ilvl w:val="0"/>
          <w:numId w:val="18"/>
        </w:numPr>
        <w:jc w:val="both"/>
        <w:rPr>
          <w:b/>
          <w:bCs/>
          <w:sz w:val="24"/>
          <w:szCs w:val="24"/>
          <w:u w:val="single"/>
        </w:rPr>
      </w:pPr>
      <w:r w:rsidRPr="00B75C46">
        <w:rPr>
          <w:b/>
          <w:bCs/>
          <w:sz w:val="24"/>
          <w:szCs w:val="24"/>
          <w:u w:val="single"/>
        </w:rPr>
        <w:t xml:space="preserve">Répertorier les données de </w:t>
      </w:r>
      <w:r w:rsidR="00BD7DB8" w:rsidRPr="00B75C46">
        <w:rPr>
          <w:b/>
          <w:bCs/>
          <w:sz w:val="24"/>
          <w:szCs w:val="24"/>
          <w:u w:val="single"/>
        </w:rPr>
        <w:t>l’entreprise</w:t>
      </w:r>
    </w:p>
    <w:p w14:paraId="10D1D1B3" w14:textId="1D1837B9" w:rsidR="00BD7DB8" w:rsidRPr="00B75C46" w:rsidRDefault="00B455B9" w:rsidP="00B75C46">
      <w:pPr>
        <w:ind w:left="1068" w:firstLine="348"/>
        <w:jc w:val="both"/>
        <w:rPr>
          <w:b/>
          <w:bCs/>
          <w:sz w:val="28"/>
          <w:szCs w:val="28"/>
          <w:u w:val="single"/>
        </w:rPr>
      </w:pPr>
      <w:r w:rsidRPr="00B75C46">
        <w:rPr>
          <w:b/>
          <w:bCs/>
          <w:sz w:val="28"/>
          <w:szCs w:val="28"/>
          <w:u w:val="single"/>
        </w:rPr>
        <w:t xml:space="preserve">3 </w:t>
      </w:r>
      <w:r w:rsidR="00B75C46" w:rsidRPr="00B75C46">
        <w:rPr>
          <w:b/>
          <w:bCs/>
          <w:sz w:val="28"/>
          <w:szCs w:val="28"/>
          <w:u w:val="single"/>
        </w:rPr>
        <w:t xml:space="preserve">grandes </w:t>
      </w:r>
      <w:r w:rsidRPr="00B75C46">
        <w:rPr>
          <w:b/>
          <w:bCs/>
          <w:sz w:val="28"/>
          <w:szCs w:val="28"/>
          <w:u w:val="single"/>
        </w:rPr>
        <w:t>catégories de données</w:t>
      </w:r>
      <w:r w:rsidR="00B75C46" w:rsidRPr="00B75C46">
        <w:rPr>
          <w:b/>
          <w:bCs/>
          <w:sz w:val="28"/>
          <w:szCs w:val="28"/>
          <w:u w:val="single"/>
        </w:rPr>
        <w:t> :</w:t>
      </w:r>
    </w:p>
    <w:p w14:paraId="3C737F9D" w14:textId="65FE5AD0" w:rsidR="00B75C46" w:rsidRPr="0036480E" w:rsidRDefault="002B041F" w:rsidP="00B75C46">
      <w:pPr>
        <w:pStyle w:val="Paragraphedeliste"/>
        <w:numPr>
          <w:ilvl w:val="0"/>
          <w:numId w:val="21"/>
        </w:numPr>
        <w:jc w:val="both"/>
        <w:rPr>
          <w:b/>
          <w:bCs/>
          <w:color w:val="ED7D31" w:themeColor="accent2"/>
          <w:sz w:val="24"/>
          <w:szCs w:val="24"/>
          <w:u w:val="single"/>
        </w:rPr>
      </w:pPr>
      <w:r w:rsidRPr="0036480E">
        <w:rPr>
          <w:b/>
          <w:bCs/>
          <w:color w:val="ED7D31" w:themeColor="accent2"/>
          <w:sz w:val="24"/>
          <w:szCs w:val="24"/>
          <w:u w:val="single"/>
        </w:rPr>
        <w:t>Les données personnelles</w:t>
      </w:r>
    </w:p>
    <w:p w14:paraId="47E0AB5D" w14:textId="692FB7ED" w:rsidR="002A0562" w:rsidRPr="002A0562" w:rsidRDefault="002B041F" w:rsidP="002A0562">
      <w:pPr>
        <w:pStyle w:val="Paragraphedeliste"/>
        <w:ind w:left="2484"/>
        <w:jc w:val="both"/>
        <w:rPr>
          <w:sz w:val="24"/>
          <w:szCs w:val="24"/>
        </w:rPr>
      </w:pPr>
      <w:r w:rsidRPr="003E5EC3">
        <w:rPr>
          <w:sz w:val="24"/>
          <w:szCs w:val="24"/>
        </w:rPr>
        <w:t>Elles permettent d’identifier une personne</w:t>
      </w:r>
      <w:r w:rsidR="003E5EC3">
        <w:rPr>
          <w:sz w:val="24"/>
          <w:szCs w:val="24"/>
        </w:rPr>
        <w:t xml:space="preserve"> : nom, prénom, date de naissance, photo, </w:t>
      </w:r>
      <w:r w:rsidR="00FD1973">
        <w:rPr>
          <w:sz w:val="24"/>
          <w:szCs w:val="24"/>
        </w:rPr>
        <w:t xml:space="preserve">email, adresse postale, coordonnées bancaires, adresse IP, </w:t>
      </w:r>
      <w:r w:rsidR="002A0562">
        <w:rPr>
          <w:sz w:val="24"/>
          <w:szCs w:val="24"/>
        </w:rPr>
        <w:t xml:space="preserve">données de consommation, </w:t>
      </w:r>
      <w:proofErr w:type="spellStart"/>
      <w:r w:rsidR="002A0562">
        <w:rPr>
          <w:sz w:val="24"/>
          <w:szCs w:val="24"/>
        </w:rPr>
        <w:t>etc</w:t>
      </w:r>
      <w:proofErr w:type="spellEnd"/>
    </w:p>
    <w:p w14:paraId="6E417FFE" w14:textId="32B2999A" w:rsidR="002A0562" w:rsidRPr="0036480E" w:rsidRDefault="00060259" w:rsidP="002A0562">
      <w:pPr>
        <w:pStyle w:val="Paragraphedeliste"/>
        <w:numPr>
          <w:ilvl w:val="0"/>
          <w:numId w:val="21"/>
        </w:numPr>
        <w:jc w:val="both"/>
        <w:rPr>
          <w:b/>
          <w:bCs/>
          <w:color w:val="ED7D31" w:themeColor="accent2"/>
          <w:sz w:val="24"/>
          <w:szCs w:val="24"/>
          <w:u w:val="single"/>
        </w:rPr>
      </w:pPr>
      <w:r w:rsidRPr="0036480E">
        <w:rPr>
          <w:b/>
          <w:bCs/>
          <w:color w:val="ED7D31" w:themeColor="accent2"/>
          <w:sz w:val="24"/>
          <w:szCs w:val="24"/>
          <w:u w:val="single"/>
        </w:rPr>
        <w:t xml:space="preserve">Les données publiques </w:t>
      </w:r>
    </w:p>
    <w:p w14:paraId="03641624" w14:textId="78B228E9" w:rsidR="009D04E2" w:rsidRDefault="002B55AB" w:rsidP="001828B5">
      <w:pPr>
        <w:ind w:left="2484"/>
        <w:jc w:val="both"/>
        <w:rPr>
          <w:b/>
          <w:bCs/>
          <w:sz w:val="24"/>
          <w:szCs w:val="24"/>
          <w:u w:val="single"/>
        </w:rPr>
      </w:pPr>
      <w:r>
        <w:rPr>
          <w:sz w:val="24"/>
          <w:szCs w:val="24"/>
        </w:rPr>
        <w:t>Toutes les données produites par une administration dans l’exercice de ses missions </w:t>
      </w:r>
      <w:r w:rsidR="00581188">
        <w:rPr>
          <w:sz w:val="24"/>
          <w:szCs w:val="24"/>
        </w:rPr>
        <w:t xml:space="preserve">de service public (dossier, rapports, stats, codes sources, </w:t>
      </w:r>
      <w:proofErr w:type="spellStart"/>
      <w:r w:rsidR="00581188">
        <w:rPr>
          <w:sz w:val="24"/>
          <w:szCs w:val="24"/>
        </w:rPr>
        <w:t>etc</w:t>
      </w:r>
      <w:proofErr w:type="spellEnd"/>
      <w:r w:rsidR="00581188">
        <w:rPr>
          <w:sz w:val="24"/>
          <w:szCs w:val="24"/>
        </w:rPr>
        <w:t>). C</w:t>
      </w:r>
      <w:r w:rsidR="00DB7517">
        <w:rPr>
          <w:sz w:val="24"/>
          <w:szCs w:val="24"/>
        </w:rPr>
        <w:t xml:space="preserve">e sont les </w:t>
      </w:r>
      <w:r w:rsidR="00DB7517" w:rsidRPr="00DB7517">
        <w:rPr>
          <w:b/>
          <w:bCs/>
          <w:sz w:val="24"/>
          <w:szCs w:val="24"/>
          <w:u w:val="single"/>
        </w:rPr>
        <w:t>informations publiques</w:t>
      </w:r>
    </w:p>
    <w:p w14:paraId="3BDD3F07" w14:textId="72AE8AB9" w:rsidR="00DB7517" w:rsidRPr="0036480E" w:rsidRDefault="0036480E" w:rsidP="0036480E">
      <w:pPr>
        <w:pStyle w:val="Paragraphedeliste"/>
        <w:numPr>
          <w:ilvl w:val="0"/>
          <w:numId w:val="21"/>
        </w:numPr>
        <w:jc w:val="both"/>
        <w:rPr>
          <w:b/>
          <w:bCs/>
          <w:color w:val="ED7D31" w:themeColor="accent2"/>
          <w:sz w:val="24"/>
          <w:szCs w:val="24"/>
          <w:u w:val="single"/>
        </w:rPr>
      </w:pPr>
      <w:r>
        <w:rPr>
          <w:b/>
          <w:bCs/>
          <w:color w:val="ED7D31" w:themeColor="accent2"/>
          <w:sz w:val="24"/>
          <w:szCs w:val="24"/>
          <w:u w:val="single"/>
        </w:rPr>
        <w:t>Les données privées</w:t>
      </w:r>
    </w:p>
    <w:p w14:paraId="1AA779C6" w14:textId="024AD7D5" w:rsidR="009D04E2" w:rsidRPr="00E25AD5" w:rsidRDefault="00B46A45" w:rsidP="0036480E">
      <w:pPr>
        <w:ind w:left="2484"/>
        <w:jc w:val="both"/>
        <w:rPr>
          <w:sz w:val="24"/>
          <w:szCs w:val="24"/>
        </w:rPr>
      </w:pPr>
      <w:r w:rsidRPr="00E25AD5">
        <w:rPr>
          <w:sz w:val="24"/>
          <w:szCs w:val="24"/>
        </w:rPr>
        <w:t xml:space="preserve">Données protégées </w:t>
      </w:r>
      <w:r w:rsidR="00E25AD5" w:rsidRPr="00E25AD5">
        <w:rPr>
          <w:sz w:val="24"/>
          <w:szCs w:val="24"/>
        </w:rPr>
        <w:t>par d’autres types de droits (ex : droit d’auteur, secret des affaires)</w:t>
      </w:r>
    </w:p>
    <w:p w14:paraId="1F480A9B" w14:textId="1B8A8194" w:rsidR="009D04E2" w:rsidRPr="003173EA" w:rsidRDefault="003173EA" w:rsidP="00E267F4">
      <w:pPr>
        <w:jc w:val="both"/>
        <w:rPr>
          <w:b/>
          <w:bCs/>
          <w:sz w:val="24"/>
          <w:szCs w:val="24"/>
          <w:u w:val="single"/>
        </w:rPr>
      </w:pPr>
      <w:r w:rsidRPr="003173EA">
        <w:rPr>
          <w:b/>
          <w:bCs/>
          <w:sz w:val="24"/>
          <w:szCs w:val="24"/>
          <w:u w:val="single"/>
        </w:rPr>
        <w:lastRenderedPageBreak/>
        <w:t>SUPPRIMER LES DONNEES DE VOTRE ENTREPRISE</w:t>
      </w:r>
    </w:p>
    <w:p w14:paraId="7DBB098A" w14:textId="77777777" w:rsidR="0018639E" w:rsidRDefault="0018639E" w:rsidP="00E267F4">
      <w:pPr>
        <w:jc w:val="both"/>
        <w:rPr>
          <w:b/>
          <w:bCs/>
          <w:sz w:val="24"/>
          <w:szCs w:val="24"/>
        </w:rPr>
      </w:pPr>
    </w:p>
    <w:p w14:paraId="0420DF0B" w14:textId="77777777" w:rsidR="0018639E" w:rsidRPr="0018639E" w:rsidRDefault="0018639E" w:rsidP="0018639E">
      <w:pPr>
        <w:shd w:val="clear" w:color="auto" w:fill="FFFFFF"/>
        <w:spacing w:after="225" w:line="240" w:lineRule="auto"/>
        <w:rPr>
          <w:rFonts w:ascii="Arial" w:eastAsia="Times New Roman" w:hAnsi="Arial" w:cs="Arial"/>
          <w:color w:val="271A38"/>
          <w:kern w:val="0"/>
          <w:sz w:val="24"/>
          <w:szCs w:val="24"/>
          <w:lang w:eastAsia="fr-FR"/>
          <w14:ligatures w14:val="none"/>
        </w:rPr>
      </w:pPr>
      <w:r w:rsidRPr="0018639E">
        <w:rPr>
          <w:rFonts w:ascii="Arial" w:eastAsia="Times New Roman" w:hAnsi="Arial" w:cs="Arial"/>
          <w:color w:val="271A38"/>
          <w:kern w:val="0"/>
          <w:sz w:val="24"/>
          <w:szCs w:val="24"/>
          <w:lang w:eastAsia="fr-FR"/>
          <w14:ligatures w14:val="none"/>
        </w:rPr>
        <w:t>Ça vous est sans doute déjà arrivé : en fouillant dans vos archives, vous retrouvez plusieurs anciennes bases de données qui ne vous ont pas servi depuis des années, et vous vous dites : </w:t>
      </w:r>
      <w:r w:rsidRPr="0018639E">
        <w:rPr>
          <w:rFonts w:ascii="Arial" w:eastAsia="Times New Roman" w:hAnsi="Arial" w:cs="Arial"/>
          <w:b/>
          <w:bCs/>
          <w:color w:val="271A38"/>
          <w:kern w:val="0"/>
          <w:sz w:val="24"/>
          <w:szCs w:val="24"/>
          <w:lang w:eastAsia="fr-FR"/>
          <w14:ligatures w14:val="none"/>
        </w:rPr>
        <w:t>« Je la garde, au cas où »</w:t>
      </w:r>
      <w:r w:rsidRPr="0018639E">
        <w:rPr>
          <w:rFonts w:ascii="Arial" w:eastAsia="Times New Roman" w:hAnsi="Arial" w:cs="Arial"/>
          <w:color w:val="271A38"/>
          <w:kern w:val="0"/>
          <w:sz w:val="24"/>
          <w:szCs w:val="24"/>
          <w:lang w:eastAsia="fr-FR"/>
          <w14:ligatures w14:val="none"/>
        </w:rPr>
        <w:t>. Voilà exactement le type de réaction à éviter !</w:t>
      </w:r>
    </w:p>
    <w:p w14:paraId="7C19537A" w14:textId="77777777" w:rsidR="0018639E" w:rsidRPr="0018639E" w:rsidRDefault="0018639E" w:rsidP="0018639E">
      <w:pPr>
        <w:shd w:val="clear" w:color="auto" w:fill="F4F4F4"/>
        <w:spacing w:line="240" w:lineRule="auto"/>
        <w:rPr>
          <w:rFonts w:ascii="Arial" w:eastAsia="Times New Roman" w:hAnsi="Arial" w:cs="Arial"/>
          <w:color w:val="271A38"/>
          <w:kern w:val="0"/>
          <w:sz w:val="24"/>
          <w:szCs w:val="24"/>
          <w:lang w:eastAsia="fr-FR"/>
          <w14:ligatures w14:val="none"/>
        </w:rPr>
      </w:pPr>
      <w:r w:rsidRPr="0018639E">
        <w:rPr>
          <w:rFonts w:ascii="Arial" w:eastAsia="Times New Roman" w:hAnsi="Arial" w:cs="Arial"/>
          <w:color w:val="271A38"/>
          <w:kern w:val="0"/>
          <w:sz w:val="24"/>
          <w:szCs w:val="24"/>
          <w:lang w:eastAsia="fr-FR"/>
          <w14:ligatures w14:val="none"/>
        </w:rPr>
        <w:t xml:space="preserve">Oups… </w:t>
      </w:r>
      <w:r w:rsidRPr="0018639E">
        <w:rPr>
          <w:rFonts w:ascii="Segoe UI Emoji" w:eastAsia="Times New Roman" w:hAnsi="Segoe UI Emoji" w:cs="Segoe UI Emoji"/>
          <w:color w:val="271A38"/>
          <w:kern w:val="0"/>
          <w:sz w:val="24"/>
          <w:szCs w:val="24"/>
          <w:lang w:eastAsia="fr-FR"/>
          <w14:ligatures w14:val="none"/>
        </w:rPr>
        <w:t>😨</w:t>
      </w:r>
    </w:p>
    <w:p w14:paraId="72A46F25" w14:textId="77777777" w:rsidR="0018639E" w:rsidRPr="0018639E" w:rsidRDefault="0018639E" w:rsidP="0018639E">
      <w:pPr>
        <w:shd w:val="clear" w:color="auto" w:fill="FFFFFF"/>
        <w:spacing w:after="225" w:line="240" w:lineRule="auto"/>
        <w:rPr>
          <w:rFonts w:ascii="Arial" w:eastAsia="Times New Roman" w:hAnsi="Arial" w:cs="Arial"/>
          <w:color w:val="271A38"/>
          <w:kern w:val="0"/>
          <w:sz w:val="24"/>
          <w:szCs w:val="24"/>
          <w:lang w:eastAsia="fr-FR"/>
          <w14:ligatures w14:val="none"/>
        </w:rPr>
      </w:pPr>
      <w:r w:rsidRPr="0018639E">
        <w:rPr>
          <w:rFonts w:ascii="Arial" w:eastAsia="Times New Roman" w:hAnsi="Arial" w:cs="Arial"/>
          <w:color w:val="271A38"/>
          <w:kern w:val="0"/>
          <w:sz w:val="24"/>
          <w:szCs w:val="24"/>
          <w:lang w:eastAsia="fr-FR"/>
          <w14:ligatures w14:val="none"/>
        </w:rPr>
        <w:t>Si chaque donnée paraît essentielle aux équipes métiers (qui veulent souvent tout garder !), déterminer une durée de vie à vos données fait partie de l’action de tri et de classification nécessaire à une bonne gouvernance. Sous peine d’être enseveli très rapidement par des millions de données inutiles !</w:t>
      </w:r>
    </w:p>
    <w:p w14:paraId="2948DA26" w14:textId="77777777" w:rsidR="0018639E" w:rsidRPr="0018639E" w:rsidRDefault="0018639E" w:rsidP="0018639E">
      <w:pPr>
        <w:shd w:val="clear" w:color="auto" w:fill="FFFFFF"/>
        <w:spacing w:after="225" w:line="240" w:lineRule="auto"/>
        <w:rPr>
          <w:rFonts w:ascii="Arial" w:eastAsia="Times New Roman" w:hAnsi="Arial" w:cs="Arial"/>
          <w:color w:val="271A38"/>
          <w:kern w:val="0"/>
          <w:sz w:val="24"/>
          <w:szCs w:val="24"/>
          <w:lang w:eastAsia="fr-FR"/>
          <w14:ligatures w14:val="none"/>
        </w:rPr>
      </w:pPr>
      <w:r w:rsidRPr="0018639E">
        <w:rPr>
          <w:rFonts w:ascii="Arial" w:eastAsia="Times New Roman" w:hAnsi="Arial" w:cs="Arial"/>
          <w:color w:val="271A38"/>
          <w:kern w:val="0"/>
          <w:sz w:val="24"/>
          <w:szCs w:val="24"/>
          <w:lang w:eastAsia="fr-FR"/>
          <w14:ligatures w14:val="none"/>
        </w:rPr>
        <w:t>Une donnée n’a souvent pas une fin de vie brutale, et sa disparition peut s’étaler dans le temps :</w:t>
      </w:r>
    </w:p>
    <w:p w14:paraId="6AE5B972" w14:textId="77777777" w:rsidR="0018639E" w:rsidRPr="0018639E" w:rsidRDefault="0018639E" w:rsidP="0018639E">
      <w:pPr>
        <w:numPr>
          <w:ilvl w:val="0"/>
          <w:numId w:val="25"/>
        </w:numPr>
        <w:shd w:val="clear" w:color="auto" w:fill="FFFFFF"/>
        <w:spacing w:after="45" w:line="240" w:lineRule="auto"/>
        <w:rPr>
          <w:rFonts w:ascii="Arial" w:eastAsia="Times New Roman" w:hAnsi="Arial" w:cs="Arial"/>
          <w:color w:val="271A38"/>
          <w:kern w:val="0"/>
          <w:sz w:val="24"/>
          <w:szCs w:val="24"/>
          <w:lang w:eastAsia="fr-FR"/>
          <w14:ligatures w14:val="none"/>
        </w:rPr>
      </w:pPr>
      <w:r w:rsidRPr="0018639E">
        <w:rPr>
          <w:rFonts w:ascii="Arial" w:eastAsia="Times New Roman" w:hAnsi="Arial" w:cs="Arial"/>
          <w:color w:val="271A38"/>
          <w:kern w:val="0"/>
          <w:sz w:val="24"/>
          <w:szCs w:val="24"/>
          <w:lang w:eastAsia="fr-FR"/>
          <w14:ligatures w14:val="none"/>
        </w:rPr>
        <w:t>Elle est d’abord dans ce qu’on appelle la </w:t>
      </w:r>
      <w:r w:rsidRPr="0018639E">
        <w:rPr>
          <w:rFonts w:ascii="Arial" w:eastAsia="Times New Roman" w:hAnsi="Arial" w:cs="Arial"/>
          <w:b/>
          <w:bCs/>
          <w:color w:val="271A38"/>
          <w:kern w:val="0"/>
          <w:sz w:val="24"/>
          <w:szCs w:val="24"/>
          <w:lang w:eastAsia="fr-FR"/>
          <w14:ligatures w14:val="none"/>
        </w:rPr>
        <w:t>base active</w:t>
      </w:r>
      <w:r w:rsidRPr="0018639E">
        <w:rPr>
          <w:rFonts w:ascii="Arial" w:eastAsia="Times New Roman" w:hAnsi="Arial" w:cs="Arial"/>
          <w:color w:val="271A38"/>
          <w:kern w:val="0"/>
          <w:sz w:val="24"/>
          <w:szCs w:val="24"/>
          <w:lang w:eastAsia="fr-FR"/>
          <w14:ligatures w14:val="none"/>
        </w:rPr>
        <w:t>, et répond à une utilisation courante : elle est nécessaire à vos activités quotidiennes ;</w:t>
      </w:r>
    </w:p>
    <w:p w14:paraId="0A083BDC" w14:textId="77777777" w:rsidR="0018639E" w:rsidRPr="0018639E" w:rsidRDefault="0018639E" w:rsidP="0018639E">
      <w:pPr>
        <w:numPr>
          <w:ilvl w:val="0"/>
          <w:numId w:val="25"/>
        </w:numPr>
        <w:shd w:val="clear" w:color="auto" w:fill="FFFFFF"/>
        <w:spacing w:after="45" w:line="240" w:lineRule="auto"/>
        <w:rPr>
          <w:rFonts w:ascii="Arial" w:eastAsia="Times New Roman" w:hAnsi="Arial" w:cs="Arial"/>
          <w:color w:val="271A38"/>
          <w:kern w:val="0"/>
          <w:sz w:val="24"/>
          <w:szCs w:val="24"/>
          <w:lang w:eastAsia="fr-FR"/>
          <w14:ligatures w14:val="none"/>
        </w:rPr>
      </w:pPr>
      <w:r w:rsidRPr="0018639E">
        <w:rPr>
          <w:rFonts w:ascii="Arial" w:eastAsia="Times New Roman" w:hAnsi="Arial" w:cs="Arial"/>
          <w:color w:val="271A38"/>
          <w:kern w:val="0"/>
          <w:sz w:val="24"/>
          <w:szCs w:val="24"/>
          <w:lang w:eastAsia="fr-FR"/>
          <w14:ligatures w14:val="none"/>
        </w:rPr>
        <w:t>Elle peut ensuite passer dans une phase d’</w:t>
      </w:r>
      <w:r w:rsidRPr="0018639E">
        <w:rPr>
          <w:rFonts w:ascii="Arial" w:eastAsia="Times New Roman" w:hAnsi="Arial" w:cs="Arial"/>
          <w:b/>
          <w:bCs/>
          <w:color w:val="271A38"/>
          <w:kern w:val="0"/>
          <w:sz w:val="24"/>
          <w:szCs w:val="24"/>
          <w:lang w:eastAsia="fr-FR"/>
          <w14:ligatures w14:val="none"/>
        </w:rPr>
        <w:t>archivage intermédiaire</w:t>
      </w:r>
      <w:r w:rsidRPr="0018639E">
        <w:rPr>
          <w:rFonts w:ascii="Arial" w:eastAsia="Times New Roman" w:hAnsi="Arial" w:cs="Arial"/>
          <w:color w:val="271A38"/>
          <w:kern w:val="0"/>
          <w:sz w:val="24"/>
          <w:szCs w:val="24"/>
          <w:lang w:eastAsia="fr-FR"/>
          <w14:ligatures w14:val="none"/>
        </w:rPr>
        <w:t> : la donnée ne vous est plus utile tous les jours, mais elle conserve encore un intérêt administratif pour votre société (gestion d’un éventuel contentieux, par exemple) ;</w:t>
      </w:r>
    </w:p>
    <w:p w14:paraId="78ED1AB2" w14:textId="77777777" w:rsidR="0018639E" w:rsidRPr="0018639E" w:rsidRDefault="0018639E" w:rsidP="0018639E">
      <w:pPr>
        <w:numPr>
          <w:ilvl w:val="0"/>
          <w:numId w:val="25"/>
        </w:numPr>
        <w:shd w:val="clear" w:color="auto" w:fill="FFFFFF"/>
        <w:spacing w:after="45" w:line="240" w:lineRule="auto"/>
        <w:rPr>
          <w:rFonts w:ascii="Arial" w:eastAsia="Times New Roman" w:hAnsi="Arial" w:cs="Arial"/>
          <w:color w:val="271A38"/>
          <w:kern w:val="0"/>
          <w:sz w:val="24"/>
          <w:szCs w:val="24"/>
          <w:lang w:eastAsia="fr-FR"/>
          <w14:ligatures w14:val="none"/>
        </w:rPr>
      </w:pPr>
      <w:r w:rsidRPr="0018639E">
        <w:rPr>
          <w:rFonts w:ascii="Arial" w:eastAsia="Times New Roman" w:hAnsi="Arial" w:cs="Arial"/>
          <w:color w:val="271A38"/>
          <w:kern w:val="0"/>
          <w:sz w:val="24"/>
          <w:szCs w:val="24"/>
          <w:lang w:eastAsia="fr-FR"/>
          <w14:ligatures w14:val="none"/>
        </w:rPr>
        <w:t>L’</w:t>
      </w:r>
      <w:r w:rsidRPr="0018639E">
        <w:rPr>
          <w:rFonts w:ascii="Arial" w:eastAsia="Times New Roman" w:hAnsi="Arial" w:cs="Arial"/>
          <w:b/>
          <w:bCs/>
          <w:color w:val="271A38"/>
          <w:kern w:val="0"/>
          <w:sz w:val="24"/>
          <w:szCs w:val="24"/>
          <w:lang w:eastAsia="fr-FR"/>
          <w14:ligatures w14:val="none"/>
        </w:rPr>
        <w:t>archivage définitif </w:t>
      </w:r>
      <w:r w:rsidRPr="0018639E">
        <w:rPr>
          <w:rFonts w:ascii="Arial" w:eastAsia="Times New Roman" w:hAnsi="Arial" w:cs="Arial"/>
          <w:color w:val="271A38"/>
          <w:kern w:val="0"/>
          <w:sz w:val="24"/>
          <w:szCs w:val="24"/>
          <w:lang w:eastAsia="fr-FR"/>
          <w14:ligatures w14:val="none"/>
        </w:rPr>
        <w:t>est une étape supplémentaire : parce qu’elle a une certaine valeur et un intérêt pour l’entreprise, la donnée peut être archivée de manière pérenne ou définitive ; </w:t>
      </w:r>
    </w:p>
    <w:p w14:paraId="3B260C36" w14:textId="77777777" w:rsidR="0018639E" w:rsidRPr="0018639E" w:rsidRDefault="0018639E" w:rsidP="0018639E">
      <w:pPr>
        <w:numPr>
          <w:ilvl w:val="0"/>
          <w:numId w:val="25"/>
        </w:numPr>
        <w:shd w:val="clear" w:color="auto" w:fill="FFFFFF"/>
        <w:spacing w:after="45" w:line="240" w:lineRule="auto"/>
        <w:rPr>
          <w:rFonts w:ascii="Arial" w:eastAsia="Times New Roman" w:hAnsi="Arial" w:cs="Arial"/>
          <w:color w:val="271A38"/>
          <w:kern w:val="0"/>
          <w:sz w:val="24"/>
          <w:szCs w:val="24"/>
          <w:lang w:eastAsia="fr-FR"/>
          <w14:ligatures w14:val="none"/>
        </w:rPr>
      </w:pPr>
      <w:r w:rsidRPr="0018639E">
        <w:rPr>
          <w:rFonts w:ascii="Arial" w:eastAsia="Times New Roman" w:hAnsi="Arial" w:cs="Arial"/>
          <w:color w:val="271A38"/>
          <w:kern w:val="0"/>
          <w:sz w:val="24"/>
          <w:szCs w:val="24"/>
          <w:lang w:eastAsia="fr-FR"/>
          <w14:ligatures w14:val="none"/>
        </w:rPr>
        <w:t>Enfin, la donnée peut être </w:t>
      </w:r>
      <w:r w:rsidRPr="0018639E">
        <w:rPr>
          <w:rFonts w:ascii="Arial" w:eastAsia="Times New Roman" w:hAnsi="Arial" w:cs="Arial"/>
          <w:b/>
          <w:bCs/>
          <w:color w:val="271A38"/>
          <w:kern w:val="0"/>
          <w:sz w:val="24"/>
          <w:szCs w:val="24"/>
          <w:lang w:eastAsia="fr-FR"/>
          <w14:ligatures w14:val="none"/>
        </w:rPr>
        <w:t>supprimée</w:t>
      </w:r>
      <w:r w:rsidRPr="0018639E">
        <w:rPr>
          <w:rFonts w:ascii="Arial" w:eastAsia="Times New Roman" w:hAnsi="Arial" w:cs="Arial"/>
          <w:color w:val="271A38"/>
          <w:kern w:val="0"/>
          <w:sz w:val="24"/>
          <w:szCs w:val="24"/>
          <w:lang w:eastAsia="fr-FR"/>
          <w14:ligatures w14:val="none"/>
        </w:rPr>
        <w:t> définitivement.</w:t>
      </w:r>
    </w:p>
    <w:p w14:paraId="3DAF3CAC" w14:textId="745F0401" w:rsidR="0018639E" w:rsidRPr="0018639E" w:rsidRDefault="0018639E" w:rsidP="0018639E">
      <w:pPr>
        <w:shd w:val="clear" w:color="auto" w:fill="FFFFFF"/>
        <w:spacing w:beforeAutospacing="1" w:after="0" w:afterAutospacing="1" w:line="240" w:lineRule="auto"/>
        <w:ind w:left="720"/>
        <w:rPr>
          <w:rFonts w:ascii="Arial" w:eastAsia="Times New Roman" w:hAnsi="Arial" w:cs="Arial"/>
          <w:color w:val="271A38"/>
          <w:kern w:val="0"/>
          <w:sz w:val="24"/>
          <w:szCs w:val="24"/>
          <w:lang w:eastAsia="fr-FR"/>
          <w14:ligatures w14:val="none"/>
        </w:rPr>
      </w:pPr>
      <w:r w:rsidRPr="0018639E">
        <w:rPr>
          <w:rFonts w:ascii="Arial" w:eastAsia="Times New Roman" w:hAnsi="Arial" w:cs="Arial"/>
          <w:noProof/>
          <w:color w:val="271A38"/>
          <w:kern w:val="0"/>
          <w:sz w:val="24"/>
          <w:szCs w:val="24"/>
          <w:lang w:eastAsia="fr-FR"/>
          <w14:ligatures w14:val="none"/>
        </w:rPr>
        <w:drawing>
          <wp:inline distT="0" distB="0" distL="0" distR="0" wp14:anchorId="70ABA68A" wp14:editId="25809D09">
            <wp:extent cx="5760720" cy="1202055"/>
            <wp:effectExtent l="0" t="0" r="0" b="0"/>
            <wp:docPr id="344857201" name="Image 6" descr="Dans l'ordre, de gauche à droite. Base active, archivage intermédiaire, archivage définitif, sup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941064" descr="Dans l'ordre, de gauche à droite. Base active, archivage intermédiaire, archivage définitif, suppressi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1202055"/>
                    </a:xfrm>
                    <a:prstGeom prst="rect">
                      <a:avLst/>
                    </a:prstGeom>
                    <a:noFill/>
                    <a:ln>
                      <a:noFill/>
                    </a:ln>
                  </pic:spPr>
                </pic:pic>
              </a:graphicData>
            </a:graphic>
          </wp:inline>
        </w:drawing>
      </w:r>
      <w:r w:rsidRPr="0018639E">
        <w:rPr>
          <w:rFonts w:ascii="Arial" w:eastAsia="Times New Roman" w:hAnsi="Arial" w:cs="Arial"/>
          <w:color w:val="271A38"/>
          <w:kern w:val="0"/>
          <w:sz w:val="24"/>
          <w:szCs w:val="24"/>
          <w:lang w:eastAsia="fr-FR"/>
          <w14:ligatures w14:val="none"/>
        </w:rPr>
        <w:t>Fin de vue de la donnée, de la base active à la suppression</w:t>
      </w:r>
    </w:p>
    <w:p w14:paraId="06B77026" w14:textId="77777777" w:rsidR="0018639E" w:rsidRPr="0018639E" w:rsidRDefault="0018639E" w:rsidP="0018639E">
      <w:pPr>
        <w:shd w:val="clear" w:color="auto" w:fill="FFFFFF"/>
        <w:spacing w:after="225" w:line="240" w:lineRule="auto"/>
        <w:rPr>
          <w:rFonts w:ascii="Arial" w:eastAsia="Times New Roman" w:hAnsi="Arial" w:cs="Arial"/>
          <w:color w:val="271A38"/>
          <w:kern w:val="0"/>
          <w:sz w:val="24"/>
          <w:szCs w:val="24"/>
          <w:lang w:eastAsia="fr-FR"/>
          <w14:ligatures w14:val="none"/>
        </w:rPr>
      </w:pPr>
      <w:r w:rsidRPr="0018639E">
        <w:rPr>
          <w:rFonts w:ascii="Arial" w:eastAsia="Times New Roman" w:hAnsi="Arial" w:cs="Arial"/>
          <w:color w:val="271A38"/>
          <w:kern w:val="0"/>
          <w:sz w:val="24"/>
          <w:szCs w:val="24"/>
          <w:lang w:eastAsia="fr-FR"/>
          <w14:ligatures w14:val="none"/>
        </w:rPr>
        <w:t>La suppression d’une donnée peut également prendre plusieurs formes. Par exemple, plutôt qu’une suppression sèche, on pourra préférer un </w:t>
      </w:r>
      <w:r w:rsidRPr="0018639E">
        <w:rPr>
          <w:rFonts w:ascii="Arial" w:eastAsia="Times New Roman" w:hAnsi="Arial" w:cs="Arial"/>
          <w:b/>
          <w:bCs/>
          <w:color w:val="271A38"/>
          <w:kern w:val="0"/>
          <w:sz w:val="24"/>
          <w:szCs w:val="24"/>
          <w:lang w:eastAsia="fr-FR"/>
          <w14:ligatures w14:val="none"/>
        </w:rPr>
        <w:t>processus d’anonymisation</w:t>
      </w:r>
      <w:r w:rsidRPr="0018639E">
        <w:rPr>
          <w:rFonts w:ascii="Arial" w:eastAsia="Times New Roman" w:hAnsi="Arial" w:cs="Arial"/>
          <w:color w:val="271A38"/>
          <w:kern w:val="0"/>
          <w:sz w:val="24"/>
          <w:szCs w:val="24"/>
          <w:lang w:eastAsia="fr-FR"/>
          <w14:ligatures w14:val="none"/>
        </w:rPr>
        <w:t>.</w:t>
      </w:r>
    </w:p>
    <w:p w14:paraId="4656173A" w14:textId="77777777" w:rsidR="0018639E" w:rsidRPr="0018639E" w:rsidRDefault="0018639E" w:rsidP="0018639E">
      <w:pPr>
        <w:shd w:val="clear" w:color="auto" w:fill="F4F4F4"/>
        <w:spacing w:line="240" w:lineRule="auto"/>
        <w:rPr>
          <w:rFonts w:ascii="Arial" w:eastAsia="Times New Roman" w:hAnsi="Arial" w:cs="Arial"/>
          <w:color w:val="271A38"/>
          <w:kern w:val="0"/>
          <w:sz w:val="24"/>
          <w:szCs w:val="24"/>
          <w:lang w:eastAsia="fr-FR"/>
          <w14:ligatures w14:val="none"/>
        </w:rPr>
      </w:pPr>
      <w:r w:rsidRPr="0018639E">
        <w:rPr>
          <w:rFonts w:ascii="Arial" w:eastAsia="Times New Roman" w:hAnsi="Arial" w:cs="Arial"/>
          <w:color w:val="271A38"/>
          <w:kern w:val="0"/>
          <w:sz w:val="24"/>
          <w:szCs w:val="24"/>
          <w:lang w:eastAsia="fr-FR"/>
          <w14:ligatures w14:val="none"/>
        </w:rPr>
        <w:t>Un processus d’anonymisation ?</w:t>
      </w:r>
    </w:p>
    <w:p w14:paraId="6FC5F977" w14:textId="77777777" w:rsidR="0018639E" w:rsidRPr="0018639E" w:rsidRDefault="0018639E" w:rsidP="0018639E">
      <w:pPr>
        <w:shd w:val="clear" w:color="auto" w:fill="FFFFFF"/>
        <w:spacing w:after="225" w:line="240" w:lineRule="auto"/>
        <w:rPr>
          <w:rFonts w:ascii="Arial" w:eastAsia="Times New Roman" w:hAnsi="Arial" w:cs="Arial"/>
          <w:color w:val="271A38"/>
          <w:kern w:val="0"/>
          <w:sz w:val="24"/>
          <w:szCs w:val="24"/>
          <w:lang w:eastAsia="fr-FR"/>
          <w14:ligatures w14:val="none"/>
        </w:rPr>
      </w:pPr>
      <w:r w:rsidRPr="0018639E">
        <w:rPr>
          <w:rFonts w:ascii="Arial" w:eastAsia="Times New Roman" w:hAnsi="Arial" w:cs="Arial"/>
          <w:b/>
          <w:bCs/>
          <w:color w:val="271A38"/>
          <w:kern w:val="0"/>
          <w:sz w:val="24"/>
          <w:szCs w:val="24"/>
          <w:lang w:eastAsia="fr-FR"/>
          <w14:ligatures w14:val="none"/>
        </w:rPr>
        <w:t>L'anonymisation</w:t>
      </w:r>
      <w:r w:rsidRPr="0018639E">
        <w:rPr>
          <w:rFonts w:ascii="Arial" w:eastAsia="Times New Roman" w:hAnsi="Arial" w:cs="Arial"/>
          <w:color w:val="271A38"/>
          <w:kern w:val="0"/>
          <w:sz w:val="24"/>
          <w:szCs w:val="24"/>
          <w:lang w:eastAsia="fr-FR"/>
          <w14:ligatures w14:val="none"/>
        </w:rPr>
        <w:t> d’une donnée personnelle est le fait, par la suppression d’autres informations ou par un degré de précision moindre, de rendre totalement impossible l’identification d’une personne. </w:t>
      </w:r>
    </w:p>
    <w:p w14:paraId="7C9765BE" w14:textId="77777777" w:rsidR="0018639E" w:rsidRDefault="0018639E" w:rsidP="00E267F4">
      <w:pPr>
        <w:jc w:val="both"/>
        <w:rPr>
          <w:b/>
          <w:bCs/>
          <w:sz w:val="24"/>
          <w:szCs w:val="24"/>
        </w:rPr>
      </w:pPr>
    </w:p>
    <w:p w14:paraId="0562B523" w14:textId="77777777" w:rsidR="009D04E2" w:rsidRDefault="009D04E2" w:rsidP="00E267F4">
      <w:pPr>
        <w:jc w:val="both"/>
        <w:rPr>
          <w:b/>
          <w:bCs/>
          <w:sz w:val="24"/>
          <w:szCs w:val="24"/>
        </w:rPr>
      </w:pPr>
    </w:p>
    <w:p w14:paraId="4177DB86" w14:textId="7219A2CD" w:rsidR="009D04E2" w:rsidRPr="006A2D82" w:rsidRDefault="00D5417C" w:rsidP="006A2D82">
      <w:pPr>
        <w:jc w:val="center"/>
        <w:rPr>
          <w:b/>
          <w:bCs/>
          <w:sz w:val="28"/>
          <w:szCs w:val="28"/>
          <w:u w:val="single"/>
        </w:rPr>
      </w:pPr>
      <w:r w:rsidRPr="006A2D82">
        <w:rPr>
          <w:b/>
          <w:bCs/>
          <w:sz w:val="28"/>
          <w:szCs w:val="28"/>
          <w:u w:val="single"/>
        </w:rPr>
        <w:lastRenderedPageBreak/>
        <w:t>PLAN D’ACTION DE GOU</w:t>
      </w:r>
      <w:r w:rsidR="006A2D82" w:rsidRPr="006A2D82">
        <w:rPr>
          <w:b/>
          <w:bCs/>
          <w:sz w:val="28"/>
          <w:szCs w:val="28"/>
          <w:u w:val="single"/>
        </w:rPr>
        <w:t>VERNANCE</w:t>
      </w:r>
    </w:p>
    <w:p w14:paraId="5591C55C" w14:textId="77777777" w:rsidR="006A2D82" w:rsidRDefault="006A2D82" w:rsidP="00E267F4">
      <w:pPr>
        <w:jc w:val="both"/>
        <w:rPr>
          <w:b/>
          <w:bCs/>
          <w:sz w:val="24"/>
          <w:szCs w:val="24"/>
        </w:rPr>
      </w:pPr>
    </w:p>
    <w:p w14:paraId="1FD3C468" w14:textId="2FD75296" w:rsidR="009D04E2" w:rsidRDefault="00487507" w:rsidP="00E267F4">
      <w:pPr>
        <w:jc w:val="both"/>
        <w:rPr>
          <w:b/>
          <w:bCs/>
          <w:sz w:val="24"/>
          <w:szCs w:val="24"/>
        </w:rPr>
      </w:pPr>
      <w:r>
        <w:rPr>
          <w:b/>
          <w:bCs/>
          <w:sz w:val="24"/>
          <w:szCs w:val="24"/>
        </w:rPr>
        <w:t>Identifier les actions de conformités au RGPD</w:t>
      </w:r>
      <w:r w:rsidR="00F06F70">
        <w:rPr>
          <w:b/>
          <w:bCs/>
          <w:sz w:val="24"/>
          <w:szCs w:val="24"/>
        </w:rPr>
        <w:t xml:space="preserve"> au droit des données personnelles.</w:t>
      </w:r>
    </w:p>
    <w:p w14:paraId="6DB5B10E" w14:textId="1383F9AD" w:rsidR="00F06F70" w:rsidRDefault="003E1D0B" w:rsidP="00E267F4">
      <w:pPr>
        <w:jc w:val="both"/>
        <w:rPr>
          <w:b/>
          <w:bCs/>
          <w:sz w:val="24"/>
          <w:szCs w:val="24"/>
        </w:rPr>
      </w:pPr>
      <w:r>
        <w:rPr>
          <w:b/>
          <w:bCs/>
          <w:sz w:val="24"/>
          <w:szCs w:val="24"/>
        </w:rPr>
        <w:t>Plan d’action : Identifier qui fait quoi, comment et dans quel ordre.</w:t>
      </w:r>
    </w:p>
    <w:p w14:paraId="0738100E" w14:textId="2A9EFC8C" w:rsidR="003E1D0B" w:rsidRDefault="00C17427" w:rsidP="00E267F4">
      <w:pPr>
        <w:jc w:val="both"/>
        <w:rPr>
          <w:b/>
          <w:bCs/>
          <w:sz w:val="24"/>
          <w:szCs w:val="24"/>
        </w:rPr>
      </w:pPr>
      <w:r>
        <w:rPr>
          <w:b/>
          <w:bCs/>
          <w:sz w:val="24"/>
          <w:szCs w:val="24"/>
        </w:rPr>
        <w:t>Pk fait-on tout ça ?</w:t>
      </w:r>
    </w:p>
    <w:p w14:paraId="56B5659A" w14:textId="0360F7A8" w:rsidR="00C17427" w:rsidRDefault="00D8494F" w:rsidP="00E267F4">
      <w:pPr>
        <w:jc w:val="both"/>
        <w:rPr>
          <w:b/>
          <w:bCs/>
          <w:sz w:val="24"/>
          <w:szCs w:val="24"/>
        </w:rPr>
      </w:pPr>
      <w:r>
        <w:rPr>
          <w:b/>
          <w:bCs/>
          <w:sz w:val="24"/>
          <w:szCs w:val="24"/>
        </w:rPr>
        <w:t>Respecter l</w:t>
      </w:r>
      <w:r w:rsidR="00C17427">
        <w:rPr>
          <w:b/>
          <w:bCs/>
          <w:sz w:val="24"/>
          <w:szCs w:val="24"/>
        </w:rPr>
        <w:t xml:space="preserve">e RGPD est une obligation </w:t>
      </w:r>
      <w:r>
        <w:rPr>
          <w:b/>
          <w:bCs/>
          <w:sz w:val="24"/>
          <w:szCs w:val="24"/>
        </w:rPr>
        <w:t xml:space="preserve">légale, </w:t>
      </w:r>
      <w:r w:rsidR="001C564D">
        <w:rPr>
          <w:b/>
          <w:bCs/>
          <w:sz w:val="24"/>
          <w:szCs w:val="24"/>
        </w:rPr>
        <w:t>c’est aussi une stratégie de communication et d’éthique de l’entreprise.</w:t>
      </w:r>
    </w:p>
    <w:p w14:paraId="1B0D5984" w14:textId="4861CDEB" w:rsidR="001C564D" w:rsidRDefault="008E711D" w:rsidP="00E267F4">
      <w:pPr>
        <w:jc w:val="both"/>
        <w:rPr>
          <w:b/>
          <w:bCs/>
          <w:sz w:val="24"/>
          <w:szCs w:val="24"/>
        </w:rPr>
      </w:pPr>
      <w:r>
        <w:rPr>
          <w:b/>
          <w:bCs/>
          <w:sz w:val="24"/>
          <w:szCs w:val="24"/>
        </w:rPr>
        <w:t xml:space="preserve">Notre </w:t>
      </w:r>
      <w:r w:rsidR="009E79CA">
        <w:rPr>
          <w:b/>
          <w:bCs/>
          <w:sz w:val="24"/>
          <w:szCs w:val="24"/>
        </w:rPr>
        <w:t xml:space="preserve">Cartographie des données c’est un tableau </w:t>
      </w:r>
      <w:proofErr w:type="spellStart"/>
      <w:r w:rsidR="009E79CA">
        <w:rPr>
          <w:b/>
          <w:bCs/>
          <w:sz w:val="24"/>
          <w:szCs w:val="24"/>
        </w:rPr>
        <w:t>excel</w:t>
      </w:r>
      <w:proofErr w:type="spellEnd"/>
      <w:r w:rsidR="009E79CA">
        <w:rPr>
          <w:b/>
          <w:bCs/>
          <w:sz w:val="24"/>
          <w:szCs w:val="24"/>
        </w:rPr>
        <w:t xml:space="preserve">, ou </w:t>
      </w:r>
      <w:r>
        <w:rPr>
          <w:b/>
          <w:bCs/>
          <w:sz w:val="24"/>
          <w:szCs w:val="24"/>
        </w:rPr>
        <w:t>un logiciel simple d’utilisation</w:t>
      </w:r>
    </w:p>
    <w:p w14:paraId="1B565E3B" w14:textId="640AD03A" w:rsidR="008E711D" w:rsidRDefault="008E711D" w:rsidP="00E267F4">
      <w:pPr>
        <w:jc w:val="both"/>
        <w:rPr>
          <w:b/>
          <w:bCs/>
          <w:sz w:val="24"/>
          <w:szCs w:val="24"/>
        </w:rPr>
      </w:pPr>
      <w:r>
        <w:rPr>
          <w:b/>
          <w:bCs/>
          <w:sz w:val="24"/>
          <w:szCs w:val="24"/>
        </w:rPr>
        <w:t xml:space="preserve">Plan d’action un doc </w:t>
      </w:r>
      <w:proofErr w:type="spellStart"/>
      <w:r>
        <w:rPr>
          <w:b/>
          <w:bCs/>
          <w:sz w:val="24"/>
          <w:szCs w:val="24"/>
        </w:rPr>
        <w:t>word</w:t>
      </w:r>
      <w:proofErr w:type="spellEnd"/>
      <w:r>
        <w:rPr>
          <w:b/>
          <w:bCs/>
          <w:sz w:val="24"/>
          <w:szCs w:val="24"/>
        </w:rPr>
        <w:t xml:space="preserve"> </w:t>
      </w:r>
      <w:r w:rsidR="00597BAB">
        <w:rPr>
          <w:b/>
          <w:bCs/>
          <w:sz w:val="24"/>
          <w:szCs w:val="24"/>
        </w:rPr>
        <w:t xml:space="preserve">partagé en interne connu de tous librement accessible </w:t>
      </w:r>
      <w:r>
        <w:rPr>
          <w:b/>
          <w:bCs/>
          <w:sz w:val="24"/>
          <w:szCs w:val="24"/>
        </w:rPr>
        <w:t xml:space="preserve">qui explique pourquoi </w:t>
      </w:r>
      <w:r w:rsidR="00052A0C">
        <w:rPr>
          <w:b/>
          <w:bCs/>
          <w:sz w:val="24"/>
          <w:szCs w:val="24"/>
        </w:rPr>
        <w:t>on mène ces actions de gouvernance et comment elles sont réalisées.</w:t>
      </w:r>
    </w:p>
    <w:p w14:paraId="5E7A9812" w14:textId="45EE3144" w:rsidR="00052A0C" w:rsidRDefault="00EE1F4D" w:rsidP="00E267F4">
      <w:pPr>
        <w:jc w:val="both"/>
        <w:rPr>
          <w:b/>
          <w:bCs/>
          <w:sz w:val="24"/>
          <w:szCs w:val="24"/>
        </w:rPr>
      </w:pPr>
      <w:r>
        <w:rPr>
          <w:b/>
          <w:bCs/>
          <w:sz w:val="24"/>
          <w:szCs w:val="24"/>
        </w:rPr>
        <w:t xml:space="preserve">La </w:t>
      </w:r>
      <w:r w:rsidR="00052A0C">
        <w:rPr>
          <w:b/>
          <w:bCs/>
          <w:sz w:val="24"/>
          <w:szCs w:val="24"/>
        </w:rPr>
        <w:t xml:space="preserve">Gouvernance des données </w:t>
      </w:r>
      <w:r>
        <w:rPr>
          <w:b/>
          <w:bCs/>
          <w:sz w:val="24"/>
          <w:szCs w:val="24"/>
        </w:rPr>
        <w:t>est un travail collectif et partagé.</w:t>
      </w:r>
    </w:p>
    <w:p w14:paraId="30A3705B" w14:textId="77777777" w:rsidR="00EE1F4D" w:rsidRDefault="00EE1F4D" w:rsidP="00E267F4">
      <w:pPr>
        <w:jc w:val="both"/>
        <w:rPr>
          <w:b/>
          <w:bCs/>
          <w:sz w:val="24"/>
          <w:szCs w:val="24"/>
        </w:rPr>
      </w:pPr>
    </w:p>
    <w:p w14:paraId="3C8D2C36" w14:textId="77777777" w:rsidR="009D04E2" w:rsidRDefault="009D04E2" w:rsidP="00E267F4">
      <w:pPr>
        <w:jc w:val="both"/>
        <w:rPr>
          <w:b/>
          <w:bCs/>
          <w:sz w:val="24"/>
          <w:szCs w:val="24"/>
        </w:rPr>
      </w:pPr>
    </w:p>
    <w:p w14:paraId="265D6CF8" w14:textId="77777777" w:rsidR="009D04E2" w:rsidRDefault="009D04E2" w:rsidP="00E267F4">
      <w:pPr>
        <w:jc w:val="both"/>
        <w:rPr>
          <w:b/>
          <w:bCs/>
          <w:sz w:val="24"/>
          <w:szCs w:val="24"/>
        </w:rPr>
      </w:pPr>
    </w:p>
    <w:p w14:paraId="13EC509F" w14:textId="77777777" w:rsidR="009D04E2" w:rsidRDefault="009D04E2" w:rsidP="00E267F4">
      <w:pPr>
        <w:jc w:val="both"/>
        <w:rPr>
          <w:b/>
          <w:bCs/>
          <w:sz w:val="24"/>
          <w:szCs w:val="24"/>
        </w:rPr>
      </w:pPr>
    </w:p>
    <w:p w14:paraId="304D41D5" w14:textId="77777777" w:rsidR="009D04E2" w:rsidRDefault="009D04E2" w:rsidP="00E267F4">
      <w:pPr>
        <w:jc w:val="both"/>
        <w:rPr>
          <w:b/>
          <w:bCs/>
          <w:sz w:val="24"/>
          <w:szCs w:val="24"/>
        </w:rPr>
      </w:pPr>
    </w:p>
    <w:p w14:paraId="1189EF0F" w14:textId="77777777" w:rsidR="009D04E2" w:rsidRDefault="009D04E2" w:rsidP="00E267F4">
      <w:pPr>
        <w:jc w:val="both"/>
        <w:rPr>
          <w:b/>
          <w:bCs/>
          <w:sz w:val="24"/>
          <w:szCs w:val="24"/>
        </w:rPr>
      </w:pPr>
    </w:p>
    <w:p w14:paraId="11F6B608" w14:textId="77777777" w:rsidR="009D04E2" w:rsidRDefault="009D04E2" w:rsidP="00E267F4">
      <w:pPr>
        <w:jc w:val="both"/>
        <w:rPr>
          <w:b/>
          <w:bCs/>
          <w:sz w:val="24"/>
          <w:szCs w:val="24"/>
        </w:rPr>
      </w:pPr>
    </w:p>
    <w:p w14:paraId="0C30494E" w14:textId="77777777" w:rsidR="009D04E2" w:rsidRDefault="009D04E2" w:rsidP="00E267F4">
      <w:pPr>
        <w:jc w:val="both"/>
        <w:rPr>
          <w:b/>
          <w:bCs/>
          <w:sz w:val="24"/>
          <w:szCs w:val="24"/>
        </w:rPr>
      </w:pPr>
    </w:p>
    <w:p w14:paraId="43346674" w14:textId="77777777" w:rsidR="009D04E2" w:rsidRPr="00011B02" w:rsidRDefault="009D04E2" w:rsidP="00E267F4">
      <w:pPr>
        <w:jc w:val="both"/>
        <w:rPr>
          <w:b/>
          <w:bCs/>
          <w:sz w:val="24"/>
          <w:szCs w:val="24"/>
        </w:rPr>
      </w:pPr>
    </w:p>
    <w:sectPr w:rsidR="009D04E2" w:rsidRPr="00011B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74840"/>
    <w:multiLevelType w:val="hybridMultilevel"/>
    <w:tmpl w:val="062AE86C"/>
    <w:lvl w:ilvl="0" w:tplc="FFFFFFFF">
      <w:start w:val="1"/>
      <w:numFmt w:val="decimal"/>
      <w:lvlText w:val="%1)"/>
      <w:lvlJc w:val="left"/>
      <w:pPr>
        <w:ind w:left="2484" w:hanging="360"/>
      </w:p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1" w15:restartNumberingAfterBreak="0">
    <w:nsid w:val="0E5465AD"/>
    <w:multiLevelType w:val="hybridMultilevel"/>
    <w:tmpl w:val="F034883C"/>
    <w:lvl w:ilvl="0" w:tplc="040C000F">
      <w:start w:val="1"/>
      <w:numFmt w:val="decimal"/>
      <w:lvlText w:val="%1."/>
      <w:lvlJc w:val="left"/>
      <w:pPr>
        <w:ind w:left="288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CC3320"/>
    <w:multiLevelType w:val="multilevel"/>
    <w:tmpl w:val="07D0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6358A"/>
    <w:multiLevelType w:val="multilevel"/>
    <w:tmpl w:val="5A2C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43BDC"/>
    <w:multiLevelType w:val="hybridMultilevel"/>
    <w:tmpl w:val="E7CAF25A"/>
    <w:lvl w:ilvl="0" w:tplc="C4E8B0AE">
      <w:start w:val="1"/>
      <w:numFmt w:val="decimal"/>
      <w:lvlText w:val="%1)"/>
      <w:lvlJc w:val="left"/>
      <w:pPr>
        <w:ind w:left="2484" w:hanging="360"/>
      </w:p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5" w15:restartNumberingAfterBreak="0">
    <w:nsid w:val="240468EC"/>
    <w:multiLevelType w:val="hybridMultilevel"/>
    <w:tmpl w:val="F7EA81E0"/>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15:restartNumberingAfterBreak="0">
    <w:nsid w:val="2AD44784"/>
    <w:multiLevelType w:val="hybridMultilevel"/>
    <w:tmpl w:val="0102233C"/>
    <w:lvl w:ilvl="0" w:tplc="040C0011">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7" w15:restartNumberingAfterBreak="0">
    <w:nsid w:val="2ECB6D43"/>
    <w:multiLevelType w:val="hybridMultilevel"/>
    <w:tmpl w:val="321809A4"/>
    <w:lvl w:ilvl="0" w:tplc="1EF2812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C848CF"/>
    <w:multiLevelType w:val="multilevel"/>
    <w:tmpl w:val="EB7E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C6981"/>
    <w:multiLevelType w:val="hybridMultilevel"/>
    <w:tmpl w:val="8FA67D5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7A7463B"/>
    <w:multiLevelType w:val="hybridMultilevel"/>
    <w:tmpl w:val="67BC0C5C"/>
    <w:lvl w:ilvl="0" w:tplc="50E839C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1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B3D47F1"/>
    <w:multiLevelType w:val="multilevel"/>
    <w:tmpl w:val="5914C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E918AB"/>
    <w:multiLevelType w:val="hybridMultilevel"/>
    <w:tmpl w:val="00AAB5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2113928"/>
    <w:multiLevelType w:val="multilevel"/>
    <w:tmpl w:val="0716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062907"/>
    <w:multiLevelType w:val="multilevel"/>
    <w:tmpl w:val="4AC2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C06883"/>
    <w:multiLevelType w:val="hybridMultilevel"/>
    <w:tmpl w:val="FB720C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37F6396"/>
    <w:multiLevelType w:val="multilevel"/>
    <w:tmpl w:val="7C52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4F0406"/>
    <w:multiLevelType w:val="multilevel"/>
    <w:tmpl w:val="F49ED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5034E6"/>
    <w:multiLevelType w:val="multilevel"/>
    <w:tmpl w:val="1CA2D84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Arial" w:hint="default"/>
      </w:rPr>
    </w:lvl>
    <w:lvl w:ilvl="2">
      <w:start w:val="1"/>
      <w:numFmt w:val="lowerLetter"/>
      <w:lvlText w:val="%3)"/>
      <w:lvlJc w:val="left"/>
      <w:pPr>
        <w:ind w:left="2160" w:hanging="360"/>
      </w:pPr>
      <w:rPr>
        <w:rFonts w:ascii="Arial" w:hAnsi="Arial" w:cs="Arial" w:hint="default"/>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8700E"/>
    <w:multiLevelType w:val="multilevel"/>
    <w:tmpl w:val="4258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F64336"/>
    <w:multiLevelType w:val="multilevel"/>
    <w:tmpl w:val="3E6A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493A91"/>
    <w:multiLevelType w:val="multilevel"/>
    <w:tmpl w:val="F394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FE1BAC"/>
    <w:multiLevelType w:val="multilevel"/>
    <w:tmpl w:val="A4A4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892AD6"/>
    <w:multiLevelType w:val="multilevel"/>
    <w:tmpl w:val="0D80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CF5381"/>
    <w:multiLevelType w:val="multilevel"/>
    <w:tmpl w:val="8902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739688">
    <w:abstractNumId w:val="17"/>
  </w:num>
  <w:num w:numId="2" w16cid:durableId="1319698890">
    <w:abstractNumId w:val="18"/>
  </w:num>
  <w:num w:numId="3" w16cid:durableId="1859729462">
    <w:abstractNumId w:val="13"/>
  </w:num>
  <w:num w:numId="4" w16cid:durableId="230967568">
    <w:abstractNumId w:val="3"/>
  </w:num>
  <w:num w:numId="5" w16cid:durableId="2064328119">
    <w:abstractNumId w:val="19"/>
  </w:num>
  <w:num w:numId="6" w16cid:durableId="575286584">
    <w:abstractNumId w:val="23"/>
  </w:num>
  <w:num w:numId="7" w16cid:durableId="207762727">
    <w:abstractNumId w:val="24"/>
  </w:num>
  <w:num w:numId="8" w16cid:durableId="808597460">
    <w:abstractNumId w:val="14"/>
  </w:num>
  <w:num w:numId="9" w16cid:durableId="1317994766">
    <w:abstractNumId w:val="22"/>
  </w:num>
  <w:num w:numId="10" w16cid:durableId="1001422616">
    <w:abstractNumId w:val="8"/>
  </w:num>
  <w:num w:numId="11" w16cid:durableId="1500729778">
    <w:abstractNumId w:val="2"/>
  </w:num>
  <w:num w:numId="12" w16cid:durableId="1031300277">
    <w:abstractNumId w:val="11"/>
  </w:num>
  <w:num w:numId="13" w16cid:durableId="1393040800">
    <w:abstractNumId w:val="12"/>
  </w:num>
  <w:num w:numId="14" w16cid:durableId="1928490910">
    <w:abstractNumId w:val="15"/>
  </w:num>
  <w:num w:numId="15" w16cid:durableId="1592660173">
    <w:abstractNumId w:val="20"/>
  </w:num>
  <w:num w:numId="16" w16cid:durableId="1281642879">
    <w:abstractNumId w:val="21"/>
  </w:num>
  <w:num w:numId="17" w16cid:durableId="1939826779">
    <w:abstractNumId w:val="9"/>
  </w:num>
  <w:num w:numId="18" w16cid:durableId="1184633611">
    <w:abstractNumId w:val="10"/>
  </w:num>
  <w:num w:numId="19" w16cid:durableId="1085612268">
    <w:abstractNumId w:val="5"/>
  </w:num>
  <w:num w:numId="20" w16cid:durableId="421413565">
    <w:abstractNumId w:val="7"/>
  </w:num>
  <w:num w:numId="21" w16cid:durableId="639113653">
    <w:abstractNumId w:val="4"/>
  </w:num>
  <w:num w:numId="22" w16cid:durableId="79254041">
    <w:abstractNumId w:val="0"/>
  </w:num>
  <w:num w:numId="23" w16cid:durableId="584384948">
    <w:abstractNumId w:val="1"/>
  </w:num>
  <w:num w:numId="24" w16cid:durableId="184909780">
    <w:abstractNumId w:val="6"/>
  </w:num>
  <w:num w:numId="25" w16cid:durableId="58072018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748"/>
    <w:rsid w:val="00011B02"/>
    <w:rsid w:val="00013A66"/>
    <w:rsid w:val="00033B6F"/>
    <w:rsid w:val="00052A0C"/>
    <w:rsid w:val="00060259"/>
    <w:rsid w:val="0006629D"/>
    <w:rsid w:val="00066B4E"/>
    <w:rsid w:val="00075304"/>
    <w:rsid w:val="000A6F51"/>
    <w:rsid w:val="00145683"/>
    <w:rsid w:val="00156A41"/>
    <w:rsid w:val="00162748"/>
    <w:rsid w:val="001828B5"/>
    <w:rsid w:val="0018639E"/>
    <w:rsid w:val="0019254E"/>
    <w:rsid w:val="001C564D"/>
    <w:rsid w:val="00222FE7"/>
    <w:rsid w:val="00241189"/>
    <w:rsid w:val="00247B7D"/>
    <w:rsid w:val="0026440A"/>
    <w:rsid w:val="002A0562"/>
    <w:rsid w:val="002B041F"/>
    <w:rsid w:val="002B55AB"/>
    <w:rsid w:val="002E1050"/>
    <w:rsid w:val="003173EA"/>
    <w:rsid w:val="0036480E"/>
    <w:rsid w:val="003817AC"/>
    <w:rsid w:val="003D6C6B"/>
    <w:rsid w:val="003E1D0B"/>
    <w:rsid w:val="003E5EC3"/>
    <w:rsid w:val="00424029"/>
    <w:rsid w:val="00476219"/>
    <w:rsid w:val="00487507"/>
    <w:rsid w:val="005424E5"/>
    <w:rsid w:val="00581188"/>
    <w:rsid w:val="00586403"/>
    <w:rsid w:val="00591ABE"/>
    <w:rsid w:val="00597BAB"/>
    <w:rsid w:val="006A2D82"/>
    <w:rsid w:val="006F7FA7"/>
    <w:rsid w:val="00723247"/>
    <w:rsid w:val="0077301F"/>
    <w:rsid w:val="00792A73"/>
    <w:rsid w:val="007C3355"/>
    <w:rsid w:val="007E6358"/>
    <w:rsid w:val="007F4A72"/>
    <w:rsid w:val="00811829"/>
    <w:rsid w:val="0082191D"/>
    <w:rsid w:val="0088510E"/>
    <w:rsid w:val="008E711D"/>
    <w:rsid w:val="009312C5"/>
    <w:rsid w:val="00951B76"/>
    <w:rsid w:val="0096084C"/>
    <w:rsid w:val="00991F0D"/>
    <w:rsid w:val="009B0CF0"/>
    <w:rsid w:val="009D04E2"/>
    <w:rsid w:val="009E79CA"/>
    <w:rsid w:val="00A27DA6"/>
    <w:rsid w:val="00A314E0"/>
    <w:rsid w:val="00A7660A"/>
    <w:rsid w:val="00A92FB9"/>
    <w:rsid w:val="00B06028"/>
    <w:rsid w:val="00B455B9"/>
    <w:rsid w:val="00B46A45"/>
    <w:rsid w:val="00B75C46"/>
    <w:rsid w:val="00BB1ADF"/>
    <w:rsid w:val="00BD7DB8"/>
    <w:rsid w:val="00C12DF6"/>
    <w:rsid w:val="00C13F97"/>
    <w:rsid w:val="00C17427"/>
    <w:rsid w:val="00C20D8E"/>
    <w:rsid w:val="00C46555"/>
    <w:rsid w:val="00C72FEC"/>
    <w:rsid w:val="00C92B72"/>
    <w:rsid w:val="00C93AB7"/>
    <w:rsid w:val="00D5417C"/>
    <w:rsid w:val="00D8494F"/>
    <w:rsid w:val="00D9095E"/>
    <w:rsid w:val="00DA62D9"/>
    <w:rsid w:val="00DB7517"/>
    <w:rsid w:val="00DC1F16"/>
    <w:rsid w:val="00E04CCC"/>
    <w:rsid w:val="00E25AD5"/>
    <w:rsid w:val="00E267F4"/>
    <w:rsid w:val="00E379C0"/>
    <w:rsid w:val="00EB4367"/>
    <w:rsid w:val="00EE0CF5"/>
    <w:rsid w:val="00EE1F4D"/>
    <w:rsid w:val="00F06F70"/>
    <w:rsid w:val="00F2311D"/>
    <w:rsid w:val="00F34DEB"/>
    <w:rsid w:val="00F66547"/>
    <w:rsid w:val="00F8376A"/>
    <w:rsid w:val="00FA1600"/>
    <w:rsid w:val="00FA19C0"/>
    <w:rsid w:val="00FD1973"/>
    <w:rsid w:val="00FF63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2805B"/>
  <w15:chartTrackingRefBased/>
  <w15:docId w15:val="{5AEF8E64-D37F-4678-91B3-E41DE5C4A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BB1A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E04CC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link w:val="Titre4Car"/>
    <w:uiPriority w:val="9"/>
    <w:qFormat/>
    <w:rsid w:val="00E04CC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paragraph" w:styleId="Titre5">
    <w:name w:val="heading 5"/>
    <w:basedOn w:val="Normal"/>
    <w:link w:val="Titre5Car"/>
    <w:uiPriority w:val="9"/>
    <w:qFormat/>
    <w:rsid w:val="00E04CCC"/>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04CCC"/>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rsid w:val="00E04CCC"/>
    <w:rPr>
      <w:rFonts w:ascii="Times New Roman" w:eastAsia="Times New Roman" w:hAnsi="Times New Roman" w:cs="Times New Roman"/>
      <w:b/>
      <w:bCs/>
      <w:kern w:val="0"/>
      <w:sz w:val="24"/>
      <w:szCs w:val="24"/>
      <w:lang w:eastAsia="fr-FR"/>
      <w14:ligatures w14:val="none"/>
    </w:rPr>
  </w:style>
  <w:style w:type="character" w:customStyle="1" w:styleId="Titre5Car">
    <w:name w:val="Titre 5 Car"/>
    <w:basedOn w:val="Policepardfaut"/>
    <w:link w:val="Titre5"/>
    <w:uiPriority w:val="9"/>
    <w:rsid w:val="00E04CCC"/>
    <w:rPr>
      <w:rFonts w:ascii="Times New Roman" w:eastAsia="Times New Roman" w:hAnsi="Times New Roman" w:cs="Times New Roman"/>
      <w:b/>
      <w:bCs/>
      <w:kern w:val="0"/>
      <w:sz w:val="20"/>
      <w:szCs w:val="20"/>
      <w:lang w:eastAsia="fr-FR"/>
      <w14:ligatures w14:val="none"/>
    </w:rPr>
  </w:style>
  <w:style w:type="character" w:styleId="lev">
    <w:name w:val="Strong"/>
    <w:basedOn w:val="Policepardfaut"/>
    <w:uiPriority w:val="22"/>
    <w:qFormat/>
    <w:rsid w:val="00E04CCC"/>
    <w:rPr>
      <w:b/>
      <w:bCs/>
    </w:rPr>
  </w:style>
  <w:style w:type="paragraph" w:styleId="NormalWeb">
    <w:name w:val="Normal (Web)"/>
    <w:basedOn w:val="Normal"/>
    <w:uiPriority w:val="99"/>
    <w:unhideWhenUsed/>
    <w:rsid w:val="00E04CC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Accentuation">
    <w:name w:val="Emphasis"/>
    <w:basedOn w:val="Policepardfaut"/>
    <w:uiPriority w:val="20"/>
    <w:qFormat/>
    <w:rsid w:val="00E04CCC"/>
    <w:rPr>
      <w:i/>
      <w:iCs/>
    </w:rPr>
  </w:style>
  <w:style w:type="character" w:styleId="Lienhypertexte">
    <w:name w:val="Hyperlink"/>
    <w:basedOn w:val="Policepardfaut"/>
    <w:uiPriority w:val="99"/>
    <w:semiHidden/>
    <w:unhideWhenUsed/>
    <w:rsid w:val="00E04CCC"/>
    <w:rPr>
      <w:color w:val="0000FF"/>
      <w:u w:val="single"/>
    </w:rPr>
  </w:style>
  <w:style w:type="character" w:customStyle="1" w:styleId="Titre2Car">
    <w:name w:val="Titre 2 Car"/>
    <w:basedOn w:val="Policepardfaut"/>
    <w:link w:val="Titre2"/>
    <w:uiPriority w:val="9"/>
    <w:semiHidden/>
    <w:rsid w:val="00BB1AD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075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49795">
      <w:bodyDiv w:val="1"/>
      <w:marLeft w:val="0"/>
      <w:marRight w:val="0"/>
      <w:marTop w:val="0"/>
      <w:marBottom w:val="0"/>
      <w:divBdr>
        <w:top w:val="none" w:sz="0" w:space="0" w:color="auto"/>
        <w:left w:val="none" w:sz="0" w:space="0" w:color="auto"/>
        <w:bottom w:val="none" w:sz="0" w:space="0" w:color="auto"/>
        <w:right w:val="none" w:sz="0" w:space="0" w:color="auto"/>
      </w:divBdr>
      <w:divsChild>
        <w:div w:id="559749396">
          <w:marLeft w:val="0"/>
          <w:marRight w:val="0"/>
          <w:marTop w:val="0"/>
          <w:marBottom w:val="0"/>
          <w:divBdr>
            <w:top w:val="none" w:sz="0" w:space="0" w:color="auto"/>
            <w:left w:val="none" w:sz="0" w:space="0" w:color="auto"/>
            <w:bottom w:val="none" w:sz="0" w:space="0" w:color="auto"/>
            <w:right w:val="none" w:sz="0" w:space="0" w:color="auto"/>
          </w:divBdr>
        </w:div>
        <w:div w:id="329135808">
          <w:marLeft w:val="0"/>
          <w:marRight w:val="0"/>
          <w:marTop w:val="0"/>
          <w:marBottom w:val="0"/>
          <w:divBdr>
            <w:top w:val="none" w:sz="0" w:space="0" w:color="auto"/>
            <w:left w:val="none" w:sz="0" w:space="0" w:color="auto"/>
            <w:bottom w:val="none" w:sz="0" w:space="0" w:color="auto"/>
            <w:right w:val="none" w:sz="0" w:space="0" w:color="auto"/>
          </w:divBdr>
          <w:divsChild>
            <w:div w:id="726027637">
              <w:marLeft w:val="0"/>
              <w:marRight w:val="0"/>
              <w:marTop w:val="0"/>
              <w:marBottom w:val="0"/>
              <w:divBdr>
                <w:top w:val="none" w:sz="0" w:space="0" w:color="auto"/>
                <w:left w:val="none" w:sz="0" w:space="0" w:color="auto"/>
                <w:bottom w:val="none" w:sz="0" w:space="0" w:color="auto"/>
                <w:right w:val="none" w:sz="0" w:space="0" w:color="auto"/>
              </w:divBdr>
            </w:div>
          </w:divsChild>
        </w:div>
        <w:div w:id="168911415">
          <w:marLeft w:val="0"/>
          <w:marRight w:val="0"/>
          <w:marTop w:val="0"/>
          <w:marBottom w:val="0"/>
          <w:divBdr>
            <w:top w:val="none" w:sz="0" w:space="0" w:color="auto"/>
            <w:left w:val="none" w:sz="0" w:space="0" w:color="auto"/>
            <w:bottom w:val="none" w:sz="0" w:space="0" w:color="auto"/>
            <w:right w:val="none" w:sz="0" w:space="0" w:color="auto"/>
          </w:divBdr>
          <w:divsChild>
            <w:div w:id="274295405">
              <w:marLeft w:val="0"/>
              <w:marRight w:val="0"/>
              <w:marTop w:val="0"/>
              <w:marBottom w:val="0"/>
              <w:divBdr>
                <w:top w:val="none" w:sz="0" w:space="0" w:color="auto"/>
                <w:left w:val="none" w:sz="0" w:space="0" w:color="auto"/>
                <w:bottom w:val="none" w:sz="0" w:space="0" w:color="auto"/>
                <w:right w:val="none" w:sz="0" w:space="0" w:color="auto"/>
              </w:divBdr>
              <w:divsChild>
                <w:div w:id="51739285">
                  <w:blockQuote w:val="1"/>
                  <w:marLeft w:val="150"/>
                  <w:marRight w:val="150"/>
                  <w:marTop w:val="75"/>
                  <w:marBottom w:val="75"/>
                  <w:divBdr>
                    <w:top w:val="none" w:sz="0" w:space="0" w:color="auto"/>
                    <w:left w:val="none" w:sz="0" w:space="0" w:color="auto"/>
                    <w:bottom w:val="none" w:sz="0" w:space="0" w:color="auto"/>
                    <w:right w:val="none" w:sz="0" w:space="0" w:color="auto"/>
                  </w:divBdr>
                </w:div>
                <w:div w:id="523523573">
                  <w:blockQuote w:val="1"/>
                  <w:marLeft w:val="150"/>
                  <w:marRight w:val="150"/>
                  <w:marTop w:val="75"/>
                  <w:marBottom w:val="75"/>
                  <w:divBdr>
                    <w:top w:val="none" w:sz="0" w:space="0" w:color="auto"/>
                    <w:left w:val="none" w:sz="0" w:space="0" w:color="auto"/>
                    <w:bottom w:val="none" w:sz="0" w:space="0" w:color="auto"/>
                    <w:right w:val="none" w:sz="0" w:space="0" w:color="auto"/>
                  </w:divBdr>
                </w:div>
                <w:div w:id="1167942731">
                  <w:blockQuote w:val="1"/>
                  <w:marLeft w:val="150"/>
                  <w:marRight w:val="150"/>
                  <w:marTop w:val="75"/>
                  <w:marBottom w:val="75"/>
                  <w:divBdr>
                    <w:top w:val="none" w:sz="0" w:space="0" w:color="auto"/>
                    <w:left w:val="none" w:sz="0" w:space="0" w:color="auto"/>
                    <w:bottom w:val="none" w:sz="0" w:space="0" w:color="auto"/>
                    <w:right w:val="none" w:sz="0" w:space="0" w:color="auto"/>
                  </w:divBdr>
                </w:div>
                <w:div w:id="868832693">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448623110">
          <w:marLeft w:val="0"/>
          <w:marRight w:val="0"/>
          <w:marTop w:val="0"/>
          <w:marBottom w:val="0"/>
          <w:divBdr>
            <w:top w:val="none" w:sz="0" w:space="0" w:color="auto"/>
            <w:left w:val="none" w:sz="0" w:space="0" w:color="auto"/>
            <w:bottom w:val="none" w:sz="0" w:space="0" w:color="auto"/>
            <w:right w:val="none" w:sz="0" w:space="0" w:color="auto"/>
          </w:divBdr>
          <w:divsChild>
            <w:div w:id="1937710216">
              <w:marLeft w:val="0"/>
              <w:marRight w:val="0"/>
              <w:marTop w:val="0"/>
              <w:marBottom w:val="0"/>
              <w:divBdr>
                <w:top w:val="none" w:sz="0" w:space="0" w:color="auto"/>
                <w:left w:val="none" w:sz="0" w:space="0" w:color="auto"/>
                <w:bottom w:val="none" w:sz="0" w:space="0" w:color="auto"/>
                <w:right w:val="none" w:sz="0" w:space="0" w:color="auto"/>
              </w:divBdr>
              <w:divsChild>
                <w:div w:id="37707107">
                  <w:blockQuote w:val="1"/>
                  <w:marLeft w:val="150"/>
                  <w:marRight w:val="150"/>
                  <w:marTop w:val="75"/>
                  <w:marBottom w:val="75"/>
                  <w:divBdr>
                    <w:top w:val="none" w:sz="0" w:space="0" w:color="auto"/>
                    <w:left w:val="none" w:sz="0" w:space="0" w:color="auto"/>
                    <w:bottom w:val="none" w:sz="0" w:space="0" w:color="auto"/>
                    <w:right w:val="none" w:sz="0" w:space="0" w:color="auto"/>
                  </w:divBdr>
                </w:div>
                <w:div w:id="848560903">
                  <w:blockQuote w:val="1"/>
                  <w:marLeft w:val="150"/>
                  <w:marRight w:val="150"/>
                  <w:marTop w:val="75"/>
                  <w:marBottom w:val="75"/>
                  <w:divBdr>
                    <w:top w:val="none" w:sz="0" w:space="0" w:color="auto"/>
                    <w:left w:val="none" w:sz="0" w:space="0" w:color="auto"/>
                    <w:bottom w:val="none" w:sz="0" w:space="0" w:color="auto"/>
                    <w:right w:val="none" w:sz="0" w:space="0" w:color="auto"/>
                  </w:divBdr>
                </w:div>
                <w:div w:id="1062019813">
                  <w:blockQuote w:val="1"/>
                  <w:marLeft w:val="150"/>
                  <w:marRight w:val="150"/>
                  <w:marTop w:val="75"/>
                  <w:marBottom w:val="75"/>
                  <w:divBdr>
                    <w:top w:val="none" w:sz="0" w:space="0" w:color="auto"/>
                    <w:left w:val="none" w:sz="0" w:space="0" w:color="auto"/>
                    <w:bottom w:val="none" w:sz="0" w:space="0" w:color="auto"/>
                    <w:right w:val="none" w:sz="0" w:space="0" w:color="auto"/>
                  </w:divBdr>
                </w:div>
                <w:div w:id="936329434">
                  <w:blockQuote w:val="1"/>
                  <w:marLeft w:val="150"/>
                  <w:marRight w:val="150"/>
                  <w:marTop w:val="75"/>
                  <w:marBottom w:val="75"/>
                  <w:divBdr>
                    <w:top w:val="none" w:sz="0" w:space="0" w:color="auto"/>
                    <w:left w:val="none" w:sz="0" w:space="0" w:color="auto"/>
                    <w:bottom w:val="none" w:sz="0" w:space="0" w:color="auto"/>
                    <w:right w:val="none" w:sz="0" w:space="0" w:color="auto"/>
                  </w:divBdr>
                </w:div>
                <w:div w:id="409666016">
                  <w:blockQuote w:val="1"/>
                  <w:marLeft w:val="150"/>
                  <w:marRight w:val="150"/>
                  <w:marTop w:val="75"/>
                  <w:marBottom w:val="75"/>
                  <w:divBdr>
                    <w:top w:val="none" w:sz="0" w:space="0" w:color="auto"/>
                    <w:left w:val="none" w:sz="0" w:space="0" w:color="auto"/>
                    <w:bottom w:val="none" w:sz="0" w:space="0" w:color="auto"/>
                    <w:right w:val="none" w:sz="0" w:space="0" w:color="auto"/>
                  </w:divBdr>
                </w:div>
              </w:divsChild>
            </w:div>
          </w:divsChild>
        </w:div>
        <w:div w:id="679039566">
          <w:marLeft w:val="0"/>
          <w:marRight w:val="0"/>
          <w:marTop w:val="0"/>
          <w:marBottom w:val="0"/>
          <w:divBdr>
            <w:top w:val="none" w:sz="0" w:space="0" w:color="auto"/>
            <w:left w:val="none" w:sz="0" w:space="0" w:color="auto"/>
            <w:bottom w:val="none" w:sz="0" w:space="0" w:color="auto"/>
            <w:right w:val="none" w:sz="0" w:space="0" w:color="auto"/>
          </w:divBdr>
          <w:divsChild>
            <w:div w:id="844512324">
              <w:marLeft w:val="0"/>
              <w:marRight w:val="0"/>
              <w:marTop w:val="0"/>
              <w:marBottom w:val="0"/>
              <w:divBdr>
                <w:top w:val="none" w:sz="0" w:space="0" w:color="auto"/>
                <w:left w:val="none" w:sz="0" w:space="0" w:color="auto"/>
                <w:bottom w:val="none" w:sz="0" w:space="0" w:color="auto"/>
                <w:right w:val="none" w:sz="0" w:space="0" w:color="auto"/>
              </w:divBdr>
              <w:divsChild>
                <w:div w:id="1902211533">
                  <w:blockQuote w:val="1"/>
                  <w:marLeft w:val="150"/>
                  <w:marRight w:val="150"/>
                  <w:marTop w:val="75"/>
                  <w:marBottom w:val="75"/>
                  <w:divBdr>
                    <w:top w:val="none" w:sz="0" w:space="0" w:color="auto"/>
                    <w:left w:val="none" w:sz="0" w:space="0" w:color="auto"/>
                    <w:bottom w:val="none" w:sz="0" w:space="0" w:color="auto"/>
                    <w:right w:val="none" w:sz="0" w:space="0" w:color="auto"/>
                  </w:divBdr>
                </w:div>
                <w:div w:id="13743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61456">
      <w:bodyDiv w:val="1"/>
      <w:marLeft w:val="0"/>
      <w:marRight w:val="0"/>
      <w:marTop w:val="0"/>
      <w:marBottom w:val="0"/>
      <w:divBdr>
        <w:top w:val="none" w:sz="0" w:space="0" w:color="auto"/>
        <w:left w:val="none" w:sz="0" w:space="0" w:color="auto"/>
        <w:bottom w:val="none" w:sz="0" w:space="0" w:color="auto"/>
        <w:right w:val="none" w:sz="0" w:space="0" w:color="auto"/>
      </w:divBdr>
    </w:div>
    <w:div w:id="905578281">
      <w:bodyDiv w:val="1"/>
      <w:marLeft w:val="0"/>
      <w:marRight w:val="0"/>
      <w:marTop w:val="0"/>
      <w:marBottom w:val="0"/>
      <w:divBdr>
        <w:top w:val="none" w:sz="0" w:space="0" w:color="auto"/>
        <w:left w:val="none" w:sz="0" w:space="0" w:color="auto"/>
        <w:bottom w:val="none" w:sz="0" w:space="0" w:color="auto"/>
        <w:right w:val="none" w:sz="0" w:space="0" w:color="auto"/>
      </w:divBdr>
    </w:div>
    <w:div w:id="967585638">
      <w:bodyDiv w:val="1"/>
      <w:marLeft w:val="0"/>
      <w:marRight w:val="0"/>
      <w:marTop w:val="0"/>
      <w:marBottom w:val="0"/>
      <w:divBdr>
        <w:top w:val="none" w:sz="0" w:space="0" w:color="auto"/>
        <w:left w:val="none" w:sz="0" w:space="0" w:color="auto"/>
        <w:bottom w:val="none" w:sz="0" w:space="0" w:color="auto"/>
        <w:right w:val="none" w:sz="0" w:space="0" w:color="auto"/>
      </w:divBdr>
      <w:divsChild>
        <w:div w:id="842203280">
          <w:marLeft w:val="0"/>
          <w:marRight w:val="0"/>
          <w:marTop w:val="0"/>
          <w:marBottom w:val="0"/>
          <w:divBdr>
            <w:top w:val="none" w:sz="0" w:space="0" w:color="auto"/>
            <w:left w:val="none" w:sz="0" w:space="0" w:color="auto"/>
            <w:bottom w:val="none" w:sz="0" w:space="0" w:color="auto"/>
            <w:right w:val="none" w:sz="0" w:space="0" w:color="auto"/>
          </w:divBdr>
          <w:divsChild>
            <w:div w:id="772017558">
              <w:marLeft w:val="0"/>
              <w:marRight w:val="0"/>
              <w:marTop w:val="0"/>
              <w:marBottom w:val="0"/>
              <w:divBdr>
                <w:top w:val="none" w:sz="0" w:space="0" w:color="auto"/>
                <w:left w:val="none" w:sz="0" w:space="0" w:color="auto"/>
                <w:bottom w:val="none" w:sz="0" w:space="0" w:color="auto"/>
                <w:right w:val="none" w:sz="0" w:space="0" w:color="auto"/>
              </w:divBdr>
            </w:div>
          </w:divsChild>
        </w:div>
        <w:div w:id="409038864">
          <w:marLeft w:val="0"/>
          <w:marRight w:val="0"/>
          <w:marTop w:val="0"/>
          <w:marBottom w:val="0"/>
          <w:divBdr>
            <w:top w:val="none" w:sz="0" w:space="0" w:color="auto"/>
            <w:left w:val="none" w:sz="0" w:space="0" w:color="auto"/>
            <w:bottom w:val="none" w:sz="0" w:space="0" w:color="auto"/>
            <w:right w:val="none" w:sz="0" w:space="0" w:color="auto"/>
          </w:divBdr>
        </w:div>
      </w:divsChild>
    </w:div>
    <w:div w:id="1891842631">
      <w:bodyDiv w:val="1"/>
      <w:marLeft w:val="0"/>
      <w:marRight w:val="0"/>
      <w:marTop w:val="0"/>
      <w:marBottom w:val="0"/>
      <w:divBdr>
        <w:top w:val="none" w:sz="0" w:space="0" w:color="auto"/>
        <w:left w:val="none" w:sz="0" w:space="0" w:color="auto"/>
        <w:bottom w:val="none" w:sz="0" w:space="0" w:color="auto"/>
        <w:right w:val="none" w:sz="0" w:space="0" w:color="auto"/>
      </w:divBdr>
      <w:divsChild>
        <w:div w:id="803045244">
          <w:marLeft w:val="150"/>
          <w:marRight w:val="0"/>
          <w:marTop w:val="375"/>
          <w:marBottom w:val="300"/>
          <w:divBdr>
            <w:top w:val="none" w:sz="0" w:space="0" w:color="auto"/>
            <w:left w:val="none" w:sz="0" w:space="0" w:color="auto"/>
            <w:bottom w:val="none" w:sz="0" w:space="0" w:color="auto"/>
            <w:right w:val="none" w:sz="0" w:space="0" w:color="auto"/>
          </w:divBdr>
        </w:div>
        <w:div w:id="242376827">
          <w:marLeft w:val="150"/>
          <w:marRight w:val="0"/>
          <w:marTop w:val="375"/>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il.fr/fr/devenir-delegue-la-protection-des-donnee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nil.fr/fr/principes-cles/rgpd-se-preparer-en-6-etapes"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cnil.fr/fr/outil-pia-telechargez-et-installez-le-logiciel-de-la-cnil"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svg"/><Relationship Id="rId10" Type="http://schemas.openxmlformats.org/officeDocument/2006/relationships/hyperlink" Target="https://www.cnil.fr/fr/PIA-privacy-impact-assessment" TargetMode="External"/><Relationship Id="rId4" Type="http://schemas.openxmlformats.org/officeDocument/2006/relationships/webSettings" Target="webSettings.xml"/><Relationship Id="rId9" Type="http://schemas.openxmlformats.org/officeDocument/2006/relationships/hyperlink" Target="https://www.cnil.fr/sites/default/files/atoms/files/registre-reglement-publie.xlsx"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4565</TotalTime>
  <Pages>13</Pages>
  <Words>3831</Words>
  <Characters>21076</Characters>
  <Application>Microsoft Office Word</Application>
  <DocSecurity>0</DocSecurity>
  <Lines>175</Lines>
  <Paragraphs>49</Paragraphs>
  <ScaleCrop>false</ScaleCrop>
  <Company/>
  <LinksUpToDate>false</LinksUpToDate>
  <CharactersWithSpaces>24858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Myosotis _13</dc:creator>
  <cp:keywords/>
  <dc:description/>
  <cp:lastModifiedBy>Naziha BOUSSEMAHA</cp:lastModifiedBy>
  <cp:revision>94</cp:revision>
  <dcterms:created xsi:type="dcterms:W3CDTF">2023-12-19T09:41:00Z</dcterms:created>
  <dcterms:modified xsi:type="dcterms:W3CDTF">2023-12-22T13:46:00Z</dcterms:modified>
</cp:coreProperties>
</file>