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6FA4A" w14:textId="16DBF8DE" w:rsidR="0026440A" w:rsidRPr="00FD0E70" w:rsidRDefault="0057163D" w:rsidP="00FD0E70">
      <w:pPr>
        <w:jc w:val="center"/>
        <w:rPr>
          <w:b/>
          <w:bCs/>
          <w:u w:val="single"/>
        </w:rPr>
      </w:pPr>
      <w:r w:rsidRPr="00FD0E70">
        <w:rPr>
          <w:b/>
          <w:bCs/>
          <w:u w:val="single"/>
        </w:rPr>
        <w:t>Notes de présentation projet 9</w:t>
      </w:r>
      <w:r w:rsidR="00FD0E70">
        <w:rPr>
          <w:b/>
          <w:bCs/>
          <w:u w:val="single"/>
        </w:rPr>
        <w:t xml:space="preserve"> – 21/04/2023</w:t>
      </w:r>
    </w:p>
    <w:p w14:paraId="4184D860" w14:textId="03637A39" w:rsidR="0057163D" w:rsidRPr="000A58C9" w:rsidRDefault="000A58C9">
      <w:pPr>
        <w:rPr>
          <w:b/>
          <w:bCs/>
          <w:u w:val="single"/>
        </w:rPr>
      </w:pPr>
      <w:r w:rsidRPr="000A58C9">
        <w:rPr>
          <w:b/>
          <w:bCs/>
          <w:u w:val="single"/>
        </w:rPr>
        <w:t>Introduction :</w:t>
      </w:r>
    </w:p>
    <w:p w14:paraId="2B2528E1" w14:textId="78298B06" w:rsidR="0057163D" w:rsidRDefault="0057163D">
      <w:r>
        <w:t xml:space="preserve">Bonjour, je m’appelle Naziha, je suis data analyst au sein de l’entreprise « La Poule qui chante » qui est une entreprise agroalimentaire spécialisée dans la vente </w:t>
      </w:r>
      <w:r w:rsidR="00FD0E70">
        <w:t>en gros de poulets prêts à la consommation.</w:t>
      </w:r>
    </w:p>
    <w:p w14:paraId="311613B7" w14:textId="023C692B" w:rsidR="00FD0E70" w:rsidRDefault="00FD0E70">
      <w:r>
        <w:t>2</w:t>
      </w:r>
      <w:r w:rsidRPr="00FD0E70">
        <w:rPr>
          <w:vertAlign w:val="superscript"/>
        </w:rPr>
        <w:t>ème</w:t>
      </w:r>
      <w:r>
        <w:t xml:space="preserve"> diapo : Notre entreprise souhaite étendre ses ventes à l’international. Dans ce contexte, nous avons mené une étude de marché pour répondre à la problématique : « Quels sont les pays </w:t>
      </w:r>
      <w:r w:rsidR="00925F6A">
        <w:t>qui rassemble</w:t>
      </w:r>
      <w:r w:rsidR="005430F5">
        <w:t xml:space="preserve">nt </w:t>
      </w:r>
      <w:r>
        <w:t xml:space="preserve">les </w:t>
      </w:r>
      <w:r w:rsidR="004709DA">
        <w:t xml:space="preserve">meilleures conditions </w:t>
      </w:r>
      <w:r w:rsidR="00806D99">
        <w:t xml:space="preserve">pour </w:t>
      </w:r>
      <w:r w:rsidR="00C1629E">
        <w:t>acheter</w:t>
      </w:r>
      <w:r w:rsidR="00E96165">
        <w:t xml:space="preserve"> nos </w:t>
      </w:r>
      <w:r w:rsidR="00E43D46">
        <w:t>volailles</w:t>
      </w:r>
      <w:r w:rsidR="00F57F55">
        <w:t> ? ».</w:t>
      </w:r>
    </w:p>
    <w:p w14:paraId="4E926FB2" w14:textId="293A17A9" w:rsidR="00D862D4" w:rsidRDefault="004460D0">
      <w:r>
        <w:t>3</w:t>
      </w:r>
      <w:r w:rsidRPr="004460D0">
        <w:rPr>
          <w:vertAlign w:val="superscript"/>
        </w:rPr>
        <w:t>ème</w:t>
      </w:r>
      <w:r>
        <w:t xml:space="preserve"> </w:t>
      </w:r>
      <w:r w:rsidR="00FE149F">
        <w:t xml:space="preserve">Ainsi, ma mission </w:t>
      </w:r>
      <w:r w:rsidR="006A13FE">
        <w:t>a</w:t>
      </w:r>
      <w:r w:rsidR="00E43D46">
        <w:t xml:space="preserve">vait comme </w:t>
      </w:r>
      <w:r w:rsidR="006A13FE">
        <w:t xml:space="preserve">objectif de </w:t>
      </w:r>
      <w:r w:rsidR="00D862D4">
        <w:t>p</w:t>
      </w:r>
      <w:r w:rsidR="00D862D4" w:rsidRPr="00D862D4">
        <w:t>roposer une première analyse des groupements de pays que l’on peut cibler pour exporter nos poulets</w:t>
      </w:r>
      <w:r w:rsidR="004B28FA">
        <w:t>.</w:t>
      </w:r>
    </w:p>
    <w:p w14:paraId="1DF9845D" w14:textId="5E1C17C2" w:rsidR="00E73F9A" w:rsidRDefault="00E73F9A">
      <w:r>
        <w:t>4</w:t>
      </w:r>
      <w:r w:rsidRPr="00E73F9A">
        <w:rPr>
          <w:vertAlign w:val="superscript"/>
        </w:rPr>
        <w:t>ème</w:t>
      </w:r>
      <w:r>
        <w:t xml:space="preserve"> diapo : </w:t>
      </w:r>
      <w:r w:rsidR="00A67428">
        <w:t xml:space="preserve">Nous avons mené à bien cette étude de marché selon </w:t>
      </w:r>
      <w:r w:rsidR="00A67428" w:rsidRPr="00A043DB">
        <w:rPr>
          <w:b/>
          <w:bCs/>
          <w:u w:val="single"/>
        </w:rPr>
        <w:t>4 grandes étapes</w:t>
      </w:r>
      <w:r w:rsidR="00A67428">
        <w:t> :</w:t>
      </w:r>
    </w:p>
    <w:p w14:paraId="1B59B286" w14:textId="331F8A7C" w:rsidR="001C108F" w:rsidRPr="00521C1E" w:rsidRDefault="00E26F9C" w:rsidP="00526FC8">
      <w:pPr>
        <w:pStyle w:val="Paragraphedeliste"/>
        <w:numPr>
          <w:ilvl w:val="0"/>
          <w:numId w:val="1"/>
        </w:numPr>
      </w:pPr>
      <w:r>
        <w:rPr>
          <w:b/>
          <w:bCs/>
        </w:rPr>
        <w:t xml:space="preserve">D’abord, </w:t>
      </w:r>
      <w:r w:rsidRPr="00521C1E">
        <w:t>lors du kick-</w:t>
      </w:r>
      <w:proofErr w:type="gramStart"/>
      <w:r w:rsidRPr="00521C1E">
        <w:t>off meeting</w:t>
      </w:r>
      <w:proofErr w:type="gramEnd"/>
      <w:r w:rsidRPr="00521C1E">
        <w:t xml:space="preserve">, nous </w:t>
      </w:r>
      <w:r w:rsidR="00765386" w:rsidRPr="00521C1E">
        <w:t xml:space="preserve">avons échangé </w:t>
      </w:r>
      <w:r w:rsidR="001C108F" w:rsidRPr="001C108F">
        <w:t>et valid</w:t>
      </w:r>
      <w:r w:rsidR="00765386" w:rsidRPr="00521C1E">
        <w:t>é</w:t>
      </w:r>
      <w:r w:rsidR="001C108F" w:rsidRPr="001C108F">
        <w:t xml:space="preserve"> </w:t>
      </w:r>
      <w:r w:rsidR="00765386" w:rsidRPr="00521C1E">
        <w:t>l</w:t>
      </w:r>
      <w:r w:rsidR="001C108F" w:rsidRPr="001C108F">
        <w:t>es besoins avec les différents métiers</w:t>
      </w:r>
      <w:r w:rsidR="00526FC8" w:rsidRPr="00521C1E">
        <w:t xml:space="preserve"> selon les critères </w:t>
      </w:r>
      <w:r w:rsidR="00A043DB" w:rsidRPr="00521C1E">
        <w:t>de l’a</w:t>
      </w:r>
      <w:r w:rsidR="001C108F" w:rsidRPr="00521C1E">
        <w:t>nalyse PESTEL</w:t>
      </w:r>
    </w:p>
    <w:p w14:paraId="7F10E151" w14:textId="07AEC254" w:rsidR="00A67428" w:rsidRPr="00165148" w:rsidRDefault="009D5A45" w:rsidP="00A67428">
      <w:pPr>
        <w:pStyle w:val="Paragraphedeliste"/>
        <w:numPr>
          <w:ilvl w:val="0"/>
          <w:numId w:val="1"/>
        </w:numPr>
      </w:pPr>
      <w:r w:rsidRPr="00521C1E">
        <w:rPr>
          <w:b/>
          <w:bCs/>
        </w:rPr>
        <w:t>Ensuite</w:t>
      </w:r>
      <w:r>
        <w:t xml:space="preserve">, nous avons importé nos </w:t>
      </w:r>
      <w:r w:rsidR="006A25C0">
        <w:t>jeux de données</w:t>
      </w:r>
      <w:r>
        <w:t xml:space="preserve"> issus du site de la FAO</w:t>
      </w:r>
      <w:r w:rsidR="006A25C0">
        <w:t xml:space="preserve"> pour pré-traitement, </w:t>
      </w:r>
      <w:r w:rsidR="00521C1E">
        <w:t>nettoyage</w:t>
      </w:r>
      <w:r w:rsidR="002E3A14">
        <w:t xml:space="preserve"> et sélection </w:t>
      </w:r>
      <w:r w:rsidR="008F3DE5">
        <w:t xml:space="preserve">de nos </w:t>
      </w:r>
      <w:r w:rsidR="008F3DE5" w:rsidRPr="008F3DE5">
        <w:rPr>
          <w:b/>
          <w:bCs/>
        </w:rPr>
        <w:t>« features »</w:t>
      </w:r>
    </w:p>
    <w:p w14:paraId="037BFBAA" w14:textId="2C1FE7F4" w:rsidR="00165148" w:rsidRDefault="00165148" w:rsidP="00A67428">
      <w:pPr>
        <w:pStyle w:val="Paragraphedeliste"/>
        <w:numPr>
          <w:ilvl w:val="0"/>
          <w:numId w:val="1"/>
        </w:numPr>
      </w:pPr>
      <w:r>
        <w:rPr>
          <w:b/>
          <w:bCs/>
        </w:rPr>
        <w:t xml:space="preserve">Troisièmement, </w:t>
      </w:r>
      <w:r w:rsidRPr="00165148">
        <w:t xml:space="preserve">nous </w:t>
      </w:r>
      <w:r w:rsidR="006B7BF7">
        <w:t xml:space="preserve">avons mené une analyse multivariée </w:t>
      </w:r>
      <w:r w:rsidR="009B0B12">
        <w:t>à travers 2 méthodes de clustering et une analyse en composantes principales</w:t>
      </w:r>
    </w:p>
    <w:p w14:paraId="5A1347A2" w14:textId="3E37BAEB" w:rsidR="009B0B12" w:rsidRPr="00C510E6" w:rsidRDefault="002C7B70" w:rsidP="00A67428">
      <w:pPr>
        <w:pStyle w:val="Paragraphedeliste"/>
        <w:numPr>
          <w:ilvl w:val="0"/>
          <w:numId w:val="1"/>
        </w:numPr>
      </w:pPr>
      <w:r>
        <w:rPr>
          <w:b/>
          <w:bCs/>
        </w:rPr>
        <w:t xml:space="preserve">Et enfin, nous </w:t>
      </w:r>
      <w:r w:rsidR="00C510E6">
        <w:rPr>
          <w:b/>
          <w:bCs/>
        </w:rPr>
        <w:t xml:space="preserve">en </w:t>
      </w:r>
      <w:r>
        <w:rPr>
          <w:b/>
          <w:bCs/>
        </w:rPr>
        <w:t xml:space="preserve">avons extraits les </w:t>
      </w:r>
      <w:r w:rsidR="00C510E6">
        <w:rPr>
          <w:b/>
          <w:bCs/>
        </w:rPr>
        <w:t xml:space="preserve">premiers </w:t>
      </w:r>
      <w:r>
        <w:rPr>
          <w:b/>
          <w:bCs/>
        </w:rPr>
        <w:t>résultats</w:t>
      </w:r>
    </w:p>
    <w:p w14:paraId="5CFFF77D" w14:textId="77777777" w:rsidR="00C510E6" w:rsidRDefault="00C510E6" w:rsidP="00C510E6">
      <w:pPr>
        <w:pStyle w:val="Paragraphedeliste"/>
        <w:rPr>
          <w:b/>
          <w:bCs/>
        </w:rPr>
      </w:pPr>
    </w:p>
    <w:p w14:paraId="47A2797A" w14:textId="68E30B82" w:rsidR="00EE4AD5" w:rsidRDefault="00C510E6" w:rsidP="00C510E6">
      <w:pPr>
        <w:pStyle w:val="Paragraphedeliste"/>
        <w:ind w:left="0"/>
      </w:pPr>
      <w:r>
        <w:t>5</w:t>
      </w:r>
      <w:r w:rsidRPr="00C510E6">
        <w:rPr>
          <w:vertAlign w:val="superscript"/>
        </w:rPr>
        <w:t>ème</w:t>
      </w:r>
      <w:r>
        <w:t xml:space="preserve"> diapo : </w:t>
      </w:r>
      <w:r w:rsidR="00BA6E97">
        <w:t xml:space="preserve">Pour ce faire, j’ai utilisé </w:t>
      </w:r>
      <w:r w:rsidR="00357171">
        <w:t>d’une part V</w:t>
      </w:r>
      <w:r w:rsidR="00BB1931">
        <w:t xml:space="preserve">isual </w:t>
      </w:r>
      <w:r w:rsidR="00357171">
        <w:t>S</w:t>
      </w:r>
      <w:r w:rsidR="00BB1931">
        <w:t xml:space="preserve">tudio </w:t>
      </w:r>
      <w:r w:rsidR="00357171">
        <w:t>C</w:t>
      </w:r>
      <w:r w:rsidR="00BB1931">
        <w:t>ode</w:t>
      </w:r>
      <w:r w:rsidR="00357171">
        <w:t xml:space="preserve"> pour accueillir no</w:t>
      </w:r>
      <w:r w:rsidR="00EE4AD5">
        <w:t>s</w:t>
      </w:r>
      <w:r w:rsidR="00357171">
        <w:t xml:space="preserve"> notebook</w:t>
      </w:r>
      <w:r w:rsidR="00EE4AD5">
        <w:t>s</w:t>
      </w:r>
      <w:r w:rsidR="00357171">
        <w:t xml:space="preserve"> et </w:t>
      </w:r>
      <w:r w:rsidR="001678D8">
        <w:t xml:space="preserve">d’autre part </w:t>
      </w:r>
      <w:r w:rsidR="00357171">
        <w:t>l</w:t>
      </w:r>
      <w:r w:rsidR="001678D8">
        <w:t>es bibliothèques d</w:t>
      </w:r>
      <w:r w:rsidR="00904501">
        <w:t>e</w:t>
      </w:r>
      <w:r w:rsidR="001678D8">
        <w:t xml:space="preserve"> Python</w:t>
      </w:r>
      <w:r w:rsidR="00904501">
        <w:t xml:space="preserve"> : Pandas et </w:t>
      </w:r>
      <w:proofErr w:type="spellStart"/>
      <w:r w:rsidR="00904501">
        <w:t>Numpy</w:t>
      </w:r>
      <w:proofErr w:type="spellEnd"/>
      <w:r w:rsidR="00904501">
        <w:t xml:space="preserve"> pour l’exploration, le nettoyage et les calculs, </w:t>
      </w:r>
      <w:proofErr w:type="spellStart"/>
      <w:r w:rsidR="005B0F39">
        <w:t>Matplotlib</w:t>
      </w:r>
      <w:proofErr w:type="spellEnd"/>
      <w:r w:rsidR="005B0F39">
        <w:t xml:space="preserve">, </w:t>
      </w:r>
      <w:proofErr w:type="spellStart"/>
      <w:r w:rsidR="005B0F39">
        <w:t>seaborn</w:t>
      </w:r>
      <w:proofErr w:type="spellEnd"/>
      <w:r w:rsidR="005B0F39">
        <w:t xml:space="preserve"> et </w:t>
      </w:r>
      <w:proofErr w:type="spellStart"/>
      <w:r w:rsidR="005B0F39">
        <w:t>plotly</w:t>
      </w:r>
      <w:proofErr w:type="spellEnd"/>
      <w:r w:rsidR="005B0F39">
        <w:t xml:space="preserve"> pour la visualisation de nos résultats, et s</w:t>
      </w:r>
      <w:r w:rsidR="004C21C2">
        <w:t xml:space="preserve">cikit learn </w:t>
      </w:r>
      <w:r w:rsidR="00073C02">
        <w:t>qui est la bibliothèque moderne et la plus utilisée d</w:t>
      </w:r>
      <w:r w:rsidR="00EE4AD5">
        <w:t>u</w:t>
      </w:r>
      <w:r w:rsidR="00073C02">
        <w:t xml:space="preserve"> Machine Learning </w:t>
      </w:r>
      <w:r w:rsidR="004C21C2">
        <w:t xml:space="preserve">pour </w:t>
      </w:r>
      <w:r w:rsidR="00BB1931">
        <w:t>l’analyse multidimensionnelle.</w:t>
      </w:r>
    </w:p>
    <w:p w14:paraId="2E3E74BE" w14:textId="7949E8EF" w:rsidR="00E8233E" w:rsidRDefault="00EE4AD5" w:rsidP="00AC18AA">
      <w:r>
        <w:t>6</w:t>
      </w:r>
      <w:r w:rsidRPr="00AC18AA">
        <w:rPr>
          <w:vertAlign w:val="superscript"/>
        </w:rPr>
        <w:t>ème</w:t>
      </w:r>
      <w:r>
        <w:t xml:space="preserve"> diapo : </w:t>
      </w:r>
      <w:r w:rsidR="00C84A22">
        <w:t>Les critères PESTEL retenus pour cette première analyse, sont des critères politique</w:t>
      </w:r>
      <w:r w:rsidR="00541921">
        <w:t>s</w:t>
      </w:r>
      <w:r w:rsidR="00A82DB0">
        <w:t>, économique</w:t>
      </w:r>
      <w:r w:rsidR="00541921">
        <w:t>s</w:t>
      </w:r>
      <w:r w:rsidR="00A82DB0">
        <w:t xml:space="preserve"> et sociaux. </w:t>
      </w:r>
      <w:r w:rsidR="00A41C09">
        <w:t xml:space="preserve">Nous avons alimenté </w:t>
      </w:r>
      <w:r w:rsidR="00BB3CB5">
        <w:t xml:space="preserve">notre </w:t>
      </w:r>
      <w:r w:rsidR="006329E2">
        <w:t xml:space="preserve">jeu de données à partir du site de la </w:t>
      </w:r>
      <w:r w:rsidR="00541921">
        <w:t>FAO</w:t>
      </w:r>
      <w:r w:rsidR="002808C0">
        <w:t>.</w:t>
      </w:r>
      <w:r w:rsidR="006329E2">
        <w:t xml:space="preserve"> </w:t>
      </w:r>
    </w:p>
    <w:p w14:paraId="0AE82EBA" w14:textId="77777777" w:rsidR="003F3ADF" w:rsidRDefault="007B4FF6" w:rsidP="00EF3220">
      <w:pPr>
        <w:pStyle w:val="Paragraphedeliste"/>
        <w:numPr>
          <w:ilvl w:val="1"/>
          <w:numId w:val="4"/>
        </w:numPr>
      </w:pPr>
      <w:r>
        <w:t>L</w:t>
      </w:r>
      <w:r w:rsidR="007932AE">
        <w:t>a d</w:t>
      </w:r>
      <w:r w:rsidR="006B43B3" w:rsidRPr="006B43B3">
        <w:t xml:space="preserve">isponibilité alimentaire </w:t>
      </w:r>
      <w:r w:rsidR="003F3ADF">
        <w:t>et le PIB se rapportent aux critères économiques</w:t>
      </w:r>
    </w:p>
    <w:p w14:paraId="4C169510" w14:textId="35AEA694" w:rsidR="003F3ADF" w:rsidRDefault="003F3ADF" w:rsidP="00EF3220">
      <w:pPr>
        <w:pStyle w:val="Paragraphedeliste"/>
        <w:numPr>
          <w:ilvl w:val="1"/>
          <w:numId w:val="4"/>
        </w:numPr>
      </w:pPr>
      <w:r>
        <w:t xml:space="preserve">La </w:t>
      </w:r>
      <w:r w:rsidR="006B43B3" w:rsidRPr="006B43B3">
        <w:t xml:space="preserve">Sous-nutrition </w:t>
      </w:r>
      <w:r>
        <w:t xml:space="preserve">et la </w:t>
      </w:r>
      <w:r w:rsidR="006B43B3" w:rsidRPr="006B43B3">
        <w:t>Stabilité politique</w:t>
      </w:r>
      <w:r w:rsidR="00FD6AB8">
        <w:t xml:space="preserve"> </w:t>
      </w:r>
      <w:r w:rsidR="0003261A">
        <w:t>aux critères politiques</w:t>
      </w:r>
    </w:p>
    <w:p w14:paraId="5803ED01" w14:textId="7E18BA6E" w:rsidR="006B43B3" w:rsidRDefault="0003261A" w:rsidP="0003261A">
      <w:pPr>
        <w:pStyle w:val="Paragraphedeliste"/>
        <w:numPr>
          <w:ilvl w:val="1"/>
          <w:numId w:val="4"/>
        </w:numPr>
      </w:pPr>
      <w:r>
        <w:t xml:space="preserve">Et la </w:t>
      </w:r>
      <w:r w:rsidR="006B43B3" w:rsidRPr="006B43B3">
        <w:t xml:space="preserve">Population </w:t>
      </w:r>
      <w:r>
        <w:t>au critère social</w:t>
      </w:r>
    </w:p>
    <w:p w14:paraId="5E35D1CD" w14:textId="77777777" w:rsidR="007057DB" w:rsidRDefault="00AC18AA" w:rsidP="00AC18AA">
      <w:r>
        <w:t>7</w:t>
      </w:r>
      <w:r w:rsidRPr="00AC18AA">
        <w:rPr>
          <w:vertAlign w:val="superscript"/>
        </w:rPr>
        <w:t>ème</w:t>
      </w:r>
      <w:r>
        <w:t xml:space="preserve"> diapo : </w:t>
      </w:r>
    </w:p>
    <w:p w14:paraId="34303B40" w14:textId="474932FC" w:rsidR="00AC18AA" w:rsidRDefault="006A47F1" w:rsidP="007057DB">
      <w:pPr>
        <w:pStyle w:val="Paragraphedeliste"/>
        <w:numPr>
          <w:ilvl w:val="0"/>
          <w:numId w:val="5"/>
        </w:numPr>
      </w:pPr>
      <w:r>
        <w:t>Nous avons d’abord importé nos données pour lecture</w:t>
      </w:r>
      <w:r w:rsidR="00060A80">
        <w:t xml:space="preserve"> : </w:t>
      </w:r>
    </w:p>
    <w:p w14:paraId="0BD322E6" w14:textId="42BC761C" w:rsidR="00EE4AD5" w:rsidRDefault="00465D53" w:rsidP="007057DB">
      <w:pPr>
        <w:pStyle w:val="Paragraphedeliste"/>
        <w:numPr>
          <w:ilvl w:val="1"/>
          <w:numId w:val="5"/>
        </w:numPr>
      </w:pPr>
      <w:r>
        <w:t>Nous avons</w:t>
      </w:r>
      <w:r w:rsidR="007057DB">
        <w:t xml:space="preserve"> ciblé notre analyse sur </w:t>
      </w:r>
      <w:r w:rsidR="00AE391B">
        <w:t xml:space="preserve">l’année 2017 et le produit </w:t>
      </w:r>
      <w:r w:rsidR="00BC2DF2">
        <w:t>« </w:t>
      </w:r>
      <w:r w:rsidR="00AE391B">
        <w:t xml:space="preserve">viande </w:t>
      </w:r>
      <w:r w:rsidR="000E4D7F">
        <w:t xml:space="preserve">fraîche </w:t>
      </w:r>
      <w:r w:rsidR="00BC2DF2">
        <w:t xml:space="preserve">ou surgelée </w:t>
      </w:r>
      <w:r w:rsidR="00AE391B">
        <w:t>de volaille</w:t>
      </w:r>
      <w:r w:rsidR="000E4D7F">
        <w:t xml:space="preserve"> </w:t>
      </w:r>
      <w:r w:rsidR="001F767C">
        <w:t>prêt à la consommation »</w:t>
      </w:r>
    </w:p>
    <w:p w14:paraId="35E9916A" w14:textId="39690926" w:rsidR="00AB70BE" w:rsidRDefault="001D4102" w:rsidP="007057DB">
      <w:pPr>
        <w:pStyle w:val="Paragraphedeliste"/>
        <w:numPr>
          <w:ilvl w:val="1"/>
          <w:numId w:val="5"/>
        </w:numPr>
      </w:pPr>
      <w:r>
        <w:t xml:space="preserve">Nous avons utilisé la méthode </w:t>
      </w:r>
      <w:r w:rsidR="00213C84">
        <w:t>« </w:t>
      </w:r>
      <w:proofErr w:type="spellStart"/>
      <w:r>
        <w:t>Pivot_table</w:t>
      </w:r>
      <w:proofErr w:type="spellEnd"/>
      <w:r w:rsidR="00213C84">
        <w:t> »</w:t>
      </w:r>
      <w:r>
        <w:t xml:space="preserve"> pour </w:t>
      </w:r>
      <w:r w:rsidR="00A82F4E">
        <w:t>conserver nos pays en index et faciliter la sélection de nos features</w:t>
      </w:r>
      <w:r w:rsidR="002D748E">
        <w:t>.</w:t>
      </w:r>
    </w:p>
    <w:p w14:paraId="160D19C0" w14:textId="21C074AA" w:rsidR="00A82F4E" w:rsidRDefault="00D97770" w:rsidP="00A82F4E">
      <w:pPr>
        <w:pStyle w:val="Paragraphedeliste"/>
        <w:numPr>
          <w:ilvl w:val="0"/>
          <w:numId w:val="5"/>
        </w:numPr>
      </w:pPr>
      <w:r>
        <w:t xml:space="preserve">A partir du dataset sous-nutrition, </w:t>
      </w:r>
      <w:r w:rsidR="008768A9">
        <w:t xml:space="preserve">nous avons supprimé </w:t>
      </w:r>
      <w:r w:rsidR="005802B1">
        <w:t xml:space="preserve">toutes les valeurs extrêmes grâce au calcul de l’écart interquartile et du </w:t>
      </w:r>
      <w:r w:rsidR="008144E2">
        <w:t>z-score.</w:t>
      </w:r>
    </w:p>
    <w:p w14:paraId="447B1B4E" w14:textId="08C2FEBF" w:rsidR="008144E2" w:rsidRDefault="00FF1063" w:rsidP="00A82F4E">
      <w:pPr>
        <w:pStyle w:val="Paragraphedeliste"/>
        <w:numPr>
          <w:ilvl w:val="0"/>
          <w:numId w:val="5"/>
        </w:numPr>
      </w:pPr>
      <w:r>
        <w:t>Nous avons fusionné nos jeux de données pour</w:t>
      </w:r>
      <w:r w:rsidR="00607807">
        <w:t> :</w:t>
      </w:r>
    </w:p>
    <w:p w14:paraId="26AC08FC" w14:textId="77777777" w:rsidR="008A19FF" w:rsidRDefault="00607807" w:rsidP="00607807">
      <w:pPr>
        <w:pStyle w:val="Paragraphedeliste"/>
        <w:numPr>
          <w:ilvl w:val="1"/>
          <w:numId w:val="5"/>
        </w:numPr>
      </w:pPr>
      <w:r>
        <w:t>Traiter les valeurs manquantes</w:t>
      </w:r>
      <w:r w:rsidR="00991BE7">
        <w:t xml:space="preserve"> : </w:t>
      </w:r>
    </w:p>
    <w:p w14:paraId="724FDB39" w14:textId="2CDB0273" w:rsidR="00607807" w:rsidRDefault="008A19FF" w:rsidP="008A19FF">
      <w:pPr>
        <w:pStyle w:val="Paragraphedeliste"/>
        <w:numPr>
          <w:ilvl w:val="2"/>
          <w:numId w:val="5"/>
        </w:numPr>
      </w:pPr>
      <w:r>
        <w:t>Suppression</w:t>
      </w:r>
      <w:r w:rsidR="00991BE7">
        <w:t xml:space="preserve"> des valeurs non renseignées des exportations,</w:t>
      </w:r>
    </w:p>
    <w:p w14:paraId="7EFC1768" w14:textId="0E7388DA" w:rsidR="008A19FF" w:rsidRDefault="002C1C0B" w:rsidP="008A19FF">
      <w:pPr>
        <w:pStyle w:val="Paragraphedeliste"/>
        <w:numPr>
          <w:ilvl w:val="2"/>
          <w:numId w:val="5"/>
        </w:numPr>
      </w:pPr>
      <w:r>
        <w:t>Combler les valeurs manquantes renseignées sur le site de la FAO</w:t>
      </w:r>
    </w:p>
    <w:p w14:paraId="4A2151DA" w14:textId="7B53A23E" w:rsidR="00607807" w:rsidRDefault="00D60075" w:rsidP="00607807">
      <w:pPr>
        <w:pStyle w:val="Paragraphedeliste"/>
        <w:numPr>
          <w:ilvl w:val="1"/>
          <w:numId w:val="5"/>
        </w:numPr>
      </w:pPr>
      <w:r>
        <w:lastRenderedPageBreak/>
        <w:t xml:space="preserve">Et faire </w:t>
      </w:r>
      <w:r w:rsidR="006B7899">
        <w:t>les</w:t>
      </w:r>
      <w:r>
        <w:t xml:space="preserve"> analyse</w:t>
      </w:r>
      <w:r w:rsidR="006B7899">
        <w:t>s</w:t>
      </w:r>
      <w:r>
        <w:t xml:space="preserve"> univariée et bivariée</w:t>
      </w:r>
    </w:p>
    <w:p w14:paraId="116EF71E" w14:textId="03CB0188" w:rsidR="0091179D" w:rsidRDefault="0091179D" w:rsidP="00607807">
      <w:pPr>
        <w:pStyle w:val="Paragraphedeliste"/>
        <w:numPr>
          <w:ilvl w:val="1"/>
          <w:numId w:val="5"/>
        </w:numPr>
      </w:pPr>
      <w:r>
        <w:t xml:space="preserve">Nous obtenons un </w:t>
      </w:r>
      <w:proofErr w:type="spellStart"/>
      <w:r>
        <w:t>dataframe</w:t>
      </w:r>
      <w:proofErr w:type="spellEnd"/>
      <w:r>
        <w:t xml:space="preserve"> </w:t>
      </w:r>
      <w:r w:rsidRPr="0091179D">
        <w:t xml:space="preserve">de </w:t>
      </w:r>
      <w:r w:rsidRPr="0091179D">
        <w:rPr>
          <w:rFonts w:ascii="Consolas" w:hAnsi="Consolas"/>
          <w:sz w:val="18"/>
          <w:szCs w:val="18"/>
        </w:rPr>
        <w:t>138</w:t>
      </w:r>
      <w:r w:rsidR="001D2001">
        <w:rPr>
          <w:rFonts w:ascii="Consolas" w:hAnsi="Consolas"/>
          <w:sz w:val="18"/>
          <w:szCs w:val="18"/>
        </w:rPr>
        <w:t xml:space="preserve"> </w:t>
      </w:r>
      <w:r w:rsidR="00560BB6">
        <w:rPr>
          <w:rFonts w:ascii="Consolas" w:hAnsi="Consolas"/>
          <w:sz w:val="18"/>
          <w:szCs w:val="18"/>
        </w:rPr>
        <w:t>observations</w:t>
      </w:r>
      <w:r w:rsidR="001D2001">
        <w:rPr>
          <w:rFonts w:ascii="Consolas" w:hAnsi="Consolas"/>
          <w:sz w:val="18"/>
          <w:szCs w:val="18"/>
        </w:rPr>
        <w:t xml:space="preserve"> et</w:t>
      </w:r>
      <w:r w:rsidRPr="0091179D">
        <w:rPr>
          <w:rFonts w:ascii="Consolas" w:hAnsi="Consolas"/>
          <w:sz w:val="18"/>
          <w:szCs w:val="18"/>
        </w:rPr>
        <w:t xml:space="preserve"> 9</w:t>
      </w:r>
      <w:r w:rsidR="001D2001">
        <w:rPr>
          <w:rFonts w:ascii="Consolas" w:hAnsi="Consolas"/>
          <w:sz w:val="18"/>
          <w:szCs w:val="18"/>
        </w:rPr>
        <w:t xml:space="preserve"> colonnes</w:t>
      </w:r>
    </w:p>
    <w:p w14:paraId="4AD698F0" w14:textId="63F4C527" w:rsidR="00FE44A6" w:rsidRDefault="00394047" w:rsidP="00FE44A6">
      <w:pPr>
        <w:pStyle w:val="Paragraphedeliste"/>
        <w:numPr>
          <w:ilvl w:val="0"/>
          <w:numId w:val="6"/>
        </w:numPr>
      </w:pPr>
      <w:r>
        <w:t xml:space="preserve">Nous avons </w:t>
      </w:r>
      <w:r w:rsidR="002F4A59">
        <w:t>créé</w:t>
      </w:r>
      <w:r>
        <w:t xml:space="preserve"> des </w:t>
      </w:r>
      <w:r w:rsidR="0096195D">
        <w:t>variables synthétiques</w:t>
      </w:r>
      <w:r w:rsidR="00C00731">
        <w:t> </w:t>
      </w:r>
      <w:r w:rsidR="00733A68">
        <w:t>telles que :</w:t>
      </w:r>
    </w:p>
    <w:p w14:paraId="7CF34CBE" w14:textId="0BBD6A97" w:rsidR="00733A68" w:rsidRDefault="00733A68" w:rsidP="00733A68">
      <w:pPr>
        <w:pStyle w:val="Paragraphedeliste"/>
        <w:numPr>
          <w:ilvl w:val="1"/>
          <w:numId w:val="6"/>
        </w:numPr>
      </w:pPr>
      <w:r>
        <w:t>Le TAS qui correspond au taux d’autosuffisance</w:t>
      </w:r>
      <w:r w:rsidR="00DF2E26">
        <w:t xml:space="preserve"> d’un pays</w:t>
      </w:r>
    </w:p>
    <w:p w14:paraId="5941D97B" w14:textId="2B84EA0A" w:rsidR="00DF2E26" w:rsidRDefault="00DF2E26" w:rsidP="00733A68">
      <w:pPr>
        <w:pStyle w:val="Paragraphedeliste"/>
        <w:numPr>
          <w:ilvl w:val="1"/>
          <w:numId w:val="6"/>
        </w:numPr>
      </w:pPr>
      <w:r>
        <w:t>Le TDI qui est le taux de dépendance des impo</w:t>
      </w:r>
      <w:r w:rsidR="00726336">
        <w:t>rtations</w:t>
      </w:r>
    </w:p>
    <w:p w14:paraId="6E6793A4" w14:textId="67E517A1" w:rsidR="00726336" w:rsidRDefault="00726336" w:rsidP="00733A68">
      <w:pPr>
        <w:pStyle w:val="Paragraphedeliste"/>
        <w:numPr>
          <w:ilvl w:val="1"/>
          <w:numId w:val="6"/>
        </w:numPr>
      </w:pPr>
      <w:r>
        <w:t>Et la consommation moyenne de poulet par an et par habitant</w:t>
      </w:r>
    </w:p>
    <w:p w14:paraId="58C7D029" w14:textId="3AD7DBAE" w:rsidR="00EC51BF" w:rsidRDefault="00EC51BF" w:rsidP="00EC51BF">
      <w:pPr>
        <w:pStyle w:val="Paragraphedeliste"/>
        <w:numPr>
          <w:ilvl w:val="0"/>
          <w:numId w:val="6"/>
        </w:numPr>
      </w:pPr>
      <w:r>
        <w:t>Enfin, nous avons sélectionné nos features</w:t>
      </w:r>
      <w:r w:rsidR="00A27AF4">
        <w:t xml:space="preserve"> qui sont au nombre de 7 :</w:t>
      </w:r>
    </w:p>
    <w:p w14:paraId="31F5AE24" w14:textId="38C45171" w:rsidR="00A27AF4" w:rsidRDefault="00A27AF4" w:rsidP="00A27AF4">
      <w:pPr>
        <w:pStyle w:val="Paragraphedeliste"/>
        <w:numPr>
          <w:ilvl w:val="1"/>
          <w:numId w:val="6"/>
        </w:numPr>
      </w:pPr>
      <w:r>
        <w:t>TAS</w:t>
      </w:r>
    </w:p>
    <w:p w14:paraId="52A111FD" w14:textId="1AB964B9" w:rsidR="00A27AF4" w:rsidRDefault="00A27AF4" w:rsidP="00A27AF4">
      <w:pPr>
        <w:pStyle w:val="Paragraphedeliste"/>
        <w:numPr>
          <w:ilvl w:val="1"/>
          <w:numId w:val="6"/>
        </w:numPr>
      </w:pPr>
      <w:r>
        <w:t>TDI</w:t>
      </w:r>
    </w:p>
    <w:p w14:paraId="73DF3617" w14:textId="63C91DF8" w:rsidR="00A27AF4" w:rsidRDefault="00A27AF4" w:rsidP="00A27AF4">
      <w:pPr>
        <w:pStyle w:val="Paragraphedeliste"/>
        <w:numPr>
          <w:ilvl w:val="1"/>
          <w:numId w:val="6"/>
        </w:numPr>
      </w:pPr>
      <w:r>
        <w:t>Consommation moyenne de poulet</w:t>
      </w:r>
    </w:p>
    <w:p w14:paraId="60BF4BBE" w14:textId="2E549831" w:rsidR="00A27AF4" w:rsidRDefault="00A27AF4" w:rsidP="00A27AF4">
      <w:pPr>
        <w:pStyle w:val="Paragraphedeliste"/>
        <w:numPr>
          <w:ilvl w:val="1"/>
          <w:numId w:val="6"/>
        </w:numPr>
      </w:pPr>
      <w:r>
        <w:t>Population</w:t>
      </w:r>
    </w:p>
    <w:p w14:paraId="7195E631" w14:textId="5256AA92" w:rsidR="00A27AF4" w:rsidRDefault="00280936" w:rsidP="00A27AF4">
      <w:pPr>
        <w:pStyle w:val="Paragraphedeliste"/>
        <w:numPr>
          <w:ilvl w:val="1"/>
          <w:numId w:val="6"/>
        </w:numPr>
      </w:pPr>
      <w:r>
        <w:t>PIB/hab.</w:t>
      </w:r>
    </w:p>
    <w:p w14:paraId="2C6ACFF0" w14:textId="58AE3C1E" w:rsidR="00280936" w:rsidRDefault="00280936" w:rsidP="00A27AF4">
      <w:pPr>
        <w:pStyle w:val="Paragraphedeliste"/>
        <w:numPr>
          <w:ilvl w:val="1"/>
          <w:numId w:val="6"/>
        </w:numPr>
      </w:pPr>
      <w:r>
        <w:t>Indice de stabilité politique</w:t>
      </w:r>
    </w:p>
    <w:p w14:paraId="5C1FD44F" w14:textId="02B1D459" w:rsidR="00280936" w:rsidRDefault="00280936" w:rsidP="00A27AF4">
      <w:pPr>
        <w:pStyle w:val="Paragraphedeliste"/>
        <w:numPr>
          <w:ilvl w:val="1"/>
          <w:numId w:val="6"/>
        </w:numPr>
      </w:pPr>
      <w:r>
        <w:t>Exportations</w:t>
      </w:r>
    </w:p>
    <w:p w14:paraId="1868FEC7" w14:textId="2FE1A65A" w:rsidR="00F86659" w:rsidRDefault="00F86659" w:rsidP="00F86659">
      <w:pPr>
        <w:pStyle w:val="Paragraphedeliste"/>
        <w:numPr>
          <w:ilvl w:val="0"/>
          <w:numId w:val="6"/>
        </w:numPr>
      </w:pPr>
      <w:r>
        <w:t xml:space="preserve">Enfin, avec </w:t>
      </w:r>
      <w:proofErr w:type="spellStart"/>
      <w:r>
        <w:t>IsolationForest</w:t>
      </w:r>
      <w:proofErr w:type="spellEnd"/>
      <w:r>
        <w:t xml:space="preserve">, nous détectons et éliminons les </w:t>
      </w:r>
      <w:r w:rsidR="00B31888">
        <w:t>anomalies à hauteur de 10% de contamination</w:t>
      </w:r>
      <w:r w:rsidR="00D73533">
        <w:t xml:space="preserve"> totale.</w:t>
      </w:r>
    </w:p>
    <w:p w14:paraId="78405A29" w14:textId="2A266B3E" w:rsidR="005512A9" w:rsidRPr="0083766E" w:rsidRDefault="005512A9" w:rsidP="00F86659">
      <w:pPr>
        <w:pStyle w:val="Paragraphedeliste"/>
        <w:numPr>
          <w:ilvl w:val="0"/>
          <w:numId w:val="6"/>
        </w:numPr>
        <w:rPr>
          <w:b/>
          <w:bCs/>
          <w:u w:val="single"/>
        </w:rPr>
      </w:pPr>
      <w:r>
        <w:t xml:space="preserve">Nous obtenons un </w:t>
      </w:r>
      <w:proofErr w:type="spellStart"/>
      <w:r>
        <w:t>dataframe</w:t>
      </w:r>
      <w:proofErr w:type="spellEnd"/>
      <w:r>
        <w:t xml:space="preserve"> final de </w:t>
      </w:r>
      <w:r w:rsidRPr="005512A9">
        <w:rPr>
          <w:rFonts w:ascii="Consolas" w:hAnsi="Consolas"/>
          <w:b/>
          <w:bCs/>
          <w:sz w:val="18"/>
          <w:szCs w:val="18"/>
          <w:u w:val="single"/>
        </w:rPr>
        <w:t>105</w:t>
      </w:r>
      <w:r w:rsidRPr="005512A9">
        <w:rPr>
          <w:rFonts w:ascii="Consolas" w:hAnsi="Consolas"/>
          <w:b/>
          <w:bCs/>
          <w:sz w:val="18"/>
          <w:szCs w:val="18"/>
          <w:u w:val="single"/>
        </w:rPr>
        <w:t xml:space="preserve"> observations et</w:t>
      </w:r>
      <w:r w:rsidRPr="005512A9">
        <w:rPr>
          <w:rFonts w:ascii="Consolas" w:hAnsi="Consolas"/>
          <w:b/>
          <w:bCs/>
          <w:sz w:val="18"/>
          <w:szCs w:val="18"/>
          <w:u w:val="single"/>
        </w:rPr>
        <w:t xml:space="preserve"> </w:t>
      </w:r>
      <w:r w:rsidRPr="005512A9">
        <w:rPr>
          <w:rFonts w:ascii="Consolas" w:hAnsi="Consolas"/>
          <w:b/>
          <w:bCs/>
          <w:sz w:val="18"/>
          <w:szCs w:val="18"/>
          <w:u w:val="single"/>
        </w:rPr>
        <w:t>7 variables</w:t>
      </w:r>
    </w:p>
    <w:p w14:paraId="4564FBFF" w14:textId="77777777" w:rsidR="0083766E" w:rsidRDefault="0083766E" w:rsidP="0083766E">
      <w:pPr>
        <w:pStyle w:val="Paragraphedeliste"/>
        <w:rPr>
          <w:rFonts w:ascii="Consolas" w:hAnsi="Consolas"/>
          <w:b/>
          <w:bCs/>
          <w:sz w:val="18"/>
          <w:szCs w:val="18"/>
          <w:u w:val="single"/>
        </w:rPr>
      </w:pPr>
    </w:p>
    <w:p w14:paraId="62335F81" w14:textId="77777777" w:rsidR="0083766E" w:rsidRPr="00C90DE4" w:rsidRDefault="0083766E" w:rsidP="0083766E">
      <w:pPr>
        <w:pStyle w:val="Paragraphedeliste"/>
        <w:rPr>
          <w:b/>
          <w:bCs/>
          <w:u w:val="single"/>
        </w:rPr>
      </w:pPr>
    </w:p>
    <w:p w14:paraId="72C6F8A6" w14:textId="77777777" w:rsidR="005A2DE6" w:rsidRPr="00D83CFA" w:rsidRDefault="00C90DE4" w:rsidP="00D83CFA">
      <w:pPr>
        <w:rPr>
          <w:b/>
          <w:bCs/>
        </w:rPr>
      </w:pPr>
      <w:r w:rsidRPr="00D83CFA">
        <w:rPr>
          <w:b/>
          <w:bCs/>
          <w:u w:val="single"/>
        </w:rPr>
        <w:t>8</w:t>
      </w:r>
      <w:r w:rsidRPr="00D83CFA">
        <w:rPr>
          <w:b/>
          <w:bCs/>
          <w:u w:val="single"/>
          <w:vertAlign w:val="superscript"/>
        </w:rPr>
        <w:t>ème</w:t>
      </w:r>
      <w:r w:rsidRPr="00D83CFA">
        <w:rPr>
          <w:b/>
          <w:bCs/>
          <w:u w:val="single"/>
        </w:rPr>
        <w:t xml:space="preserve"> diapo :</w:t>
      </w:r>
      <w:r w:rsidR="0035473F" w:rsidRPr="00D83CFA">
        <w:rPr>
          <w:b/>
          <w:bCs/>
          <w:u w:val="single"/>
        </w:rPr>
        <w:t xml:space="preserve"> </w:t>
      </w:r>
      <w:r w:rsidR="00BE7BE0" w:rsidRPr="004405F8">
        <w:t xml:space="preserve">Nous pouvons ensuite passer à l’analyse </w:t>
      </w:r>
      <w:r w:rsidR="0081675D">
        <w:t xml:space="preserve">exploratoire </w:t>
      </w:r>
      <w:r w:rsidR="00BE7BE0" w:rsidRPr="004405F8">
        <w:t xml:space="preserve">multivariée. </w:t>
      </w:r>
      <w:r w:rsidR="00F12335" w:rsidRPr="004405F8">
        <w:t xml:space="preserve">Pour ce faire, nous </w:t>
      </w:r>
      <w:r w:rsidR="00DE108D" w:rsidRPr="004405F8">
        <w:t xml:space="preserve">utilisons les packages </w:t>
      </w:r>
      <w:r w:rsidR="0034242C" w:rsidRPr="004405F8">
        <w:t xml:space="preserve">de machine </w:t>
      </w:r>
      <w:r w:rsidR="004405F8" w:rsidRPr="004405F8">
        <w:t>Learning</w:t>
      </w:r>
      <w:r w:rsidR="0034242C" w:rsidRPr="004405F8">
        <w:t xml:space="preserve"> scikit learn. </w:t>
      </w:r>
      <w:r w:rsidR="005A2DE6" w:rsidRPr="00D83CFA">
        <w:rPr>
          <w:b/>
          <w:bCs/>
        </w:rPr>
        <w:t>Dans notre cas, nous avons mené notre analyse exploratoire multidimensionnelle sur un apprentissage non supervisé.</w:t>
      </w:r>
    </w:p>
    <w:p w14:paraId="6BDB68AF" w14:textId="563DE21A" w:rsidR="00B3144D" w:rsidRDefault="00B3144D" w:rsidP="00C90DE4"/>
    <w:p w14:paraId="63097FD0" w14:textId="6F918F82" w:rsidR="00C90DE4" w:rsidRPr="00D50F88" w:rsidRDefault="0083766E" w:rsidP="00D50F88">
      <w:pPr>
        <w:pStyle w:val="Paragraphedeliste"/>
        <w:numPr>
          <w:ilvl w:val="0"/>
          <w:numId w:val="9"/>
        </w:numPr>
        <w:rPr>
          <w:b/>
          <w:bCs/>
          <w:i/>
          <w:iCs/>
          <w:color w:val="E97132" w:themeColor="accent2"/>
        </w:rPr>
      </w:pPr>
      <w:r w:rsidRPr="00D50F88">
        <w:rPr>
          <w:i/>
          <w:iCs/>
          <w:color w:val="E97132" w:themeColor="accent2"/>
        </w:rPr>
        <w:t>[Les</w:t>
      </w:r>
      <w:r w:rsidR="00BE6EDF" w:rsidRPr="00D50F88">
        <w:rPr>
          <w:i/>
          <w:iCs/>
          <w:color w:val="E97132" w:themeColor="accent2"/>
        </w:rPr>
        <w:t xml:space="preserve"> algorithmes de</w:t>
      </w:r>
      <w:r w:rsidR="0034242C" w:rsidRPr="00D50F88">
        <w:rPr>
          <w:i/>
          <w:iCs/>
          <w:color w:val="E97132" w:themeColor="accent2"/>
        </w:rPr>
        <w:t xml:space="preserve"> machine </w:t>
      </w:r>
      <w:r w:rsidR="004405F8" w:rsidRPr="00D50F88">
        <w:rPr>
          <w:i/>
          <w:iCs/>
          <w:color w:val="E97132" w:themeColor="accent2"/>
        </w:rPr>
        <w:t>Learning</w:t>
      </w:r>
      <w:r w:rsidR="0034242C" w:rsidRPr="00D50F88">
        <w:rPr>
          <w:i/>
          <w:iCs/>
          <w:color w:val="E97132" w:themeColor="accent2"/>
        </w:rPr>
        <w:t xml:space="preserve"> </w:t>
      </w:r>
      <w:r w:rsidR="007D2545" w:rsidRPr="00D50F88">
        <w:rPr>
          <w:i/>
          <w:iCs/>
          <w:color w:val="E97132" w:themeColor="accent2"/>
        </w:rPr>
        <w:t>sont conçus pour déduire à partir des données les choix les plus optimaux</w:t>
      </w:r>
      <w:r w:rsidR="008A7835" w:rsidRPr="00D50F88">
        <w:rPr>
          <w:i/>
          <w:iCs/>
          <w:color w:val="E97132" w:themeColor="accent2"/>
        </w:rPr>
        <w:t xml:space="preserve"> à faire.</w:t>
      </w:r>
      <w:r w:rsidR="000D48D1" w:rsidRPr="00D50F88">
        <w:rPr>
          <w:i/>
          <w:iCs/>
          <w:color w:val="E97132" w:themeColor="accent2"/>
        </w:rPr>
        <w:t xml:space="preserve"> </w:t>
      </w:r>
      <w:r w:rsidR="000D48D1" w:rsidRPr="00D50F88">
        <w:rPr>
          <w:b/>
          <w:bCs/>
          <w:i/>
          <w:iCs/>
          <w:color w:val="E97132" w:themeColor="accent2"/>
        </w:rPr>
        <w:t xml:space="preserve">Les </w:t>
      </w:r>
      <w:r w:rsidR="00C305CE" w:rsidRPr="00D50F88">
        <w:rPr>
          <w:b/>
          <w:bCs/>
          <w:i/>
          <w:iCs/>
          <w:color w:val="E97132" w:themeColor="accent2"/>
        </w:rPr>
        <w:t>algorithmes s</w:t>
      </w:r>
      <w:r w:rsidR="00C747D6" w:rsidRPr="00D50F88">
        <w:rPr>
          <w:b/>
          <w:bCs/>
          <w:i/>
          <w:iCs/>
          <w:color w:val="E97132" w:themeColor="accent2"/>
        </w:rPr>
        <w:t xml:space="preserve">’appuient sur </w:t>
      </w:r>
      <w:r w:rsidR="00BF44B0" w:rsidRPr="00D50F88">
        <w:rPr>
          <w:b/>
          <w:bCs/>
          <w:i/>
          <w:iCs/>
          <w:color w:val="E97132" w:themeColor="accent2"/>
        </w:rPr>
        <w:t>l</w:t>
      </w:r>
      <w:r w:rsidR="00C747D6" w:rsidRPr="00D50F88">
        <w:rPr>
          <w:b/>
          <w:bCs/>
          <w:i/>
          <w:iCs/>
          <w:color w:val="E97132" w:themeColor="accent2"/>
        </w:rPr>
        <w:t>es données et un ensemble de</w:t>
      </w:r>
      <w:r w:rsidR="001B599D" w:rsidRPr="00D50F88">
        <w:rPr>
          <w:b/>
          <w:bCs/>
          <w:i/>
          <w:iCs/>
          <w:color w:val="E97132" w:themeColor="accent2"/>
        </w:rPr>
        <w:t xml:space="preserve"> méthodes statistiques pour apprendre quelles features/caractéristiques sont importantes dans les données</w:t>
      </w:r>
    </w:p>
    <w:p w14:paraId="34BBAEA3" w14:textId="12785582" w:rsidR="004E7C4A" w:rsidRPr="00D50F88" w:rsidRDefault="004E7C4A" w:rsidP="00D50F88">
      <w:pPr>
        <w:pStyle w:val="Paragraphedeliste"/>
        <w:numPr>
          <w:ilvl w:val="0"/>
          <w:numId w:val="9"/>
        </w:numPr>
        <w:rPr>
          <w:i/>
          <w:iCs/>
          <w:color w:val="E97132" w:themeColor="accent2"/>
        </w:rPr>
      </w:pPr>
      <w:r w:rsidRPr="00D50F88">
        <w:rPr>
          <w:i/>
          <w:iCs/>
          <w:color w:val="E97132" w:themeColor="accent2"/>
        </w:rPr>
        <w:t xml:space="preserve">Il existe </w:t>
      </w:r>
      <w:r w:rsidRPr="00D50F88">
        <w:rPr>
          <w:b/>
          <w:bCs/>
          <w:i/>
          <w:iCs/>
          <w:color w:val="E97132" w:themeColor="accent2"/>
        </w:rPr>
        <w:t xml:space="preserve">2 types de Machine </w:t>
      </w:r>
      <w:r w:rsidR="007E6F10" w:rsidRPr="00D50F88">
        <w:rPr>
          <w:b/>
          <w:bCs/>
          <w:i/>
          <w:iCs/>
          <w:color w:val="E97132" w:themeColor="accent2"/>
        </w:rPr>
        <w:t>Learning</w:t>
      </w:r>
      <w:r w:rsidR="007E6F10" w:rsidRPr="00D50F88">
        <w:rPr>
          <w:i/>
          <w:iCs/>
          <w:color w:val="E97132" w:themeColor="accent2"/>
        </w:rPr>
        <w:t> : l’apprentissage supervisé et l’apprentissage non supervisé</w:t>
      </w:r>
      <w:r w:rsidR="00445767" w:rsidRPr="00D50F88">
        <w:rPr>
          <w:i/>
          <w:iCs/>
          <w:color w:val="E97132" w:themeColor="accent2"/>
        </w:rPr>
        <w:t xml:space="preserve"> : l’apprentissage supervisé </w:t>
      </w:r>
      <w:r w:rsidR="008A2ADF" w:rsidRPr="00D50F88">
        <w:rPr>
          <w:i/>
          <w:iCs/>
          <w:color w:val="E97132" w:themeColor="accent2"/>
        </w:rPr>
        <w:t>s’applique</w:t>
      </w:r>
      <w:r w:rsidR="00445767" w:rsidRPr="00D50F88">
        <w:rPr>
          <w:i/>
          <w:iCs/>
          <w:color w:val="E97132" w:themeColor="accent2"/>
        </w:rPr>
        <w:t xml:space="preserve"> sur des données étiquetées et </w:t>
      </w:r>
      <w:r w:rsidR="00940E8F" w:rsidRPr="00D50F88">
        <w:rPr>
          <w:i/>
          <w:iCs/>
          <w:color w:val="E97132" w:themeColor="accent2"/>
        </w:rPr>
        <w:t xml:space="preserve">l’apprentissage non supervisé </w:t>
      </w:r>
      <w:r w:rsidR="00C04866" w:rsidRPr="00D50F88">
        <w:rPr>
          <w:i/>
          <w:iCs/>
          <w:color w:val="E97132" w:themeColor="accent2"/>
        </w:rPr>
        <w:t xml:space="preserve">s’applique </w:t>
      </w:r>
      <w:r w:rsidR="00940E8F" w:rsidRPr="00D50F88">
        <w:rPr>
          <w:i/>
          <w:iCs/>
          <w:color w:val="E97132" w:themeColor="accent2"/>
        </w:rPr>
        <w:t xml:space="preserve">sur des données non étiquetées </w:t>
      </w:r>
      <w:r w:rsidR="008A2ADF" w:rsidRPr="00D50F88">
        <w:rPr>
          <w:i/>
          <w:iCs/>
          <w:color w:val="E97132" w:themeColor="accent2"/>
        </w:rPr>
        <w:t xml:space="preserve">et </w:t>
      </w:r>
      <w:r w:rsidR="00A6277C" w:rsidRPr="00D50F88">
        <w:rPr>
          <w:i/>
          <w:iCs/>
          <w:color w:val="E97132" w:themeColor="accent2"/>
        </w:rPr>
        <w:t xml:space="preserve">permet </w:t>
      </w:r>
      <w:r w:rsidR="008A2ADF" w:rsidRPr="00D50F88">
        <w:rPr>
          <w:i/>
          <w:iCs/>
          <w:color w:val="E97132" w:themeColor="accent2"/>
        </w:rPr>
        <w:t>de découvrir des patterns.</w:t>
      </w:r>
    </w:p>
    <w:p w14:paraId="1C69D493" w14:textId="40CBBD8B" w:rsidR="00752848" w:rsidRDefault="00216094" w:rsidP="00D50F88">
      <w:pPr>
        <w:pStyle w:val="Paragraphedeliste"/>
        <w:numPr>
          <w:ilvl w:val="0"/>
          <w:numId w:val="9"/>
        </w:numPr>
        <w:rPr>
          <w:i/>
          <w:iCs/>
          <w:color w:val="E97132" w:themeColor="accent2"/>
        </w:rPr>
      </w:pPr>
      <w:r w:rsidRPr="00D50F88">
        <w:rPr>
          <w:i/>
          <w:iCs/>
          <w:color w:val="E97132" w:themeColor="accent2"/>
        </w:rPr>
        <w:t xml:space="preserve">L’analyse multivariée ou multidimensionnelle permet </w:t>
      </w:r>
      <w:r w:rsidR="00385A08" w:rsidRPr="00D50F88">
        <w:rPr>
          <w:i/>
          <w:iCs/>
          <w:color w:val="E97132" w:themeColor="accent2"/>
        </w:rPr>
        <w:t xml:space="preserve">d’analyser rapidement </w:t>
      </w:r>
      <w:r w:rsidR="00385A08" w:rsidRPr="00D50F88">
        <w:rPr>
          <w:i/>
          <w:iCs/>
          <w:color w:val="E97132" w:themeColor="accent2"/>
        </w:rPr>
        <w:t>un</w:t>
      </w:r>
      <w:r w:rsidR="00385A08" w:rsidRPr="00D50F88">
        <w:rPr>
          <w:i/>
          <w:iCs/>
          <w:color w:val="E97132" w:themeColor="accent2"/>
        </w:rPr>
        <w:t xml:space="preserve"> échantillon, en réduisant la dimension du nombre d'individus ou de variables</w:t>
      </w:r>
      <w:r w:rsidR="0083766E" w:rsidRPr="00D50F88">
        <w:rPr>
          <w:i/>
          <w:iCs/>
          <w:color w:val="E97132" w:themeColor="accent2"/>
        </w:rPr>
        <w:t>.]</w:t>
      </w:r>
    </w:p>
    <w:p w14:paraId="43AB63C5" w14:textId="77777777" w:rsidR="00D50F88" w:rsidRPr="00D50F88" w:rsidRDefault="00D50F88" w:rsidP="00D50F88">
      <w:pPr>
        <w:pStyle w:val="Paragraphedeliste"/>
        <w:rPr>
          <w:i/>
          <w:iCs/>
          <w:color w:val="E97132" w:themeColor="accent2"/>
        </w:rPr>
      </w:pPr>
    </w:p>
    <w:p w14:paraId="19484A8D" w14:textId="77777777" w:rsidR="007E0E5E" w:rsidRPr="00CC416B" w:rsidRDefault="00D83CFA" w:rsidP="007E0E5E">
      <w:pPr>
        <w:shd w:val="clear" w:color="auto" w:fill="FFFFFF"/>
        <w:spacing w:after="225"/>
        <w:jc w:val="both"/>
        <w:rPr>
          <w:rFonts w:ascii="Arial" w:eastAsia="Times New Roman" w:hAnsi="Arial" w:cs="Arial"/>
          <w:color w:val="271A38"/>
          <w:kern w:val="0"/>
          <w:lang w:eastAsia="fr-FR"/>
          <w14:ligatures w14:val="none"/>
        </w:rPr>
      </w:pPr>
      <w:r w:rsidRPr="007847E6">
        <w:rPr>
          <w:b/>
          <w:bCs/>
          <w:color w:val="45B0E1" w:themeColor="accent1" w:themeTint="99"/>
          <w:u w:val="single"/>
        </w:rPr>
        <w:t>9</w:t>
      </w:r>
      <w:r w:rsidRPr="007847E6">
        <w:rPr>
          <w:b/>
          <w:bCs/>
          <w:color w:val="45B0E1" w:themeColor="accent1" w:themeTint="99"/>
          <w:u w:val="single"/>
          <w:vertAlign w:val="superscript"/>
        </w:rPr>
        <w:t>ème</w:t>
      </w:r>
      <w:r w:rsidRPr="007847E6">
        <w:rPr>
          <w:b/>
          <w:bCs/>
          <w:color w:val="45B0E1" w:themeColor="accent1" w:themeTint="99"/>
          <w:u w:val="single"/>
        </w:rPr>
        <w:t xml:space="preserve"> diapo</w:t>
      </w:r>
      <w:r w:rsidRPr="00F73002">
        <w:rPr>
          <w:color w:val="45B0E1" w:themeColor="accent1" w:themeTint="99"/>
        </w:rPr>
        <w:t> </w:t>
      </w:r>
      <w:r>
        <w:t xml:space="preserve">: </w:t>
      </w:r>
      <w:r w:rsidRPr="00CC416B">
        <w:rPr>
          <w:rFonts w:ascii="Arial" w:hAnsi="Arial" w:cs="Arial"/>
        </w:rPr>
        <w:t xml:space="preserve">la première méthode exploratoire </w:t>
      </w:r>
      <w:r w:rsidR="007F701D" w:rsidRPr="00CC416B">
        <w:rPr>
          <w:rFonts w:ascii="Arial" w:hAnsi="Arial" w:cs="Arial"/>
        </w:rPr>
        <w:t>que nous avons appliquée est l’algorithme du K-</w:t>
      </w:r>
      <w:proofErr w:type="spellStart"/>
      <w:r w:rsidR="007F701D" w:rsidRPr="00CC416B">
        <w:rPr>
          <w:rFonts w:ascii="Arial" w:hAnsi="Arial" w:cs="Arial"/>
        </w:rPr>
        <w:t>Means</w:t>
      </w:r>
      <w:proofErr w:type="spellEnd"/>
      <w:r w:rsidR="007F701D" w:rsidRPr="00CC416B">
        <w:rPr>
          <w:rFonts w:ascii="Arial" w:hAnsi="Arial" w:cs="Arial"/>
        </w:rPr>
        <w:t xml:space="preserve">. </w:t>
      </w:r>
      <w:r w:rsidR="00DA26A6" w:rsidRPr="00CC416B">
        <w:rPr>
          <w:rFonts w:ascii="Arial" w:hAnsi="Arial" w:cs="Arial"/>
        </w:rPr>
        <w:t xml:space="preserve">C’est une </w:t>
      </w:r>
      <w:r w:rsidR="00774680" w:rsidRPr="00CC416B">
        <w:rPr>
          <w:rFonts w:ascii="Arial" w:hAnsi="Arial" w:cs="Arial"/>
        </w:rPr>
        <w:t xml:space="preserve">méthode de </w:t>
      </w:r>
      <w:r w:rsidR="00033F5A" w:rsidRPr="00CC416B">
        <w:rPr>
          <w:rFonts w:ascii="Arial" w:hAnsi="Arial" w:cs="Arial"/>
        </w:rPr>
        <w:t>partitionnement</w:t>
      </w:r>
      <w:r w:rsidR="00A21F7D" w:rsidRPr="00CC416B">
        <w:rPr>
          <w:rFonts w:ascii="Arial" w:hAnsi="Arial" w:cs="Arial"/>
        </w:rPr>
        <w:t xml:space="preserve"> qui a pour objectif de </w:t>
      </w:r>
      <w:r w:rsidR="00605776" w:rsidRPr="00CC416B">
        <w:rPr>
          <w:rFonts w:ascii="Arial" w:hAnsi="Arial" w:cs="Arial"/>
        </w:rPr>
        <w:t>regrouper nos individus en groupes homogènes</w:t>
      </w:r>
      <w:r w:rsidR="00B92BAB" w:rsidRPr="00CC416B">
        <w:rPr>
          <w:rFonts w:ascii="Arial" w:hAnsi="Arial" w:cs="Arial"/>
        </w:rPr>
        <w:t>.</w:t>
      </w:r>
      <w:r w:rsidR="00195658" w:rsidRPr="00CC416B">
        <w:rPr>
          <w:rFonts w:ascii="Arial" w:hAnsi="Arial" w:cs="Arial"/>
        </w:rPr>
        <w:t xml:space="preserve"> Il </w:t>
      </w:r>
      <w:r w:rsidR="00540480" w:rsidRPr="00CC416B">
        <w:rPr>
          <w:rFonts w:ascii="Arial" w:hAnsi="Arial" w:cs="Arial"/>
        </w:rPr>
        <w:t>travaille avec</w:t>
      </w:r>
      <w:r w:rsidR="00195658" w:rsidRPr="00CC416B">
        <w:rPr>
          <w:rFonts w:ascii="Arial" w:hAnsi="Arial" w:cs="Arial"/>
        </w:rPr>
        <w:t xml:space="preserve"> </w:t>
      </w:r>
      <w:r w:rsidR="00195658" w:rsidRPr="00CC416B">
        <w:rPr>
          <w:rFonts w:ascii="Arial" w:hAnsi="Arial" w:cs="Arial"/>
          <w:color w:val="271A38"/>
          <w:shd w:val="clear" w:color="auto" w:fill="FFFFFF"/>
        </w:rPr>
        <w:t xml:space="preserve">les </w:t>
      </w:r>
      <w:r w:rsidR="00540480" w:rsidRPr="00CC416B">
        <w:rPr>
          <w:rFonts w:ascii="Arial" w:hAnsi="Arial" w:cs="Arial"/>
          <w:color w:val="271A38"/>
          <w:shd w:val="clear" w:color="auto" w:fill="FFFFFF"/>
        </w:rPr>
        <w:t xml:space="preserve">centroïdes </w:t>
      </w:r>
      <w:r w:rsidR="002E300B" w:rsidRPr="00CC416B">
        <w:rPr>
          <w:rFonts w:ascii="Arial" w:hAnsi="Arial" w:cs="Arial"/>
          <w:color w:val="271A38"/>
          <w:shd w:val="clear" w:color="auto" w:fill="FFFFFF"/>
        </w:rPr>
        <w:t>(</w:t>
      </w:r>
      <w:r w:rsidR="00540480" w:rsidRPr="00CC416B">
        <w:rPr>
          <w:rFonts w:ascii="Arial" w:hAnsi="Arial" w:cs="Arial"/>
          <w:color w:val="271A38"/>
          <w:shd w:val="clear" w:color="auto" w:fill="FFFFFF"/>
        </w:rPr>
        <w:t xml:space="preserve">ou </w:t>
      </w:r>
      <w:r w:rsidR="00195658" w:rsidRPr="00CC416B">
        <w:rPr>
          <w:rFonts w:ascii="Arial" w:hAnsi="Arial" w:cs="Arial"/>
          <w:color w:val="271A38"/>
          <w:shd w:val="clear" w:color="auto" w:fill="FFFFFF"/>
        </w:rPr>
        <w:t>centres de gravité des groupes</w:t>
      </w:r>
      <w:r w:rsidR="002E300B" w:rsidRPr="00CC416B">
        <w:rPr>
          <w:rFonts w:ascii="Arial" w:hAnsi="Arial" w:cs="Arial"/>
          <w:color w:val="271A38"/>
          <w:shd w:val="clear" w:color="auto" w:fill="FFFFFF"/>
        </w:rPr>
        <w:t>).</w:t>
      </w:r>
      <w:r w:rsidR="0028451F" w:rsidRPr="00CC416B">
        <w:rPr>
          <w:rFonts w:ascii="Arial" w:hAnsi="Arial" w:cs="Arial"/>
          <w:color w:val="271A38"/>
          <w:shd w:val="clear" w:color="auto" w:fill="FFFFFF"/>
        </w:rPr>
        <w:t xml:space="preserve"> </w:t>
      </w:r>
      <w:r w:rsidR="002203D5" w:rsidRPr="00CC416B">
        <w:rPr>
          <w:rFonts w:ascii="Arial" w:eastAsia="Times New Roman" w:hAnsi="Arial" w:cs="Arial"/>
          <w:color w:val="271A38"/>
          <w:kern w:val="0"/>
          <w:lang w:eastAsia="fr-FR"/>
          <w14:ligatures w14:val="none"/>
        </w:rPr>
        <w:t>Une fois les centroïdes placés, on prend chaque point du nuage et on lui </w:t>
      </w:r>
      <w:r w:rsidR="002203D5" w:rsidRPr="00CC416B">
        <w:rPr>
          <w:rFonts w:ascii="Arial" w:eastAsia="Times New Roman" w:hAnsi="Arial" w:cs="Arial"/>
          <w:b/>
          <w:bCs/>
          <w:color w:val="271A38"/>
          <w:kern w:val="0"/>
          <w:lang w:eastAsia="fr-FR"/>
          <w14:ligatures w14:val="none"/>
        </w:rPr>
        <w:t>associe le cluster du centroïde</w:t>
      </w:r>
      <w:r w:rsidR="002203D5" w:rsidRPr="00CC416B">
        <w:rPr>
          <w:rFonts w:ascii="Arial" w:eastAsia="Times New Roman" w:hAnsi="Arial" w:cs="Arial"/>
          <w:color w:val="271A38"/>
          <w:kern w:val="0"/>
          <w:lang w:eastAsia="fr-FR"/>
          <w14:ligatures w14:val="none"/>
        </w:rPr>
        <w:t xml:space="preserve"> dont il est le plus proche. </w:t>
      </w:r>
    </w:p>
    <w:p w14:paraId="65F63211" w14:textId="6CB361FA" w:rsidR="002203D5" w:rsidRPr="002203D5" w:rsidRDefault="002203D5" w:rsidP="007E0E5E">
      <w:pPr>
        <w:shd w:val="clear" w:color="auto" w:fill="FFFFFF"/>
        <w:spacing w:after="225"/>
        <w:jc w:val="both"/>
        <w:rPr>
          <w:rFonts w:ascii="Arial" w:eastAsia="Times New Roman" w:hAnsi="Arial" w:cs="Arial"/>
          <w:color w:val="271A38"/>
          <w:kern w:val="0"/>
          <w:lang w:eastAsia="fr-FR"/>
          <w14:ligatures w14:val="none"/>
        </w:rPr>
      </w:pPr>
      <w:r w:rsidRPr="002203D5">
        <w:rPr>
          <w:rFonts w:ascii="Arial" w:eastAsia="Times New Roman" w:hAnsi="Arial" w:cs="Arial"/>
          <w:color w:val="271A38"/>
          <w:kern w:val="0"/>
          <w:lang w:eastAsia="fr-FR"/>
          <w14:ligatures w14:val="none"/>
        </w:rPr>
        <w:t>Une fois cette opération faite, on </w:t>
      </w:r>
      <w:r w:rsidRPr="002203D5">
        <w:rPr>
          <w:rFonts w:ascii="Arial" w:eastAsia="Times New Roman" w:hAnsi="Arial" w:cs="Arial"/>
          <w:b/>
          <w:bCs/>
          <w:color w:val="271A38"/>
          <w:kern w:val="0"/>
          <w:lang w:eastAsia="fr-FR"/>
          <w14:ligatures w14:val="none"/>
        </w:rPr>
        <w:t>calcule le centre de gravité</w:t>
      </w:r>
      <w:r w:rsidRPr="002203D5">
        <w:rPr>
          <w:rFonts w:ascii="Arial" w:eastAsia="Times New Roman" w:hAnsi="Arial" w:cs="Arial"/>
          <w:color w:val="271A38"/>
          <w:kern w:val="0"/>
          <w:lang w:eastAsia="fr-FR"/>
          <w14:ligatures w14:val="none"/>
        </w:rPr>
        <w:t> de chaque groupe</w:t>
      </w:r>
      <w:r w:rsidR="008B4793" w:rsidRPr="00CC416B">
        <w:rPr>
          <w:rFonts w:ascii="Arial" w:eastAsia="Times New Roman" w:hAnsi="Arial" w:cs="Arial"/>
          <w:color w:val="271A38"/>
          <w:kern w:val="0"/>
          <w:lang w:eastAsia="fr-FR"/>
          <w14:ligatures w14:val="none"/>
        </w:rPr>
        <w:t xml:space="preserve"> de façon itérative</w:t>
      </w:r>
      <w:r w:rsidRPr="002203D5">
        <w:rPr>
          <w:rFonts w:ascii="Arial" w:eastAsia="Times New Roman" w:hAnsi="Arial" w:cs="Arial"/>
          <w:color w:val="271A38"/>
          <w:kern w:val="0"/>
          <w:lang w:eastAsia="fr-FR"/>
          <w14:ligatures w14:val="none"/>
        </w:rPr>
        <w:t xml:space="preserve"> </w:t>
      </w:r>
      <w:r w:rsidR="008B4793" w:rsidRPr="00CC416B">
        <w:rPr>
          <w:rFonts w:ascii="Arial" w:hAnsi="Arial" w:cs="Arial"/>
          <w:color w:val="271A38"/>
          <w:shd w:val="clear" w:color="auto" w:fill="FFFFFF"/>
        </w:rPr>
        <w:t>jusqu'à la </w:t>
      </w:r>
      <w:r w:rsidR="008B4793" w:rsidRPr="00CC416B">
        <w:rPr>
          <w:rStyle w:val="lev"/>
          <w:rFonts w:ascii="Arial" w:hAnsi="Arial" w:cs="Arial"/>
          <w:color w:val="271A38"/>
          <w:shd w:val="clear" w:color="auto" w:fill="FFFFFF"/>
        </w:rPr>
        <w:t>convergence de l'algorithme</w:t>
      </w:r>
      <w:r w:rsidR="008B4793" w:rsidRPr="00CC416B">
        <w:rPr>
          <w:rFonts w:ascii="Arial" w:hAnsi="Arial" w:cs="Arial"/>
          <w:color w:val="271A38"/>
          <w:shd w:val="clear" w:color="auto" w:fill="FFFFFF"/>
        </w:rPr>
        <w:t>.</w:t>
      </w:r>
    </w:p>
    <w:p w14:paraId="23D5BC5A" w14:textId="30EBACCA" w:rsidR="008B3193" w:rsidRPr="00CC416B" w:rsidRDefault="00480FF9" w:rsidP="007847E6">
      <w:pPr>
        <w:jc w:val="both"/>
        <w:rPr>
          <w:rFonts w:ascii="Arial" w:hAnsi="Arial" w:cs="Arial"/>
          <w:color w:val="271A38"/>
        </w:rPr>
      </w:pPr>
      <w:r w:rsidRPr="00CC416B">
        <w:rPr>
          <w:rFonts w:ascii="Arial" w:hAnsi="Arial" w:cs="Arial"/>
          <w:color w:val="271A38"/>
          <w:shd w:val="clear" w:color="auto" w:fill="FFFFFF"/>
        </w:rPr>
        <w:t>Pour déterminer le nombre de clusters à étudier</w:t>
      </w:r>
      <w:r w:rsidRPr="00CC416B">
        <w:rPr>
          <w:rFonts w:ascii="Arial" w:hAnsi="Arial" w:cs="Arial"/>
          <w:color w:val="271A38"/>
        </w:rPr>
        <w:t xml:space="preserve">, </w:t>
      </w:r>
      <w:r w:rsidR="006D0220" w:rsidRPr="00CC416B">
        <w:rPr>
          <w:rFonts w:ascii="Arial" w:hAnsi="Arial" w:cs="Arial"/>
          <w:color w:val="271A38"/>
        </w:rPr>
        <w:t xml:space="preserve">Nous avons </w:t>
      </w:r>
      <w:r w:rsidR="008B3193" w:rsidRPr="00CC416B">
        <w:rPr>
          <w:rFonts w:ascii="Arial" w:hAnsi="Arial" w:cs="Arial"/>
          <w:color w:val="271A38"/>
        </w:rPr>
        <w:t>2 approches distinctes :</w:t>
      </w:r>
    </w:p>
    <w:p w14:paraId="50F8B6F8" w14:textId="22585402" w:rsidR="0014685A" w:rsidRDefault="008B3193" w:rsidP="008B3193">
      <w:pPr>
        <w:pStyle w:val="NormalWeb"/>
        <w:numPr>
          <w:ilvl w:val="1"/>
          <w:numId w:val="8"/>
        </w:numPr>
        <w:shd w:val="clear" w:color="auto" w:fill="FFFFFF"/>
        <w:spacing w:before="0" w:beforeAutospacing="0" w:after="45" w:afterAutospacing="0"/>
        <w:rPr>
          <w:rFonts w:ascii="Arial" w:hAnsi="Arial" w:cs="Arial"/>
          <w:color w:val="271A38"/>
        </w:rPr>
      </w:pPr>
      <w:r w:rsidRPr="00CC416B">
        <w:rPr>
          <w:rFonts w:ascii="Arial" w:hAnsi="Arial" w:cs="Arial"/>
          <w:color w:val="271A38"/>
          <w:sz w:val="22"/>
          <w:szCs w:val="22"/>
        </w:rPr>
        <w:t>La</w:t>
      </w:r>
      <w:r w:rsidR="005013F0" w:rsidRPr="00CC416B">
        <w:rPr>
          <w:rFonts w:ascii="Arial" w:hAnsi="Arial" w:cs="Arial"/>
          <w:color w:val="271A38"/>
          <w:sz w:val="22"/>
          <w:szCs w:val="22"/>
        </w:rPr>
        <w:t xml:space="preserve"> méthode du "coude"</w:t>
      </w:r>
      <w:r w:rsidRPr="00CC416B">
        <w:rPr>
          <w:rFonts w:ascii="Arial" w:hAnsi="Arial" w:cs="Arial"/>
          <w:color w:val="271A38"/>
          <w:sz w:val="22"/>
          <w:szCs w:val="22"/>
        </w:rPr>
        <w:t xml:space="preserve"> qui </w:t>
      </w:r>
      <w:r w:rsidR="002A450D" w:rsidRPr="00CC416B">
        <w:rPr>
          <w:rFonts w:ascii="Arial" w:hAnsi="Arial" w:cs="Arial"/>
          <w:color w:val="271A38"/>
          <w:sz w:val="22"/>
          <w:szCs w:val="22"/>
        </w:rPr>
        <w:t>calc</w:t>
      </w:r>
      <w:r w:rsidR="004571B3" w:rsidRPr="00CC416B">
        <w:rPr>
          <w:rFonts w:ascii="Arial" w:hAnsi="Arial" w:cs="Arial"/>
          <w:color w:val="271A38"/>
          <w:sz w:val="22"/>
          <w:szCs w:val="22"/>
        </w:rPr>
        <w:t xml:space="preserve">ul l’inertie intraclasse, c’est-à-dire la somme des distances au carré </w:t>
      </w:r>
      <w:r w:rsidR="00287D88" w:rsidRPr="00CC416B">
        <w:rPr>
          <w:rFonts w:ascii="Arial" w:hAnsi="Arial" w:cs="Arial"/>
          <w:color w:val="271A38"/>
          <w:sz w:val="22"/>
          <w:szCs w:val="22"/>
        </w:rPr>
        <w:t xml:space="preserve">de chaque point par rapport </w:t>
      </w:r>
      <w:r w:rsidR="00CF2DCD" w:rsidRPr="00CC416B">
        <w:rPr>
          <w:rFonts w:ascii="Arial" w:hAnsi="Arial" w:cs="Arial"/>
          <w:color w:val="271A38"/>
          <w:sz w:val="22"/>
          <w:szCs w:val="22"/>
        </w:rPr>
        <w:t>à son</w:t>
      </w:r>
      <w:r w:rsidR="00CF2DCD">
        <w:rPr>
          <w:rFonts w:ascii="Arial" w:hAnsi="Arial" w:cs="Arial"/>
          <w:color w:val="271A38"/>
        </w:rPr>
        <w:t xml:space="preserve"> centro</w:t>
      </w:r>
      <w:r w:rsidR="00057A6C">
        <w:rPr>
          <w:rFonts w:ascii="Arial" w:hAnsi="Arial" w:cs="Arial"/>
          <w:color w:val="271A38"/>
        </w:rPr>
        <w:t>ïde</w:t>
      </w:r>
      <w:r w:rsidR="00287D88" w:rsidRPr="00287D88">
        <w:rPr>
          <w:rFonts w:ascii="Arial" w:hAnsi="Arial" w:cs="Arial"/>
          <w:color w:val="271A38"/>
        </w:rPr>
        <w:t>.</w:t>
      </w:r>
      <w:r w:rsidR="00287D88">
        <w:rPr>
          <w:rFonts w:ascii="Arial" w:hAnsi="Arial" w:cs="Arial"/>
          <w:color w:val="271A38"/>
        </w:rPr>
        <w:t xml:space="preserve"> </w:t>
      </w:r>
      <w:r w:rsidR="00DC4589">
        <w:rPr>
          <w:rFonts w:ascii="Arial" w:hAnsi="Arial" w:cs="Arial"/>
          <w:color w:val="271A38"/>
        </w:rPr>
        <w:t>O</w:t>
      </w:r>
      <w:r w:rsidR="005013F0">
        <w:rPr>
          <w:rFonts w:ascii="Arial" w:hAnsi="Arial" w:cs="Arial"/>
          <w:color w:val="271A38"/>
        </w:rPr>
        <w:t xml:space="preserve">n </w:t>
      </w:r>
      <w:r w:rsidR="005013F0">
        <w:rPr>
          <w:rFonts w:ascii="Arial" w:hAnsi="Arial" w:cs="Arial"/>
          <w:color w:val="271A38"/>
        </w:rPr>
        <w:lastRenderedPageBreak/>
        <w:t>cherche une "cassure" dans la courbe liant l</w:t>
      </w:r>
      <w:r w:rsidR="00386CB9">
        <w:rPr>
          <w:rFonts w:ascii="Arial" w:hAnsi="Arial" w:cs="Arial"/>
          <w:color w:val="271A38"/>
        </w:rPr>
        <w:t>’inertie</w:t>
      </w:r>
      <w:r w:rsidR="005013F0">
        <w:rPr>
          <w:rFonts w:ascii="Arial" w:hAnsi="Arial" w:cs="Arial"/>
          <w:color w:val="271A38"/>
        </w:rPr>
        <w:t xml:space="preserve"> intraclasse au nombre de clusters.</w:t>
      </w:r>
    </w:p>
    <w:p w14:paraId="47DFB963" w14:textId="77777777" w:rsidR="008B3193" w:rsidRDefault="008B3193" w:rsidP="008B3193">
      <w:pPr>
        <w:pStyle w:val="NormalWeb"/>
        <w:shd w:val="clear" w:color="auto" w:fill="FFFFFF"/>
        <w:spacing w:before="0" w:beforeAutospacing="0" w:after="45" w:afterAutospacing="0"/>
        <w:ind w:left="1440"/>
        <w:rPr>
          <w:rFonts w:ascii="Arial" w:hAnsi="Arial" w:cs="Arial"/>
          <w:color w:val="271A38"/>
        </w:rPr>
      </w:pPr>
    </w:p>
    <w:p w14:paraId="259F1F1B" w14:textId="5C427B3C" w:rsidR="00724E8B" w:rsidRPr="0029288A" w:rsidRDefault="00724E8B" w:rsidP="008B3193">
      <w:pPr>
        <w:pStyle w:val="NormalWeb"/>
        <w:numPr>
          <w:ilvl w:val="1"/>
          <w:numId w:val="7"/>
        </w:numPr>
        <w:shd w:val="clear" w:color="auto" w:fill="FFFFFF"/>
        <w:spacing w:before="0" w:beforeAutospacing="0" w:after="45" w:afterAutospacing="0"/>
        <w:contextualSpacing/>
        <w:rPr>
          <w:rFonts w:ascii="Arial" w:hAnsi="Arial" w:cs="Arial"/>
          <w:color w:val="271A38"/>
        </w:rPr>
      </w:pPr>
      <w:r w:rsidRPr="008D3FEC">
        <w:rPr>
          <w:rFonts w:ascii="Arial" w:hAnsi="Arial" w:cs="Arial"/>
          <w:color w:val="271A38"/>
          <w:shd w:val="clear" w:color="auto" w:fill="FFFFFF"/>
        </w:rPr>
        <w:t>L’autre méthode</w:t>
      </w:r>
      <w:r w:rsidR="00E97069">
        <w:rPr>
          <w:rFonts w:ascii="Arial" w:hAnsi="Arial" w:cs="Arial"/>
          <w:color w:val="271A38"/>
          <w:shd w:val="clear" w:color="auto" w:fill="FFFFFF"/>
        </w:rPr>
        <w:t xml:space="preserve">, </w:t>
      </w:r>
      <w:r w:rsidRPr="008D3FEC">
        <w:rPr>
          <w:rFonts w:ascii="Arial" w:hAnsi="Arial" w:cs="Arial"/>
          <w:color w:val="271A38"/>
          <w:shd w:val="clear" w:color="auto" w:fill="FFFFFF"/>
        </w:rPr>
        <w:t xml:space="preserve">est </w:t>
      </w:r>
      <w:r w:rsidR="008D3FEC" w:rsidRPr="008D3FEC">
        <w:rPr>
          <w:rFonts w:ascii="Arial" w:hAnsi="Arial" w:cs="Arial"/>
          <w:color w:val="271A38"/>
          <w:shd w:val="clear" w:color="auto" w:fill="FFFFFF"/>
        </w:rPr>
        <w:t>le coefficient de silhouette moyen</w:t>
      </w:r>
      <w:r w:rsidR="008132DE">
        <w:rPr>
          <w:rFonts w:ascii="Arial" w:hAnsi="Arial" w:cs="Arial"/>
          <w:color w:val="271A38"/>
          <w:shd w:val="clear" w:color="auto" w:fill="FFFFFF"/>
        </w:rPr>
        <w:t xml:space="preserve">. </w:t>
      </w:r>
      <w:r w:rsidR="008132DE" w:rsidRPr="008132DE">
        <w:rPr>
          <w:rFonts w:ascii="Arial" w:hAnsi="Arial" w:cs="Arial"/>
          <w:color w:val="271A38"/>
          <w:shd w:val="clear" w:color="auto" w:fill="FFFFFF"/>
        </w:rPr>
        <w:t>Il est basé sur la distance moyenne entre le point et les autres points dans le même cluster (a) et la distance moyenne entre le point et les points dans le cluster le plus proche (b).</w:t>
      </w:r>
    </w:p>
    <w:p w14:paraId="107552D5" w14:textId="77777777" w:rsidR="0029288A" w:rsidRPr="0029288A" w:rsidRDefault="0029288A" w:rsidP="0029288A">
      <w:pPr>
        <w:pStyle w:val="NormalWeb"/>
        <w:shd w:val="clear" w:color="auto" w:fill="FFFFFF"/>
        <w:spacing w:before="0" w:beforeAutospacing="0" w:after="45" w:afterAutospacing="0"/>
        <w:ind w:left="1440"/>
        <w:contextualSpacing/>
        <w:rPr>
          <w:rFonts w:ascii="Arial" w:hAnsi="Arial" w:cs="Arial"/>
          <w:color w:val="271A38"/>
        </w:rPr>
      </w:pPr>
    </w:p>
    <w:p w14:paraId="11E71F34" w14:textId="1DFC6859" w:rsidR="0029288A" w:rsidRPr="00831CAA" w:rsidRDefault="0029288A" w:rsidP="0029288A">
      <w:pPr>
        <w:pStyle w:val="NormalWeb"/>
        <w:numPr>
          <w:ilvl w:val="0"/>
          <w:numId w:val="7"/>
        </w:numPr>
        <w:shd w:val="clear" w:color="auto" w:fill="FFFFFF"/>
        <w:spacing w:before="0" w:beforeAutospacing="0" w:after="45" w:afterAutospacing="0"/>
        <w:contextualSpacing/>
        <w:rPr>
          <w:rFonts w:ascii="Arial" w:hAnsi="Arial" w:cs="Arial"/>
          <w:color w:val="271A38"/>
        </w:rPr>
      </w:pPr>
      <w:r>
        <w:rPr>
          <w:rFonts w:ascii="Arial" w:hAnsi="Arial" w:cs="Arial"/>
          <w:color w:val="271A38"/>
          <w:shd w:val="clear" w:color="auto" w:fill="FFFFFF"/>
        </w:rPr>
        <w:t>Dans les 2 cas</w:t>
      </w:r>
      <w:r w:rsidR="004F5ADA">
        <w:rPr>
          <w:rFonts w:ascii="Arial" w:hAnsi="Arial" w:cs="Arial"/>
          <w:color w:val="271A38"/>
          <w:shd w:val="clear" w:color="auto" w:fill="FFFFFF"/>
        </w:rPr>
        <w:t>, nous obtenons un k optimal de 3</w:t>
      </w:r>
      <w:r w:rsidR="009B3FA7">
        <w:rPr>
          <w:rFonts w:ascii="Arial" w:hAnsi="Arial" w:cs="Arial"/>
          <w:color w:val="271A38"/>
          <w:shd w:val="clear" w:color="auto" w:fill="FFFFFF"/>
        </w:rPr>
        <w:t> !</w:t>
      </w:r>
    </w:p>
    <w:p w14:paraId="4B0352C7" w14:textId="77777777" w:rsidR="00831CAA" w:rsidRPr="009B3FA7" w:rsidRDefault="00831CAA" w:rsidP="00831CAA">
      <w:pPr>
        <w:pStyle w:val="NormalWeb"/>
        <w:shd w:val="clear" w:color="auto" w:fill="FFFFFF"/>
        <w:spacing w:before="0" w:beforeAutospacing="0" w:after="45" w:afterAutospacing="0"/>
        <w:contextualSpacing/>
        <w:rPr>
          <w:rFonts w:ascii="Arial" w:hAnsi="Arial" w:cs="Arial"/>
          <w:color w:val="271A38"/>
        </w:rPr>
      </w:pPr>
    </w:p>
    <w:p w14:paraId="51D20B7C" w14:textId="77777777" w:rsidR="009B3FA7" w:rsidRDefault="009B3FA7" w:rsidP="009B3FA7">
      <w:pPr>
        <w:pStyle w:val="NormalWeb"/>
        <w:shd w:val="clear" w:color="auto" w:fill="FFFFFF"/>
        <w:spacing w:before="0" w:beforeAutospacing="0" w:after="45" w:afterAutospacing="0"/>
        <w:contextualSpacing/>
        <w:rPr>
          <w:rFonts w:ascii="Arial" w:hAnsi="Arial" w:cs="Arial"/>
          <w:color w:val="271A38"/>
          <w:shd w:val="clear" w:color="auto" w:fill="FFFFFF"/>
        </w:rPr>
      </w:pPr>
    </w:p>
    <w:p w14:paraId="4F97B16D" w14:textId="77777777" w:rsidR="00333FB5" w:rsidRDefault="00831CAA" w:rsidP="00B43FB3">
      <w:pPr>
        <w:pStyle w:val="NormalWeb"/>
        <w:shd w:val="clear" w:color="auto" w:fill="FFFFFF"/>
        <w:spacing w:before="0" w:beforeAutospacing="0" w:after="45" w:afterAutospacing="0"/>
        <w:contextualSpacing/>
        <w:rPr>
          <w:rFonts w:ascii="Arial" w:hAnsi="Arial" w:cs="Arial"/>
          <w:shd w:val="clear" w:color="auto" w:fill="FFFFFF"/>
        </w:rPr>
      </w:pPr>
      <w:r w:rsidRPr="00831CAA">
        <w:rPr>
          <w:rFonts w:ascii="Arial" w:hAnsi="Arial" w:cs="Arial"/>
          <w:color w:val="45B0E1" w:themeColor="accent1" w:themeTint="99"/>
          <w:u w:val="single"/>
          <w:shd w:val="clear" w:color="auto" w:fill="FFFFFF"/>
        </w:rPr>
        <w:t>10</w:t>
      </w:r>
      <w:r w:rsidRPr="00831CAA">
        <w:rPr>
          <w:rFonts w:ascii="Arial" w:hAnsi="Arial" w:cs="Arial"/>
          <w:color w:val="45B0E1" w:themeColor="accent1" w:themeTint="99"/>
          <w:u w:val="single"/>
          <w:shd w:val="clear" w:color="auto" w:fill="FFFFFF"/>
          <w:vertAlign w:val="superscript"/>
        </w:rPr>
        <w:t>ème</w:t>
      </w:r>
      <w:r w:rsidRPr="00831CAA">
        <w:rPr>
          <w:rFonts w:ascii="Arial" w:hAnsi="Arial" w:cs="Arial"/>
          <w:color w:val="45B0E1" w:themeColor="accent1" w:themeTint="99"/>
          <w:u w:val="single"/>
          <w:shd w:val="clear" w:color="auto" w:fill="FFFFFF"/>
        </w:rPr>
        <w:t xml:space="preserve"> diapo</w:t>
      </w:r>
      <w:r w:rsidRPr="00831CAA">
        <w:rPr>
          <w:rFonts w:ascii="Arial" w:hAnsi="Arial" w:cs="Arial"/>
          <w:color w:val="45B0E1" w:themeColor="accent1" w:themeTint="99"/>
          <w:shd w:val="clear" w:color="auto" w:fill="FFFFFF"/>
        </w:rPr>
        <w:t> </w:t>
      </w:r>
      <w:r>
        <w:rPr>
          <w:rFonts w:ascii="Arial" w:hAnsi="Arial" w:cs="Arial"/>
          <w:color w:val="271A38"/>
          <w:shd w:val="clear" w:color="auto" w:fill="FFFFFF"/>
        </w:rPr>
        <w:t xml:space="preserve">: </w:t>
      </w:r>
      <w:r w:rsidR="00CA5CC1">
        <w:rPr>
          <w:rFonts w:ascii="Arial" w:hAnsi="Arial" w:cs="Arial"/>
          <w:shd w:val="clear" w:color="auto" w:fill="FFFFFF"/>
        </w:rPr>
        <w:t xml:space="preserve">Les clusters </w:t>
      </w:r>
      <w:r w:rsidR="00E23585">
        <w:rPr>
          <w:rFonts w:ascii="Arial" w:hAnsi="Arial" w:cs="Arial"/>
          <w:shd w:val="clear" w:color="auto" w:fill="FFFFFF"/>
        </w:rPr>
        <w:t>obtenus par le K-</w:t>
      </w:r>
      <w:proofErr w:type="spellStart"/>
      <w:r w:rsidR="00E23585">
        <w:rPr>
          <w:rFonts w:ascii="Arial" w:hAnsi="Arial" w:cs="Arial"/>
          <w:shd w:val="clear" w:color="auto" w:fill="FFFFFF"/>
        </w:rPr>
        <w:t>Means</w:t>
      </w:r>
      <w:proofErr w:type="spellEnd"/>
      <w:r w:rsidR="00E23585">
        <w:rPr>
          <w:rFonts w:ascii="Arial" w:hAnsi="Arial" w:cs="Arial"/>
          <w:shd w:val="clear" w:color="auto" w:fill="FFFFFF"/>
        </w:rPr>
        <w:t xml:space="preserve"> </w:t>
      </w:r>
      <w:r w:rsidR="00D2567A">
        <w:rPr>
          <w:rFonts w:ascii="Arial" w:hAnsi="Arial" w:cs="Arial"/>
          <w:shd w:val="clear" w:color="auto" w:fill="FFFFFF"/>
        </w:rPr>
        <w:t xml:space="preserve">laissent apparaitre 3 </w:t>
      </w:r>
      <w:r w:rsidR="001C0FFE">
        <w:rPr>
          <w:rFonts w:ascii="Arial" w:hAnsi="Arial" w:cs="Arial"/>
          <w:shd w:val="clear" w:color="auto" w:fill="FFFFFF"/>
        </w:rPr>
        <w:t xml:space="preserve">types </w:t>
      </w:r>
      <w:r w:rsidR="00E332F2">
        <w:rPr>
          <w:rFonts w:ascii="Arial" w:hAnsi="Arial" w:cs="Arial"/>
          <w:shd w:val="clear" w:color="auto" w:fill="FFFFFF"/>
        </w:rPr>
        <w:t xml:space="preserve">de pays. </w:t>
      </w:r>
    </w:p>
    <w:p w14:paraId="10BF0104" w14:textId="51762A74" w:rsidR="00333FB5" w:rsidRDefault="00E332F2" w:rsidP="00333FB5">
      <w:pPr>
        <w:pStyle w:val="NormalWeb"/>
        <w:numPr>
          <w:ilvl w:val="0"/>
          <w:numId w:val="11"/>
        </w:numPr>
        <w:shd w:val="clear" w:color="auto" w:fill="FFFFFF"/>
        <w:spacing w:before="0" w:beforeAutospacing="0" w:after="45" w:afterAutospacing="0"/>
        <w:contextualSpacing/>
        <w:rPr>
          <w:rFonts w:ascii="Arial" w:hAnsi="Arial" w:cs="Arial"/>
          <w:shd w:val="clear" w:color="auto" w:fill="FFFFFF"/>
        </w:rPr>
      </w:pPr>
      <w:r>
        <w:rPr>
          <w:rFonts w:ascii="Arial" w:hAnsi="Arial" w:cs="Arial"/>
          <w:shd w:val="clear" w:color="auto" w:fill="FFFFFF"/>
        </w:rPr>
        <w:t xml:space="preserve">Les pays </w:t>
      </w:r>
      <w:r w:rsidR="00D4731C">
        <w:rPr>
          <w:rFonts w:ascii="Arial" w:hAnsi="Arial" w:cs="Arial"/>
          <w:shd w:val="clear" w:color="auto" w:fill="FFFFFF"/>
        </w:rPr>
        <w:t xml:space="preserve">du </w:t>
      </w:r>
      <w:r w:rsidR="00D4731C" w:rsidRPr="00D4731C">
        <w:rPr>
          <w:rFonts w:ascii="Arial" w:hAnsi="Arial" w:cs="Arial"/>
          <w:shd w:val="clear" w:color="auto" w:fill="FFFFFF"/>
        </w:rPr>
        <w:t xml:space="preserve">Cluster 0 </w:t>
      </w:r>
      <w:r w:rsidR="00B23866">
        <w:rPr>
          <w:rFonts w:ascii="Arial" w:hAnsi="Arial" w:cs="Arial"/>
          <w:shd w:val="clear" w:color="auto" w:fill="FFFFFF"/>
        </w:rPr>
        <w:t xml:space="preserve">ont un </w:t>
      </w:r>
      <w:r w:rsidR="00D4731C" w:rsidRPr="00D4731C">
        <w:rPr>
          <w:rFonts w:ascii="Arial" w:hAnsi="Arial" w:cs="Arial"/>
          <w:shd w:val="clear" w:color="auto" w:fill="FFFFFF"/>
        </w:rPr>
        <w:t>TAS très élevé, TDI le plus bas, stabilité politique et économique très basse voir négative</w:t>
      </w:r>
      <w:r w:rsidR="00B23866">
        <w:rPr>
          <w:rFonts w:ascii="Arial" w:hAnsi="Arial" w:cs="Arial"/>
          <w:shd w:val="clear" w:color="auto" w:fill="FFFFFF"/>
        </w:rPr>
        <w:t xml:space="preserve">, </w:t>
      </w:r>
      <w:r w:rsidR="009D0CE6">
        <w:rPr>
          <w:rFonts w:ascii="Arial" w:hAnsi="Arial" w:cs="Arial"/>
          <w:shd w:val="clear" w:color="auto" w:fill="FFFFFF"/>
        </w:rPr>
        <w:t>une densité de population la plus élevée</w:t>
      </w:r>
    </w:p>
    <w:p w14:paraId="08C37279" w14:textId="79B9BCB2" w:rsidR="00333FB5" w:rsidRDefault="00333FB5" w:rsidP="00333FB5">
      <w:pPr>
        <w:pStyle w:val="NormalWeb"/>
        <w:numPr>
          <w:ilvl w:val="0"/>
          <w:numId w:val="11"/>
        </w:numPr>
        <w:shd w:val="clear" w:color="auto" w:fill="FFFFFF"/>
        <w:spacing w:before="0" w:beforeAutospacing="0" w:after="45" w:afterAutospacing="0"/>
        <w:contextualSpacing/>
        <w:rPr>
          <w:rFonts w:ascii="Arial" w:hAnsi="Arial" w:cs="Arial"/>
          <w:shd w:val="clear" w:color="auto" w:fill="FFFFFF"/>
        </w:rPr>
      </w:pPr>
      <w:r>
        <w:rPr>
          <w:rFonts w:ascii="Arial" w:hAnsi="Arial" w:cs="Arial"/>
          <w:shd w:val="clear" w:color="auto" w:fill="FFFFFF"/>
        </w:rPr>
        <w:t>Les</w:t>
      </w:r>
      <w:r w:rsidR="00B23866">
        <w:rPr>
          <w:rFonts w:ascii="Arial" w:hAnsi="Arial" w:cs="Arial"/>
          <w:shd w:val="clear" w:color="auto" w:fill="FFFFFF"/>
        </w:rPr>
        <w:t xml:space="preserve"> pays du </w:t>
      </w:r>
      <w:r w:rsidR="00D4731C" w:rsidRPr="00D4731C">
        <w:rPr>
          <w:rFonts w:ascii="Arial" w:hAnsi="Arial" w:cs="Arial"/>
          <w:shd w:val="clear" w:color="auto" w:fill="FFFFFF"/>
        </w:rPr>
        <w:t xml:space="preserve">Cluster 1 </w:t>
      </w:r>
      <w:r w:rsidR="00B43FB3">
        <w:rPr>
          <w:rFonts w:ascii="Arial" w:hAnsi="Arial" w:cs="Arial"/>
          <w:shd w:val="clear" w:color="auto" w:fill="FFFFFF"/>
        </w:rPr>
        <w:t>sont l</w:t>
      </w:r>
      <w:r w:rsidR="00D4731C" w:rsidRPr="00D4731C">
        <w:rPr>
          <w:rFonts w:ascii="Arial" w:hAnsi="Arial" w:cs="Arial"/>
          <w:shd w:val="clear" w:color="auto" w:fill="FFFFFF"/>
        </w:rPr>
        <w:t>es plus grands exportateurs de viande de volaille</w:t>
      </w:r>
      <w:r w:rsidR="00A069CC">
        <w:rPr>
          <w:rFonts w:ascii="Arial" w:hAnsi="Arial" w:cs="Arial"/>
          <w:shd w:val="clear" w:color="auto" w:fill="FFFFFF"/>
        </w:rPr>
        <w:t xml:space="preserve">, </w:t>
      </w:r>
      <w:r w:rsidR="008F164F">
        <w:rPr>
          <w:rFonts w:ascii="Arial" w:hAnsi="Arial" w:cs="Arial"/>
          <w:shd w:val="clear" w:color="auto" w:fill="FFFFFF"/>
        </w:rPr>
        <w:t>le PIB/habitant est le plus élevé</w:t>
      </w:r>
      <w:r w:rsidR="00153DF6">
        <w:rPr>
          <w:rFonts w:ascii="Arial" w:hAnsi="Arial" w:cs="Arial"/>
          <w:shd w:val="clear" w:color="auto" w:fill="FFFFFF"/>
        </w:rPr>
        <w:t xml:space="preserve"> ainsi que les indicateurs de stabilité politique</w:t>
      </w:r>
    </w:p>
    <w:p w14:paraId="2B9E0DAE" w14:textId="3DDD14E2" w:rsidR="00D4731C" w:rsidRDefault="00333FB5" w:rsidP="00333FB5">
      <w:pPr>
        <w:pStyle w:val="NormalWeb"/>
        <w:numPr>
          <w:ilvl w:val="0"/>
          <w:numId w:val="11"/>
        </w:numPr>
        <w:shd w:val="clear" w:color="auto" w:fill="FFFFFF"/>
        <w:spacing w:before="0" w:beforeAutospacing="0" w:after="45" w:afterAutospacing="0"/>
        <w:contextualSpacing/>
        <w:rPr>
          <w:rFonts w:ascii="Arial" w:hAnsi="Arial" w:cs="Arial"/>
          <w:shd w:val="clear" w:color="auto" w:fill="FFFFFF"/>
        </w:rPr>
      </w:pPr>
      <w:r>
        <w:rPr>
          <w:rFonts w:ascii="Arial" w:hAnsi="Arial" w:cs="Arial"/>
          <w:shd w:val="clear" w:color="auto" w:fill="FFFFFF"/>
        </w:rPr>
        <w:t>Les</w:t>
      </w:r>
      <w:r w:rsidR="00B43FB3">
        <w:rPr>
          <w:rFonts w:ascii="Arial" w:hAnsi="Arial" w:cs="Arial"/>
          <w:shd w:val="clear" w:color="auto" w:fill="FFFFFF"/>
        </w:rPr>
        <w:t xml:space="preserve"> pays du </w:t>
      </w:r>
      <w:r w:rsidR="00D4731C" w:rsidRPr="00D4731C">
        <w:rPr>
          <w:rFonts w:ascii="Arial" w:hAnsi="Arial" w:cs="Arial"/>
          <w:shd w:val="clear" w:color="auto" w:fill="FFFFFF"/>
        </w:rPr>
        <w:t xml:space="preserve">Cluster 2 </w:t>
      </w:r>
      <w:r w:rsidR="00B43FB3">
        <w:rPr>
          <w:rFonts w:ascii="Arial" w:hAnsi="Arial" w:cs="Arial"/>
          <w:shd w:val="clear" w:color="auto" w:fill="FFFFFF"/>
        </w:rPr>
        <w:t xml:space="preserve">ont un </w:t>
      </w:r>
      <w:r w:rsidR="00D4731C" w:rsidRPr="00D4731C">
        <w:rPr>
          <w:rFonts w:ascii="Arial" w:hAnsi="Arial" w:cs="Arial"/>
          <w:shd w:val="clear" w:color="auto" w:fill="FFFFFF"/>
        </w:rPr>
        <w:t xml:space="preserve">TAS </w:t>
      </w:r>
      <w:r w:rsidR="00771E94">
        <w:rPr>
          <w:rFonts w:ascii="Arial" w:hAnsi="Arial" w:cs="Arial"/>
          <w:shd w:val="clear" w:color="auto" w:fill="FFFFFF"/>
        </w:rPr>
        <w:t xml:space="preserve">bas, </w:t>
      </w:r>
      <w:r w:rsidR="0078111E">
        <w:rPr>
          <w:rFonts w:ascii="Arial" w:hAnsi="Arial" w:cs="Arial"/>
          <w:shd w:val="clear" w:color="auto" w:fill="FFFFFF"/>
        </w:rPr>
        <w:t xml:space="preserve">un </w:t>
      </w:r>
      <w:r w:rsidR="00D4731C" w:rsidRPr="00D4731C">
        <w:rPr>
          <w:rFonts w:ascii="Arial" w:hAnsi="Arial" w:cs="Arial"/>
          <w:shd w:val="clear" w:color="auto" w:fill="FFFFFF"/>
        </w:rPr>
        <w:t xml:space="preserve">TDI très élevé, stabilité politique et économique positive, </w:t>
      </w:r>
      <w:r w:rsidR="0078111E">
        <w:rPr>
          <w:rFonts w:ascii="Arial" w:hAnsi="Arial" w:cs="Arial"/>
          <w:shd w:val="clear" w:color="auto" w:fill="FFFFFF"/>
        </w:rPr>
        <w:t xml:space="preserve">et la </w:t>
      </w:r>
      <w:r w:rsidR="00D4731C" w:rsidRPr="00D4731C">
        <w:rPr>
          <w:rFonts w:ascii="Arial" w:hAnsi="Arial" w:cs="Arial"/>
          <w:shd w:val="clear" w:color="auto" w:fill="FFFFFF"/>
        </w:rPr>
        <w:t>consommation de volaille la plus élevée</w:t>
      </w:r>
      <w:r w:rsidR="001F2FC1">
        <w:rPr>
          <w:rFonts w:ascii="Arial" w:hAnsi="Arial" w:cs="Arial"/>
          <w:shd w:val="clear" w:color="auto" w:fill="FFFFFF"/>
        </w:rPr>
        <w:t xml:space="preserve">, la </w:t>
      </w:r>
      <w:r w:rsidR="00C47273">
        <w:rPr>
          <w:rFonts w:ascii="Arial" w:hAnsi="Arial" w:cs="Arial"/>
          <w:shd w:val="clear" w:color="auto" w:fill="FFFFFF"/>
        </w:rPr>
        <w:t>densité moyenne de la population est la moins élevée.</w:t>
      </w:r>
    </w:p>
    <w:p w14:paraId="673E03D2" w14:textId="77777777" w:rsidR="004B3BBE" w:rsidRPr="00D4731C" w:rsidRDefault="004B3BBE" w:rsidP="004B3BBE">
      <w:pPr>
        <w:pStyle w:val="NormalWeb"/>
        <w:shd w:val="clear" w:color="auto" w:fill="FFFFFF"/>
        <w:spacing w:before="0" w:beforeAutospacing="0" w:after="45" w:afterAutospacing="0"/>
        <w:ind w:left="720"/>
        <w:contextualSpacing/>
        <w:rPr>
          <w:rFonts w:ascii="Arial" w:hAnsi="Arial" w:cs="Arial"/>
          <w:shd w:val="clear" w:color="auto" w:fill="FFFFFF"/>
        </w:rPr>
      </w:pPr>
    </w:p>
    <w:p w14:paraId="25DD64CB" w14:textId="26FEF1DD" w:rsidR="009B3FA7" w:rsidRDefault="004B3BBE" w:rsidP="009B3FA7">
      <w:pPr>
        <w:pStyle w:val="NormalWeb"/>
        <w:shd w:val="clear" w:color="auto" w:fill="FFFFFF"/>
        <w:spacing w:before="0" w:beforeAutospacing="0" w:after="45" w:afterAutospacing="0"/>
        <w:contextualSpacing/>
        <w:rPr>
          <w:rFonts w:ascii="Arial" w:hAnsi="Arial" w:cs="Arial"/>
          <w:color w:val="45B0E1" w:themeColor="accent1" w:themeTint="99"/>
          <w:u w:val="single"/>
        </w:rPr>
      </w:pPr>
      <w:r w:rsidRPr="004B3BBE">
        <w:rPr>
          <w:rFonts w:ascii="Arial" w:hAnsi="Arial" w:cs="Arial"/>
          <w:color w:val="45B0E1" w:themeColor="accent1" w:themeTint="99"/>
          <w:u w:val="single"/>
        </w:rPr>
        <w:t>11</w:t>
      </w:r>
      <w:r w:rsidRPr="004B3BBE">
        <w:rPr>
          <w:rFonts w:ascii="Arial" w:hAnsi="Arial" w:cs="Arial"/>
          <w:color w:val="45B0E1" w:themeColor="accent1" w:themeTint="99"/>
          <w:u w:val="single"/>
          <w:vertAlign w:val="superscript"/>
        </w:rPr>
        <w:t>ème</w:t>
      </w:r>
      <w:r w:rsidRPr="004B3BBE">
        <w:rPr>
          <w:rFonts w:ascii="Arial" w:hAnsi="Arial" w:cs="Arial"/>
          <w:color w:val="45B0E1" w:themeColor="accent1" w:themeTint="99"/>
          <w:u w:val="single"/>
        </w:rPr>
        <w:t xml:space="preserve"> diapo :</w:t>
      </w:r>
      <w:r>
        <w:rPr>
          <w:rFonts w:ascii="Arial" w:hAnsi="Arial" w:cs="Arial"/>
          <w:color w:val="45B0E1" w:themeColor="accent1" w:themeTint="99"/>
          <w:u w:val="single"/>
        </w:rPr>
        <w:t xml:space="preserve"> </w:t>
      </w:r>
    </w:p>
    <w:p w14:paraId="28679D57" w14:textId="3E1F2F70" w:rsidR="005A6FA9" w:rsidRDefault="00C37129" w:rsidP="007A14C8">
      <w:pPr>
        <w:pStyle w:val="NormalWeb"/>
        <w:numPr>
          <w:ilvl w:val="1"/>
          <w:numId w:val="7"/>
        </w:numPr>
        <w:shd w:val="clear" w:color="auto" w:fill="FFFFFF"/>
        <w:spacing w:before="0" w:beforeAutospacing="0" w:after="45" w:afterAutospacing="0"/>
        <w:contextualSpacing/>
        <w:rPr>
          <w:rFonts w:ascii="Arial" w:hAnsi="Arial" w:cs="Arial"/>
        </w:rPr>
      </w:pPr>
      <w:r>
        <w:rPr>
          <w:rFonts w:ascii="Arial" w:hAnsi="Arial" w:cs="Arial"/>
        </w:rPr>
        <w:t xml:space="preserve">Les pays situés dans le cluster </w:t>
      </w:r>
      <w:r w:rsidR="009063B8">
        <w:rPr>
          <w:rFonts w:ascii="Arial" w:hAnsi="Arial" w:cs="Arial"/>
        </w:rPr>
        <w:t xml:space="preserve">0, sont </w:t>
      </w:r>
      <w:r w:rsidR="009D6806">
        <w:rPr>
          <w:rFonts w:ascii="Arial" w:hAnsi="Arial" w:cs="Arial"/>
        </w:rPr>
        <w:t xml:space="preserve">composés </w:t>
      </w:r>
      <w:r w:rsidR="005A6FA9">
        <w:rPr>
          <w:rFonts w:ascii="Arial" w:hAnsi="Arial" w:cs="Arial"/>
        </w:rPr>
        <w:t xml:space="preserve">principalement </w:t>
      </w:r>
      <w:r w:rsidR="009D6806">
        <w:rPr>
          <w:rFonts w:ascii="Arial" w:hAnsi="Arial" w:cs="Arial"/>
        </w:rPr>
        <w:t xml:space="preserve">de </w:t>
      </w:r>
      <w:r w:rsidR="006D2CF2">
        <w:rPr>
          <w:rFonts w:ascii="Arial" w:hAnsi="Arial" w:cs="Arial"/>
        </w:rPr>
        <w:t xml:space="preserve">pays avec </w:t>
      </w:r>
      <w:r w:rsidR="005A6FA9">
        <w:rPr>
          <w:rFonts w:ascii="Arial" w:hAnsi="Arial" w:cs="Arial"/>
        </w:rPr>
        <w:t xml:space="preserve">un </w:t>
      </w:r>
      <w:r w:rsidR="006D2CF2">
        <w:rPr>
          <w:rFonts w:ascii="Arial" w:hAnsi="Arial" w:cs="Arial"/>
        </w:rPr>
        <w:t xml:space="preserve">indice de stabilité négatif et </w:t>
      </w:r>
      <w:r w:rsidR="005A6FA9">
        <w:rPr>
          <w:rFonts w:ascii="Arial" w:hAnsi="Arial" w:cs="Arial"/>
        </w:rPr>
        <w:t>une forte population</w:t>
      </w:r>
    </w:p>
    <w:p w14:paraId="382E2D12" w14:textId="341F4406" w:rsidR="007A14C8" w:rsidRDefault="007A14C8" w:rsidP="007A14C8">
      <w:pPr>
        <w:pStyle w:val="NormalWeb"/>
        <w:numPr>
          <w:ilvl w:val="1"/>
          <w:numId w:val="7"/>
        </w:numPr>
        <w:shd w:val="clear" w:color="auto" w:fill="FFFFFF"/>
        <w:spacing w:before="0" w:beforeAutospacing="0" w:after="45" w:afterAutospacing="0"/>
        <w:contextualSpacing/>
        <w:rPr>
          <w:rFonts w:ascii="Arial" w:hAnsi="Arial" w:cs="Arial"/>
        </w:rPr>
      </w:pPr>
      <w:r>
        <w:rPr>
          <w:rFonts w:ascii="Arial" w:hAnsi="Arial" w:cs="Arial"/>
        </w:rPr>
        <w:t xml:space="preserve">Les pays composant le cluster 1 sont essentiellement des pays </w:t>
      </w:r>
      <w:r w:rsidR="009D7222">
        <w:rPr>
          <w:rFonts w:ascii="Arial" w:hAnsi="Arial" w:cs="Arial"/>
        </w:rPr>
        <w:t>industrialisés</w:t>
      </w:r>
      <w:r w:rsidR="00134162">
        <w:rPr>
          <w:rFonts w:ascii="Arial" w:hAnsi="Arial" w:cs="Arial"/>
        </w:rPr>
        <w:t>, en majorité en Europe</w:t>
      </w:r>
      <w:r w:rsidR="000F3274">
        <w:rPr>
          <w:rFonts w:ascii="Arial" w:hAnsi="Arial" w:cs="Arial"/>
        </w:rPr>
        <w:t xml:space="preserve">. </w:t>
      </w:r>
      <w:r w:rsidR="00AF1992">
        <w:rPr>
          <w:rFonts w:ascii="Arial" w:hAnsi="Arial" w:cs="Arial"/>
        </w:rPr>
        <w:t>D’ailleurs, l</w:t>
      </w:r>
      <w:r w:rsidR="000F3274">
        <w:rPr>
          <w:rFonts w:ascii="Arial" w:hAnsi="Arial" w:cs="Arial"/>
        </w:rPr>
        <w:t>’algorithme du K-</w:t>
      </w:r>
      <w:proofErr w:type="spellStart"/>
      <w:r w:rsidR="000F3274">
        <w:rPr>
          <w:rFonts w:ascii="Arial" w:hAnsi="Arial" w:cs="Arial"/>
        </w:rPr>
        <w:t>Means</w:t>
      </w:r>
      <w:proofErr w:type="spellEnd"/>
      <w:r w:rsidR="000F3274">
        <w:rPr>
          <w:rFonts w:ascii="Arial" w:hAnsi="Arial" w:cs="Arial"/>
        </w:rPr>
        <w:t xml:space="preserve"> a </w:t>
      </w:r>
      <w:r w:rsidR="00D47460">
        <w:rPr>
          <w:rFonts w:ascii="Arial" w:hAnsi="Arial" w:cs="Arial"/>
        </w:rPr>
        <w:t>placé intelligemment</w:t>
      </w:r>
      <w:r w:rsidR="000F3274">
        <w:rPr>
          <w:rFonts w:ascii="Arial" w:hAnsi="Arial" w:cs="Arial"/>
        </w:rPr>
        <w:t xml:space="preserve"> </w:t>
      </w:r>
      <w:r w:rsidR="003C35AA">
        <w:rPr>
          <w:rFonts w:ascii="Arial" w:hAnsi="Arial" w:cs="Arial"/>
        </w:rPr>
        <w:t>la France dans ce cluster.</w:t>
      </w:r>
    </w:p>
    <w:p w14:paraId="350DCF5B" w14:textId="5BE70CB2" w:rsidR="00D47460" w:rsidRDefault="00D47460" w:rsidP="007A14C8">
      <w:pPr>
        <w:pStyle w:val="NormalWeb"/>
        <w:numPr>
          <w:ilvl w:val="1"/>
          <w:numId w:val="7"/>
        </w:numPr>
        <w:shd w:val="clear" w:color="auto" w:fill="FFFFFF"/>
        <w:spacing w:before="0" w:beforeAutospacing="0" w:after="45" w:afterAutospacing="0"/>
        <w:contextualSpacing/>
        <w:rPr>
          <w:rFonts w:ascii="Arial" w:hAnsi="Arial" w:cs="Arial"/>
        </w:rPr>
      </w:pPr>
      <w:r>
        <w:rPr>
          <w:rFonts w:ascii="Arial" w:hAnsi="Arial" w:cs="Arial"/>
        </w:rPr>
        <w:t xml:space="preserve">Et enfin, le cluster 2 est composé </w:t>
      </w:r>
      <w:r w:rsidR="003C4625">
        <w:rPr>
          <w:rFonts w:ascii="Arial" w:hAnsi="Arial" w:cs="Arial"/>
        </w:rPr>
        <w:t>essentiellement</w:t>
      </w:r>
      <w:r>
        <w:rPr>
          <w:rFonts w:ascii="Arial" w:hAnsi="Arial" w:cs="Arial"/>
        </w:rPr>
        <w:t xml:space="preserve"> d</w:t>
      </w:r>
      <w:r w:rsidR="003C4625">
        <w:rPr>
          <w:rFonts w:ascii="Arial" w:hAnsi="Arial" w:cs="Arial"/>
        </w:rPr>
        <w:t xml:space="preserve">’îles et de </w:t>
      </w:r>
      <w:r>
        <w:rPr>
          <w:rFonts w:ascii="Arial" w:hAnsi="Arial" w:cs="Arial"/>
        </w:rPr>
        <w:t>pa</w:t>
      </w:r>
      <w:r w:rsidR="003C4625">
        <w:rPr>
          <w:rFonts w:ascii="Arial" w:hAnsi="Arial" w:cs="Arial"/>
        </w:rPr>
        <w:t xml:space="preserve">ys de superficie de petite </w:t>
      </w:r>
      <w:r w:rsidR="002A0BE6">
        <w:rPr>
          <w:rFonts w:ascii="Arial" w:hAnsi="Arial" w:cs="Arial"/>
        </w:rPr>
        <w:t xml:space="preserve">voir très </w:t>
      </w:r>
      <w:r w:rsidR="00067E29">
        <w:rPr>
          <w:rFonts w:ascii="Arial" w:hAnsi="Arial" w:cs="Arial"/>
        </w:rPr>
        <w:t xml:space="preserve">petite </w:t>
      </w:r>
      <w:r w:rsidR="003C4625">
        <w:rPr>
          <w:rFonts w:ascii="Arial" w:hAnsi="Arial" w:cs="Arial"/>
        </w:rPr>
        <w:t>taille,</w:t>
      </w:r>
      <w:r w:rsidR="00F51E37">
        <w:rPr>
          <w:rFonts w:ascii="Arial" w:hAnsi="Arial" w:cs="Arial"/>
        </w:rPr>
        <w:t xml:space="preserve"> d’où la densité de population la moins élevée</w:t>
      </w:r>
      <w:r w:rsidR="00067E29">
        <w:rPr>
          <w:rFonts w:ascii="Arial" w:hAnsi="Arial" w:cs="Arial"/>
        </w:rPr>
        <w:t xml:space="preserve">, un </w:t>
      </w:r>
      <w:r w:rsidR="002A0BE6">
        <w:rPr>
          <w:rFonts w:ascii="Arial" w:hAnsi="Arial" w:cs="Arial"/>
        </w:rPr>
        <w:t>T</w:t>
      </w:r>
      <w:r w:rsidR="00067E29">
        <w:rPr>
          <w:rFonts w:ascii="Arial" w:hAnsi="Arial" w:cs="Arial"/>
        </w:rPr>
        <w:t>aux d’autosuffisance</w:t>
      </w:r>
      <w:r w:rsidR="00064AA5">
        <w:rPr>
          <w:rFonts w:ascii="Arial" w:hAnsi="Arial" w:cs="Arial"/>
        </w:rPr>
        <w:t xml:space="preserve"> bas, et un TDI très élevé.</w:t>
      </w:r>
    </w:p>
    <w:p w14:paraId="2FB086F5" w14:textId="77777777" w:rsidR="005121E5" w:rsidRDefault="005121E5" w:rsidP="005121E5">
      <w:pPr>
        <w:pStyle w:val="NormalWeb"/>
        <w:shd w:val="clear" w:color="auto" w:fill="FFFFFF"/>
        <w:spacing w:before="0" w:beforeAutospacing="0" w:after="45" w:afterAutospacing="0"/>
        <w:ind w:left="1440"/>
        <w:contextualSpacing/>
        <w:rPr>
          <w:rFonts w:ascii="Arial" w:hAnsi="Arial" w:cs="Arial"/>
        </w:rPr>
      </w:pPr>
    </w:p>
    <w:p w14:paraId="5C6F2332" w14:textId="4EE0A76C" w:rsidR="006126D6" w:rsidRPr="00246A6B" w:rsidRDefault="006126D6" w:rsidP="005121E5">
      <w:pPr>
        <w:pStyle w:val="NormalWeb"/>
        <w:shd w:val="clear" w:color="auto" w:fill="FFFFFF"/>
        <w:spacing w:before="0" w:beforeAutospacing="0" w:after="45" w:afterAutospacing="0"/>
        <w:contextualSpacing/>
        <w:rPr>
          <w:rFonts w:ascii="Arial" w:hAnsi="Arial" w:cs="Arial"/>
          <w:color w:val="45B0E1" w:themeColor="accent1" w:themeTint="99"/>
          <w:u w:val="single"/>
        </w:rPr>
      </w:pPr>
      <w:r w:rsidRPr="006126D6">
        <w:rPr>
          <w:rFonts w:ascii="Arial" w:hAnsi="Arial" w:cs="Arial"/>
          <w:color w:val="45B0E1" w:themeColor="accent1" w:themeTint="99"/>
          <w:u w:val="single"/>
        </w:rPr>
        <w:t>12ème diapo</w:t>
      </w:r>
      <w:r w:rsidRPr="005121E5">
        <w:rPr>
          <w:rFonts w:ascii="Arial" w:hAnsi="Arial" w:cs="Arial"/>
          <w:color w:val="45B0E1" w:themeColor="accent1" w:themeTint="99"/>
        </w:rPr>
        <w:t> :</w:t>
      </w:r>
      <w:r w:rsidR="005121E5" w:rsidRPr="005121E5">
        <w:rPr>
          <w:rFonts w:ascii="Arial" w:hAnsi="Arial" w:cs="Arial"/>
          <w:color w:val="45B0E1" w:themeColor="accent1" w:themeTint="99"/>
        </w:rPr>
        <w:t xml:space="preserve"> </w:t>
      </w:r>
      <w:r w:rsidR="005121E5" w:rsidRPr="00246A6B">
        <w:rPr>
          <w:rFonts w:ascii="Arial" w:hAnsi="Arial" w:cs="Arial"/>
        </w:rPr>
        <w:t>La</w:t>
      </w:r>
      <w:r w:rsidRPr="00246A6B">
        <w:rPr>
          <w:rFonts w:ascii="Arial" w:hAnsi="Arial" w:cs="Arial"/>
        </w:rPr>
        <w:t xml:space="preserve"> </w:t>
      </w:r>
      <w:r w:rsidRPr="00246A6B">
        <w:rPr>
          <w:rFonts w:ascii="Arial" w:hAnsi="Arial" w:cs="Arial"/>
        </w:rPr>
        <w:t>2ème</w:t>
      </w:r>
      <w:r w:rsidRPr="00246A6B">
        <w:rPr>
          <w:rFonts w:ascii="Arial" w:hAnsi="Arial" w:cs="Arial"/>
        </w:rPr>
        <w:t xml:space="preserve"> méthode </w:t>
      </w:r>
      <w:r w:rsidR="005E1733" w:rsidRPr="00246A6B">
        <w:rPr>
          <w:rFonts w:ascii="Arial" w:hAnsi="Arial" w:cs="Arial"/>
        </w:rPr>
        <w:t xml:space="preserve">de clustering que nous avons </w:t>
      </w:r>
      <w:r w:rsidR="004367C2" w:rsidRPr="00246A6B">
        <w:rPr>
          <w:rFonts w:ascii="Arial" w:hAnsi="Arial" w:cs="Arial"/>
        </w:rPr>
        <w:t>appliquée</w:t>
      </w:r>
      <w:r w:rsidRPr="00246A6B">
        <w:rPr>
          <w:rFonts w:ascii="Arial" w:hAnsi="Arial" w:cs="Arial"/>
        </w:rPr>
        <w:t xml:space="preserve"> est</w:t>
      </w:r>
      <w:r w:rsidRPr="00246A6B">
        <w:rPr>
          <w:rFonts w:ascii="Arial" w:hAnsi="Arial" w:cs="Arial"/>
        </w:rPr>
        <w:t xml:space="preserve"> la</w:t>
      </w:r>
      <w:r w:rsidR="004367C2" w:rsidRPr="00246A6B">
        <w:rPr>
          <w:rFonts w:ascii="Arial" w:hAnsi="Arial" w:cs="Arial"/>
        </w:rPr>
        <w:t xml:space="preserve"> </w:t>
      </w:r>
      <w:r w:rsidRPr="00246A6B">
        <w:rPr>
          <w:rFonts w:ascii="Arial" w:hAnsi="Arial" w:cs="Arial"/>
        </w:rPr>
        <w:t>C</w:t>
      </w:r>
      <w:r w:rsidR="005E1733" w:rsidRPr="00246A6B">
        <w:rPr>
          <w:rFonts w:ascii="Arial" w:hAnsi="Arial" w:cs="Arial"/>
        </w:rPr>
        <w:t xml:space="preserve">lassification ascendante hiérarchique. </w:t>
      </w:r>
    </w:p>
    <w:p w14:paraId="53C346C4" w14:textId="59DD781D" w:rsidR="00C61B52" w:rsidRDefault="00130E5B" w:rsidP="00C61B52">
      <w:pPr>
        <w:pStyle w:val="NormalWeb"/>
        <w:numPr>
          <w:ilvl w:val="0"/>
          <w:numId w:val="13"/>
        </w:numPr>
        <w:shd w:val="clear" w:color="auto" w:fill="FFFFFF"/>
        <w:spacing w:before="0" w:beforeAutospacing="0" w:after="45" w:afterAutospacing="0"/>
        <w:rPr>
          <w:rFonts w:ascii="Arial" w:hAnsi="Arial" w:cs="Arial"/>
          <w:color w:val="271A38"/>
        </w:rPr>
      </w:pPr>
      <w:r>
        <w:rPr>
          <w:rFonts w:ascii="Arial" w:hAnsi="Arial" w:cs="Arial"/>
          <w:color w:val="271A38"/>
        </w:rPr>
        <w:t>L’approche</w:t>
      </w:r>
      <w:r w:rsidR="00C61B52">
        <w:rPr>
          <w:rFonts w:ascii="Arial" w:hAnsi="Arial" w:cs="Arial"/>
          <w:color w:val="271A38"/>
        </w:rPr>
        <w:t> </w:t>
      </w:r>
      <w:r w:rsidR="00C61B52">
        <w:rPr>
          <w:rStyle w:val="lev"/>
          <w:rFonts w:ascii="Arial" w:eastAsiaTheme="majorEastAsia" w:hAnsi="Arial" w:cs="Arial"/>
          <w:color w:val="271A38"/>
        </w:rPr>
        <w:t>ascendante</w:t>
      </w:r>
      <w:r w:rsidR="00C61B52">
        <w:rPr>
          <w:rFonts w:ascii="Arial" w:hAnsi="Arial" w:cs="Arial"/>
          <w:color w:val="271A38"/>
        </w:rPr>
        <w:t xml:space="preserve">, considère tout d'abord que chaque point est un cluster. Il y a donc autant de clusters que de points. Ensuite, on cherche les deux clusters les plus proches, et on les agglomère en un seul cluster. On répète cette étape </w:t>
      </w:r>
      <w:r w:rsidR="005121E5">
        <w:rPr>
          <w:rFonts w:ascii="Arial" w:hAnsi="Arial" w:cs="Arial"/>
          <w:color w:val="271A38"/>
        </w:rPr>
        <w:t xml:space="preserve">de façon itérative </w:t>
      </w:r>
      <w:r w:rsidR="00C61B52">
        <w:rPr>
          <w:rFonts w:ascii="Arial" w:hAnsi="Arial" w:cs="Arial"/>
          <w:color w:val="271A38"/>
        </w:rPr>
        <w:t>jusqu'à ce que tous les points soient regroupés en un seul grand cluster</w:t>
      </w:r>
    </w:p>
    <w:p w14:paraId="5107DB54" w14:textId="74DB8410" w:rsidR="00105DCB" w:rsidRDefault="00E839E3" w:rsidP="00190E05">
      <w:pPr>
        <w:pStyle w:val="NormalWeb"/>
        <w:numPr>
          <w:ilvl w:val="0"/>
          <w:numId w:val="13"/>
        </w:numPr>
        <w:shd w:val="clear" w:color="auto" w:fill="FFFFFF"/>
        <w:spacing w:before="0" w:beforeAutospacing="0" w:after="45" w:afterAutospacing="0"/>
        <w:contextualSpacing/>
        <w:rPr>
          <w:rFonts w:ascii="Arial" w:hAnsi="Arial" w:cs="Arial"/>
        </w:rPr>
      </w:pPr>
      <w:r>
        <w:rPr>
          <w:rFonts w:ascii="Arial" w:hAnsi="Arial" w:cs="Arial"/>
        </w:rPr>
        <w:t xml:space="preserve">Le dendrogramme est l’arbre </w:t>
      </w:r>
      <w:r w:rsidR="00C97882">
        <w:rPr>
          <w:rFonts w:ascii="Arial" w:hAnsi="Arial" w:cs="Arial"/>
        </w:rPr>
        <w:t>qui regroupe tous</w:t>
      </w:r>
      <w:r>
        <w:rPr>
          <w:rFonts w:ascii="Arial" w:hAnsi="Arial" w:cs="Arial"/>
        </w:rPr>
        <w:t xml:space="preserve"> ces clusters</w:t>
      </w:r>
    </w:p>
    <w:p w14:paraId="7532EC74" w14:textId="2F486B71" w:rsidR="00B9317D" w:rsidRDefault="003A2790" w:rsidP="00190E05">
      <w:pPr>
        <w:pStyle w:val="NormalWeb"/>
        <w:numPr>
          <w:ilvl w:val="0"/>
          <w:numId w:val="13"/>
        </w:numPr>
        <w:shd w:val="clear" w:color="auto" w:fill="FFFFFF"/>
        <w:spacing w:before="0" w:beforeAutospacing="0" w:after="45" w:afterAutospacing="0"/>
        <w:contextualSpacing/>
        <w:rPr>
          <w:rFonts w:ascii="Arial" w:hAnsi="Arial" w:cs="Arial"/>
        </w:rPr>
      </w:pPr>
      <w:r>
        <w:rPr>
          <w:rFonts w:ascii="Arial" w:hAnsi="Arial" w:cs="Arial"/>
        </w:rPr>
        <w:t xml:space="preserve">La méthode de Ward </w:t>
      </w:r>
      <w:r w:rsidR="00D17275">
        <w:rPr>
          <w:rFonts w:ascii="Arial" w:hAnsi="Arial" w:cs="Arial"/>
        </w:rPr>
        <w:t>permet de calculer la distance entre les clusters en minimisant l’</w:t>
      </w:r>
      <w:r w:rsidR="0038725E">
        <w:rPr>
          <w:rFonts w:ascii="Arial" w:hAnsi="Arial" w:cs="Arial"/>
        </w:rPr>
        <w:t>augmentation de l’</w:t>
      </w:r>
      <w:r w:rsidR="00D17275">
        <w:rPr>
          <w:rFonts w:ascii="Arial" w:hAnsi="Arial" w:cs="Arial"/>
        </w:rPr>
        <w:t xml:space="preserve">inertie intraclasse. </w:t>
      </w:r>
    </w:p>
    <w:p w14:paraId="1C10A4DB" w14:textId="35B136F3" w:rsidR="004D5EBA" w:rsidRDefault="004D5EBA" w:rsidP="00410587">
      <w:pPr>
        <w:pStyle w:val="NormalWeb"/>
        <w:shd w:val="clear" w:color="auto" w:fill="FFFFFF"/>
        <w:spacing w:before="0" w:beforeAutospacing="0" w:after="45" w:afterAutospacing="0"/>
        <w:ind w:left="1068"/>
        <w:contextualSpacing/>
        <w:rPr>
          <w:rFonts w:ascii="Arial" w:hAnsi="Arial" w:cs="Arial"/>
        </w:rPr>
      </w:pPr>
    </w:p>
    <w:p w14:paraId="0F9B1268" w14:textId="099A5622" w:rsidR="00410587" w:rsidRDefault="00410587" w:rsidP="00410587">
      <w:pPr>
        <w:pStyle w:val="NormalWeb"/>
        <w:shd w:val="clear" w:color="auto" w:fill="FFFFFF"/>
        <w:spacing w:before="0" w:beforeAutospacing="0" w:after="45" w:afterAutospacing="0"/>
        <w:ind w:left="1068"/>
        <w:contextualSpacing/>
        <w:rPr>
          <w:rFonts w:ascii="Arial" w:hAnsi="Arial" w:cs="Arial"/>
        </w:rPr>
      </w:pPr>
      <w:r>
        <w:rPr>
          <w:rFonts w:ascii="Arial" w:hAnsi="Arial" w:cs="Arial"/>
        </w:rPr>
        <w:t>Les 3 clusters produit</w:t>
      </w:r>
      <w:r w:rsidR="00EF4F6A">
        <w:rPr>
          <w:rFonts w:ascii="Arial" w:hAnsi="Arial" w:cs="Arial"/>
        </w:rPr>
        <w:t>s</w:t>
      </w:r>
      <w:r>
        <w:rPr>
          <w:rFonts w:ascii="Arial" w:hAnsi="Arial" w:cs="Arial"/>
        </w:rPr>
        <w:t xml:space="preserve"> </w:t>
      </w:r>
      <w:r w:rsidR="00EF4F6A">
        <w:rPr>
          <w:rFonts w:ascii="Arial" w:hAnsi="Arial" w:cs="Arial"/>
        </w:rPr>
        <w:t xml:space="preserve">par la CAH, nous donne </w:t>
      </w:r>
      <w:r w:rsidR="00230E1B">
        <w:rPr>
          <w:rFonts w:ascii="Arial" w:hAnsi="Arial" w:cs="Arial"/>
        </w:rPr>
        <w:t xml:space="preserve">des </w:t>
      </w:r>
      <w:r w:rsidR="00EF4F6A">
        <w:rPr>
          <w:rFonts w:ascii="Arial" w:hAnsi="Arial" w:cs="Arial"/>
        </w:rPr>
        <w:t xml:space="preserve">résultats </w:t>
      </w:r>
      <w:r w:rsidR="00495F69">
        <w:rPr>
          <w:rFonts w:ascii="Arial" w:hAnsi="Arial" w:cs="Arial"/>
        </w:rPr>
        <w:t xml:space="preserve">très proches de ceux obtenus avec </w:t>
      </w:r>
      <w:r w:rsidR="00EF4F6A">
        <w:rPr>
          <w:rFonts w:ascii="Arial" w:hAnsi="Arial" w:cs="Arial"/>
        </w:rPr>
        <w:t>l’algorithme du K-</w:t>
      </w:r>
      <w:proofErr w:type="spellStart"/>
      <w:r w:rsidR="00495F69">
        <w:rPr>
          <w:rFonts w:ascii="Arial" w:hAnsi="Arial" w:cs="Arial"/>
        </w:rPr>
        <w:t>M</w:t>
      </w:r>
      <w:r w:rsidR="00EF4F6A">
        <w:rPr>
          <w:rFonts w:ascii="Arial" w:hAnsi="Arial" w:cs="Arial"/>
        </w:rPr>
        <w:t>eans</w:t>
      </w:r>
      <w:proofErr w:type="spellEnd"/>
      <w:r w:rsidR="00EF4F6A">
        <w:rPr>
          <w:rFonts w:ascii="Arial" w:hAnsi="Arial" w:cs="Arial"/>
        </w:rPr>
        <w:t>.</w:t>
      </w:r>
    </w:p>
    <w:p w14:paraId="60231919" w14:textId="77777777" w:rsidR="00CE52C9" w:rsidRDefault="00CE52C9" w:rsidP="00410587">
      <w:pPr>
        <w:pStyle w:val="NormalWeb"/>
        <w:shd w:val="clear" w:color="auto" w:fill="FFFFFF"/>
        <w:spacing w:before="0" w:beforeAutospacing="0" w:after="45" w:afterAutospacing="0"/>
        <w:ind w:left="1068"/>
        <w:contextualSpacing/>
        <w:rPr>
          <w:rFonts w:ascii="Arial" w:hAnsi="Arial" w:cs="Arial"/>
        </w:rPr>
      </w:pPr>
    </w:p>
    <w:p w14:paraId="764BE00E" w14:textId="77777777" w:rsidR="00CE52C9" w:rsidRDefault="00CE52C9" w:rsidP="00410587">
      <w:pPr>
        <w:pStyle w:val="NormalWeb"/>
        <w:shd w:val="clear" w:color="auto" w:fill="FFFFFF"/>
        <w:spacing w:before="0" w:beforeAutospacing="0" w:after="45" w:afterAutospacing="0"/>
        <w:ind w:left="1068"/>
        <w:contextualSpacing/>
        <w:rPr>
          <w:rFonts w:ascii="Arial" w:hAnsi="Arial" w:cs="Arial"/>
        </w:rPr>
      </w:pPr>
    </w:p>
    <w:p w14:paraId="16969174" w14:textId="2AB73FE6" w:rsidR="00267E77" w:rsidRDefault="00CE52C9" w:rsidP="0081753A">
      <w:pPr>
        <w:pStyle w:val="NormalWeb"/>
        <w:numPr>
          <w:ilvl w:val="0"/>
          <w:numId w:val="15"/>
        </w:numPr>
        <w:shd w:val="clear" w:color="auto" w:fill="FFFFFF"/>
        <w:spacing w:after="45"/>
        <w:rPr>
          <w:rFonts w:ascii="Arial" w:hAnsi="Arial" w:cs="Arial"/>
        </w:rPr>
      </w:pPr>
      <w:r>
        <w:rPr>
          <w:rFonts w:ascii="Arial" w:hAnsi="Arial" w:cs="Arial"/>
        </w:rPr>
        <w:t>13</w:t>
      </w:r>
      <w:r w:rsidRPr="00CE52C9">
        <w:rPr>
          <w:rFonts w:ascii="Arial" w:hAnsi="Arial" w:cs="Arial"/>
          <w:vertAlign w:val="superscript"/>
        </w:rPr>
        <w:t>ème</w:t>
      </w:r>
      <w:r>
        <w:rPr>
          <w:rFonts w:ascii="Arial" w:hAnsi="Arial" w:cs="Arial"/>
        </w:rPr>
        <w:t xml:space="preserve"> diapo : </w:t>
      </w:r>
      <w:r w:rsidR="00424D1B">
        <w:rPr>
          <w:rFonts w:ascii="Arial" w:hAnsi="Arial" w:cs="Arial"/>
        </w:rPr>
        <w:t>Enfin la 3</w:t>
      </w:r>
      <w:r w:rsidR="00424D1B" w:rsidRPr="00424D1B">
        <w:rPr>
          <w:rFonts w:ascii="Arial" w:hAnsi="Arial" w:cs="Arial"/>
          <w:vertAlign w:val="superscript"/>
        </w:rPr>
        <w:t>ème</w:t>
      </w:r>
      <w:r w:rsidR="00424D1B">
        <w:rPr>
          <w:rFonts w:ascii="Arial" w:hAnsi="Arial" w:cs="Arial"/>
        </w:rPr>
        <w:t xml:space="preserve"> méthode </w:t>
      </w:r>
      <w:r w:rsidR="00532CB8">
        <w:rPr>
          <w:rFonts w:ascii="Arial" w:hAnsi="Arial" w:cs="Arial"/>
        </w:rPr>
        <w:t xml:space="preserve">exploratoire multidimensionnelle </w:t>
      </w:r>
      <w:r w:rsidR="00C276E7">
        <w:rPr>
          <w:rFonts w:ascii="Arial" w:hAnsi="Arial" w:cs="Arial"/>
        </w:rPr>
        <w:t xml:space="preserve">appliquée sur nos données </w:t>
      </w:r>
      <w:r w:rsidR="005F51CE">
        <w:rPr>
          <w:rFonts w:ascii="Arial" w:hAnsi="Arial" w:cs="Arial"/>
        </w:rPr>
        <w:t>est l’ACP</w:t>
      </w:r>
      <w:r w:rsidR="00A074D7">
        <w:rPr>
          <w:rFonts w:ascii="Arial" w:hAnsi="Arial" w:cs="Arial"/>
        </w:rPr>
        <w:t xml:space="preserve">. </w:t>
      </w:r>
      <w:r w:rsidR="000D7456">
        <w:rPr>
          <w:rFonts w:ascii="Arial" w:hAnsi="Arial" w:cs="Arial"/>
        </w:rPr>
        <w:t xml:space="preserve">Elle permet d’étudier </w:t>
      </w:r>
      <w:r w:rsidR="003D65EE">
        <w:rPr>
          <w:rFonts w:ascii="Arial" w:hAnsi="Arial" w:cs="Arial"/>
        </w:rPr>
        <w:t>les variabilités</w:t>
      </w:r>
      <w:r w:rsidR="00683E89">
        <w:rPr>
          <w:rFonts w:ascii="Arial" w:hAnsi="Arial" w:cs="Arial"/>
        </w:rPr>
        <w:t xml:space="preserve"> des individus</w:t>
      </w:r>
      <w:r w:rsidR="003D65EE">
        <w:rPr>
          <w:rFonts w:ascii="Arial" w:hAnsi="Arial" w:cs="Arial"/>
        </w:rPr>
        <w:t xml:space="preserve">, </w:t>
      </w:r>
      <w:r w:rsidR="003D65EE">
        <w:rPr>
          <w:rFonts w:ascii="Arial" w:hAnsi="Arial" w:cs="Arial"/>
        </w:rPr>
        <w:lastRenderedPageBreak/>
        <w:t xml:space="preserve">les </w:t>
      </w:r>
      <w:r w:rsidR="0031531F">
        <w:rPr>
          <w:rFonts w:ascii="Arial" w:hAnsi="Arial" w:cs="Arial"/>
        </w:rPr>
        <w:t xml:space="preserve">ressemblances et différences </w:t>
      </w:r>
      <w:r w:rsidR="00683E89">
        <w:rPr>
          <w:rFonts w:ascii="Arial" w:hAnsi="Arial" w:cs="Arial"/>
        </w:rPr>
        <w:t xml:space="preserve">et les </w:t>
      </w:r>
      <w:r w:rsidR="00F262F5">
        <w:rPr>
          <w:rFonts w:ascii="Arial" w:hAnsi="Arial" w:cs="Arial"/>
        </w:rPr>
        <w:t xml:space="preserve">liaisons entre les variables </w:t>
      </w:r>
      <w:r w:rsidR="002B40C0">
        <w:rPr>
          <w:rFonts w:ascii="Arial" w:hAnsi="Arial" w:cs="Arial"/>
        </w:rPr>
        <w:t xml:space="preserve">pour les regrouper en variables synthétiques (c’est la réduction) </w:t>
      </w:r>
      <w:r w:rsidR="00B316F6">
        <w:rPr>
          <w:rFonts w:ascii="Arial" w:hAnsi="Arial" w:cs="Arial"/>
        </w:rPr>
        <w:t>afin de supprimer des variables trop corrélées entre elles et pour réduire la dimensionnalité de no</w:t>
      </w:r>
      <w:r w:rsidR="0081753A">
        <w:rPr>
          <w:rFonts w:ascii="Arial" w:hAnsi="Arial" w:cs="Arial"/>
        </w:rPr>
        <w:t>s données.</w:t>
      </w:r>
    </w:p>
    <w:p w14:paraId="5229813B" w14:textId="77777777" w:rsidR="0081753A" w:rsidRPr="0081753A" w:rsidRDefault="0081753A" w:rsidP="0081753A">
      <w:pPr>
        <w:pStyle w:val="NormalWeb"/>
        <w:shd w:val="clear" w:color="auto" w:fill="FFFFFF"/>
        <w:spacing w:before="0" w:beforeAutospacing="0" w:after="0" w:afterAutospacing="0"/>
        <w:ind w:left="720"/>
        <w:rPr>
          <w:rFonts w:ascii="Arial" w:hAnsi="Arial" w:cs="Arial"/>
        </w:rPr>
      </w:pPr>
    </w:p>
    <w:p w14:paraId="00219CD3" w14:textId="5FCDA3BA" w:rsidR="00267E77" w:rsidRPr="0081753A" w:rsidRDefault="00A074D7" w:rsidP="0081753A">
      <w:pPr>
        <w:pStyle w:val="NormalWeb"/>
        <w:numPr>
          <w:ilvl w:val="1"/>
          <w:numId w:val="15"/>
        </w:numPr>
        <w:shd w:val="clear" w:color="auto" w:fill="FFFFFF"/>
        <w:spacing w:after="45"/>
        <w:rPr>
          <w:rFonts w:ascii="Arial" w:hAnsi="Arial" w:cs="Arial"/>
        </w:rPr>
      </w:pPr>
      <w:r w:rsidRPr="0081753A">
        <w:rPr>
          <w:rFonts w:ascii="Arial" w:hAnsi="Arial" w:cs="Arial"/>
        </w:rPr>
        <w:t xml:space="preserve">On réalise </w:t>
      </w:r>
      <w:proofErr w:type="gramStart"/>
      <w:r w:rsidRPr="0081753A">
        <w:rPr>
          <w:rFonts w:ascii="Arial" w:hAnsi="Arial" w:cs="Arial"/>
        </w:rPr>
        <w:t>une ACP</w:t>
      </w:r>
      <w:proofErr w:type="gramEnd"/>
      <w:r w:rsidRPr="0081753A">
        <w:rPr>
          <w:rFonts w:ascii="Arial" w:hAnsi="Arial" w:cs="Arial"/>
        </w:rPr>
        <w:t xml:space="preserve"> </w:t>
      </w:r>
      <w:r w:rsidRPr="00A074D7">
        <w:rPr>
          <w:rFonts w:ascii="Arial" w:hAnsi="Arial" w:cs="Arial"/>
        </w:rPr>
        <w:t xml:space="preserve">pour créer des axes principaux qui sont des éléments caractéristiques majeurs des 3 thèmes </w:t>
      </w:r>
      <w:r w:rsidR="00181AF2" w:rsidRPr="0081753A">
        <w:rPr>
          <w:rFonts w:ascii="Arial" w:hAnsi="Arial" w:cs="Arial"/>
        </w:rPr>
        <w:t xml:space="preserve">PESTEL </w:t>
      </w:r>
      <w:r w:rsidRPr="00A074D7">
        <w:rPr>
          <w:rFonts w:ascii="Arial" w:hAnsi="Arial" w:cs="Arial"/>
        </w:rPr>
        <w:t>(</w:t>
      </w:r>
      <w:r w:rsidR="00181AF2" w:rsidRPr="0081753A">
        <w:rPr>
          <w:rFonts w:ascii="Arial" w:hAnsi="Arial" w:cs="Arial"/>
        </w:rPr>
        <w:t xml:space="preserve">politique, </w:t>
      </w:r>
      <w:r w:rsidRPr="00A074D7">
        <w:rPr>
          <w:rFonts w:ascii="Arial" w:hAnsi="Arial" w:cs="Arial"/>
        </w:rPr>
        <w:t>économi</w:t>
      </w:r>
      <w:r w:rsidR="00B23F76" w:rsidRPr="0081753A">
        <w:rPr>
          <w:rFonts w:ascii="Arial" w:hAnsi="Arial" w:cs="Arial"/>
        </w:rPr>
        <w:t>que</w:t>
      </w:r>
      <w:r w:rsidRPr="00A074D7">
        <w:rPr>
          <w:rFonts w:ascii="Arial" w:hAnsi="Arial" w:cs="Arial"/>
        </w:rPr>
        <w:t xml:space="preserve">, </w:t>
      </w:r>
      <w:r w:rsidR="00B23F76" w:rsidRPr="0081753A">
        <w:rPr>
          <w:rFonts w:ascii="Arial" w:hAnsi="Arial" w:cs="Arial"/>
        </w:rPr>
        <w:t xml:space="preserve">et </w:t>
      </w:r>
      <w:r w:rsidRPr="00A074D7">
        <w:rPr>
          <w:rFonts w:ascii="Arial" w:hAnsi="Arial" w:cs="Arial"/>
        </w:rPr>
        <w:t>social)</w:t>
      </w:r>
      <w:r w:rsidR="0015344F" w:rsidRPr="0081753A">
        <w:rPr>
          <w:rFonts w:ascii="Arial" w:hAnsi="Arial" w:cs="Arial"/>
        </w:rPr>
        <w:t xml:space="preserve">. </w:t>
      </w:r>
      <w:r w:rsidR="00A51F0B" w:rsidRPr="0081753A">
        <w:rPr>
          <w:rFonts w:ascii="Arial" w:hAnsi="Arial" w:cs="Arial"/>
        </w:rPr>
        <w:t>Elle nous permet de</w:t>
      </w:r>
      <w:r w:rsidR="0015344F" w:rsidRPr="0081753A">
        <w:rPr>
          <w:rFonts w:ascii="Arial" w:hAnsi="Arial" w:cs="Arial"/>
        </w:rPr>
        <w:t xml:space="preserve"> connaître la dynamique des pays à l’intérieur de l’univers restreint des axes</w:t>
      </w:r>
      <w:r w:rsidR="004F6316" w:rsidRPr="0081753A">
        <w:rPr>
          <w:rFonts w:ascii="Arial" w:hAnsi="Arial" w:cs="Arial"/>
        </w:rPr>
        <w:t>.</w:t>
      </w:r>
      <w:r w:rsidR="00792609" w:rsidRPr="0081753A">
        <w:rPr>
          <w:rFonts w:eastAsiaTheme="minorEastAsia" w:hAnsi="Century Gothic"/>
          <w:b/>
          <w:bCs/>
          <w:color w:val="156082" w:themeColor="accent1"/>
          <w:kern w:val="24"/>
          <w:sz w:val="36"/>
          <w:szCs w:val="36"/>
        </w:rPr>
        <w:t xml:space="preserve"> </w:t>
      </w:r>
      <w:r w:rsidR="00792609" w:rsidRPr="0081753A">
        <w:rPr>
          <w:rFonts w:ascii="Arial" w:hAnsi="Arial" w:cs="Arial"/>
          <w:b/>
          <w:bCs/>
        </w:rPr>
        <w:t xml:space="preserve">La Clé de l’ACP sera de rechercher la projection pour laquelle l’inertie des points est maximale </w:t>
      </w:r>
    </w:p>
    <w:p w14:paraId="3034C08D" w14:textId="7D3486D2" w:rsidR="00CE52C9" w:rsidRDefault="004F6316" w:rsidP="0081753A">
      <w:pPr>
        <w:pStyle w:val="NormalWeb"/>
        <w:numPr>
          <w:ilvl w:val="1"/>
          <w:numId w:val="15"/>
        </w:numPr>
        <w:shd w:val="clear" w:color="auto" w:fill="FFFFFF"/>
        <w:spacing w:before="0" w:beforeAutospacing="0" w:after="45" w:afterAutospacing="0"/>
        <w:contextualSpacing/>
        <w:rPr>
          <w:rFonts w:ascii="Arial" w:hAnsi="Arial" w:cs="Arial"/>
        </w:rPr>
      </w:pPr>
      <w:r w:rsidRPr="003C23D0">
        <w:rPr>
          <w:rFonts w:ascii="Arial" w:hAnsi="Arial" w:cs="Arial"/>
        </w:rPr>
        <w:t>On détermine le nombre d</w:t>
      </w:r>
      <w:r w:rsidR="00A60575" w:rsidRPr="003C23D0">
        <w:rPr>
          <w:rFonts w:ascii="Arial" w:hAnsi="Arial" w:cs="Arial"/>
        </w:rPr>
        <w:t xml:space="preserve">’axes à étudier </w:t>
      </w:r>
      <w:r w:rsidR="00F065F8" w:rsidRPr="003C23D0">
        <w:rPr>
          <w:rFonts w:ascii="Arial" w:hAnsi="Arial" w:cs="Arial"/>
        </w:rPr>
        <w:t>avec le diagramme d’éboulis</w:t>
      </w:r>
      <w:r w:rsidR="005C5A82" w:rsidRPr="003C23D0">
        <w:rPr>
          <w:rFonts w:ascii="Arial" w:hAnsi="Arial" w:cs="Arial"/>
        </w:rPr>
        <w:t xml:space="preserve"> qui </w:t>
      </w:r>
      <w:r w:rsidR="00792609" w:rsidRPr="003C23D0">
        <w:rPr>
          <w:rFonts w:ascii="Arial" w:hAnsi="Arial" w:cs="Arial"/>
        </w:rPr>
        <w:t>calcule la variance cumulée captée par</w:t>
      </w:r>
      <w:r w:rsidR="00E8216E" w:rsidRPr="003C23D0">
        <w:rPr>
          <w:rFonts w:ascii="Arial" w:hAnsi="Arial" w:cs="Arial"/>
        </w:rPr>
        <w:t xml:space="preserve"> chaque axe. Dans notre cas, nous obtiendrons 62% de </w:t>
      </w:r>
      <w:r w:rsidR="00871B90" w:rsidRPr="003C23D0">
        <w:rPr>
          <w:rFonts w:ascii="Arial" w:hAnsi="Arial" w:cs="Arial"/>
        </w:rPr>
        <w:t xml:space="preserve">la </w:t>
      </w:r>
      <w:r w:rsidR="00E8216E" w:rsidRPr="003C23D0">
        <w:rPr>
          <w:rFonts w:ascii="Arial" w:hAnsi="Arial" w:cs="Arial"/>
        </w:rPr>
        <w:t xml:space="preserve">variance </w:t>
      </w:r>
      <w:r w:rsidR="00871B90" w:rsidRPr="003C23D0">
        <w:rPr>
          <w:rFonts w:ascii="Arial" w:hAnsi="Arial" w:cs="Arial"/>
        </w:rPr>
        <w:t>cumulée expliquée par les 2 premières composantes</w:t>
      </w:r>
      <w:r w:rsidR="002B2CBC">
        <w:rPr>
          <w:rFonts w:ascii="Arial" w:hAnsi="Arial" w:cs="Arial"/>
        </w:rPr>
        <w:t xml:space="preserve"> principales.</w:t>
      </w:r>
    </w:p>
    <w:p w14:paraId="6716E76A" w14:textId="77777777" w:rsidR="003C23D0" w:rsidRPr="003C23D0" w:rsidRDefault="003C23D0" w:rsidP="003C23D0">
      <w:pPr>
        <w:pStyle w:val="NormalWeb"/>
        <w:shd w:val="clear" w:color="auto" w:fill="FFFFFF"/>
        <w:spacing w:before="0" w:beforeAutospacing="0" w:after="45" w:afterAutospacing="0"/>
        <w:ind w:left="720"/>
        <w:contextualSpacing/>
        <w:rPr>
          <w:rFonts w:ascii="Arial" w:hAnsi="Arial" w:cs="Arial"/>
        </w:rPr>
      </w:pPr>
    </w:p>
    <w:p w14:paraId="10977C23" w14:textId="3DA032EC" w:rsidR="00CE52C9" w:rsidRDefault="00CE52C9" w:rsidP="00CE52C9">
      <w:pPr>
        <w:pStyle w:val="NormalWeb"/>
        <w:shd w:val="clear" w:color="auto" w:fill="FFFFFF"/>
        <w:spacing w:before="0" w:beforeAutospacing="0" w:after="45" w:afterAutospacing="0"/>
        <w:contextualSpacing/>
        <w:rPr>
          <w:rFonts w:ascii="Arial" w:hAnsi="Arial" w:cs="Arial"/>
        </w:rPr>
      </w:pPr>
      <w:r>
        <w:rPr>
          <w:rFonts w:ascii="Arial" w:hAnsi="Arial" w:cs="Arial"/>
        </w:rPr>
        <w:t>14</w:t>
      </w:r>
      <w:r w:rsidRPr="00CE52C9">
        <w:rPr>
          <w:rFonts w:ascii="Arial" w:hAnsi="Arial" w:cs="Arial"/>
          <w:vertAlign w:val="superscript"/>
        </w:rPr>
        <w:t>ème</w:t>
      </w:r>
      <w:r>
        <w:rPr>
          <w:rFonts w:ascii="Arial" w:hAnsi="Arial" w:cs="Arial"/>
        </w:rPr>
        <w:t xml:space="preserve"> diapo :</w:t>
      </w:r>
      <w:r w:rsidR="003C23D0">
        <w:rPr>
          <w:rFonts w:ascii="Arial" w:hAnsi="Arial" w:cs="Arial"/>
        </w:rPr>
        <w:t xml:space="preserve"> nous avons projeté nos pays </w:t>
      </w:r>
      <w:r w:rsidR="00646818">
        <w:rPr>
          <w:rFonts w:ascii="Arial" w:hAnsi="Arial" w:cs="Arial"/>
        </w:rPr>
        <w:t>sur notre 1</w:t>
      </w:r>
      <w:r w:rsidR="00646818" w:rsidRPr="00646818">
        <w:rPr>
          <w:rFonts w:ascii="Arial" w:hAnsi="Arial" w:cs="Arial"/>
          <w:vertAlign w:val="superscript"/>
        </w:rPr>
        <w:t>er</w:t>
      </w:r>
      <w:r w:rsidR="00646818">
        <w:rPr>
          <w:rFonts w:ascii="Arial" w:hAnsi="Arial" w:cs="Arial"/>
        </w:rPr>
        <w:t xml:space="preserve"> plan factoriel normé.</w:t>
      </w:r>
    </w:p>
    <w:p w14:paraId="632A2A63" w14:textId="77777777" w:rsidR="008E3E5B" w:rsidRDefault="008E3E5B" w:rsidP="00CE52C9">
      <w:pPr>
        <w:pStyle w:val="NormalWeb"/>
        <w:shd w:val="clear" w:color="auto" w:fill="FFFFFF"/>
        <w:spacing w:before="0" w:beforeAutospacing="0" w:after="45" w:afterAutospacing="0"/>
        <w:contextualSpacing/>
        <w:rPr>
          <w:rFonts w:ascii="Arial" w:hAnsi="Arial" w:cs="Arial"/>
        </w:rPr>
      </w:pPr>
    </w:p>
    <w:p w14:paraId="42CC949B" w14:textId="6A94A27B" w:rsidR="00CE52C9" w:rsidRDefault="00CE52C9" w:rsidP="00CE52C9">
      <w:pPr>
        <w:pStyle w:val="NormalWeb"/>
        <w:shd w:val="clear" w:color="auto" w:fill="FFFFFF"/>
        <w:spacing w:before="0" w:beforeAutospacing="0" w:after="45" w:afterAutospacing="0"/>
        <w:contextualSpacing/>
        <w:rPr>
          <w:rFonts w:ascii="Arial" w:hAnsi="Arial" w:cs="Arial"/>
        </w:rPr>
      </w:pPr>
      <w:r>
        <w:rPr>
          <w:rFonts w:ascii="Arial" w:hAnsi="Arial" w:cs="Arial"/>
        </w:rPr>
        <w:t>15</w:t>
      </w:r>
      <w:r w:rsidRPr="00CE52C9">
        <w:rPr>
          <w:rFonts w:ascii="Arial" w:hAnsi="Arial" w:cs="Arial"/>
          <w:vertAlign w:val="superscript"/>
        </w:rPr>
        <w:t>ème</w:t>
      </w:r>
      <w:r>
        <w:rPr>
          <w:rFonts w:ascii="Arial" w:hAnsi="Arial" w:cs="Arial"/>
        </w:rPr>
        <w:t xml:space="preserve"> diapo :</w:t>
      </w:r>
      <w:r w:rsidR="005F18A7">
        <w:rPr>
          <w:rFonts w:ascii="Arial" w:hAnsi="Arial" w:cs="Arial"/>
        </w:rPr>
        <w:t xml:space="preserve"> </w:t>
      </w:r>
    </w:p>
    <w:p w14:paraId="6842049A" w14:textId="77777777" w:rsidR="008E3E5B" w:rsidRDefault="008E3E5B" w:rsidP="00CE52C9">
      <w:pPr>
        <w:pStyle w:val="NormalWeb"/>
        <w:shd w:val="clear" w:color="auto" w:fill="FFFFFF"/>
        <w:spacing w:before="0" w:beforeAutospacing="0" w:after="45" w:afterAutospacing="0"/>
        <w:contextualSpacing/>
        <w:rPr>
          <w:rFonts w:ascii="Arial" w:hAnsi="Arial" w:cs="Arial"/>
        </w:rPr>
      </w:pPr>
    </w:p>
    <w:p w14:paraId="79A1A575" w14:textId="63A912C5" w:rsidR="00CE52C9" w:rsidRDefault="00CE52C9" w:rsidP="00CE52C9">
      <w:pPr>
        <w:pStyle w:val="NormalWeb"/>
        <w:shd w:val="clear" w:color="auto" w:fill="FFFFFF"/>
        <w:spacing w:before="0" w:beforeAutospacing="0" w:after="45" w:afterAutospacing="0"/>
        <w:contextualSpacing/>
        <w:rPr>
          <w:rFonts w:ascii="Arial" w:hAnsi="Arial" w:cs="Arial"/>
        </w:rPr>
      </w:pPr>
      <w:r>
        <w:rPr>
          <w:rFonts w:ascii="Arial" w:hAnsi="Arial" w:cs="Arial"/>
        </w:rPr>
        <w:t>16</w:t>
      </w:r>
      <w:r w:rsidRPr="00CE52C9">
        <w:rPr>
          <w:rFonts w:ascii="Arial" w:hAnsi="Arial" w:cs="Arial"/>
          <w:vertAlign w:val="superscript"/>
        </w:rPr>
        <w:t>ème</w:t>
      </w:r>
      <w:r>
        <w:rPr>
          <w:rFonts w:ascii="Arial" w:hAnsi="Arial" w:cs="Arial"/>
        </w:rPr>
        <w:t xml:space="preserve"> diapo : </w:t>
      </w:r>
    </w:p>
    <w:p w14:paraId="6556BDD7" w14:textId="77777777" w:rsidR="008E3E5B" w:rsidRDefault="008E3E5B" w:rsidP="00CE52C9">
      <w:pPr>
        <w:pStyle w:val="NormalWeb"/>
        <w:shd w:val="clear" w:color="auto" w:fill="FFFFFF"/>
        <w:spacing w:before="0" w:beforeAutospacing="0" w:after="45" w:afterAutospacing="0"/>
        <w:contextualSpacing/>
        <w:rPr>
          <w:rFonts w:ascii="Arial" w:hAnsi="Arial" w:cs="Arial"/>
        </w:rPr>
      </w:pPr>
    </w:p>
    <w:p w14:paraId="316B7517" w14:textId="47B77D82" w:rsidR="00CE52C9" w:rsidRPr="00E155B4" w:rsidRDefault="00CE52C9" w:rsidP="00CE52C9">
      <w:pPr>
        <w:pStyle w:val="NormalWeb"/>
        <w:shd w:val="clear" w:color="auto" w:fill="FFFFFF"/>
        <w:spacing w:before="0" w:beforeAutospacing="0" w:after="45" w:afterAutospacing="0"/>
        <w:contextualSpacing/>
        <w:rPr>
          <w:rFonts w:ascii="Arial" w:hAnsi="Arial" w:cs="Arial"/>
        </w:rPr>
      </w:pPr>
      <w:r>
        <w:rPr>
          <w:rFonts w:ascii="Arial" w:hAnsi="Arial" w:cs="Arial"/>
        </w:rPr>
        <w:t>17</w:t>
      </w:r>
      <w:r w:rsidRPr="00CE52C9">
        <w:rPr>
          <w:rFonts w:ascii="Arial" w:hAnsi="Arial" w:cs="Arial"/>
          <w:vertAlign w:val="superscript"/>
        </w:rPr>
        <w:t>ème</w:t>
      </w:r>
      <w:r>
        <w:rPr>
          <w:rFonts w:ascii="Arial" w:hAnsi="Arial" w:cs="Arial"/>
        </w:rPr>
        <w:t xml:space="preserve"> diapo :</w:t>
      </w:r>
    </w:p>
    <w:sectPr w:rsidR="00CE52C9" w:rsidRPr="00E155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1A2B"/>
    <w:multiLevelType w:val="hybridMultilevel"/>
    <w:tmpl w:val="D136B0C0"/>
    <w:lvl w:ilvl="0" w:tplc="040C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6E4B2B"/>
    <w:multiLevelType w:val="hybridMultilevel"/>
    <w:tmpl w:val="DAF22E9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3444B1"/>
    <w:multiLevelType w:val="hybridMultilevel"/>
    <w:tmpl w:val="DA66F67C"/>
    <w:lvl w:ilvl="0" w:tplc="7DACBA46">
      <w:start w:val="1"/>
      <w:numFmt w:val="bullet"/>
      <w:lvlText w:val="•"/>
      <w:lvlJc w:val="left"/>
      <w:pPr>
        <w:tabs>
          <w:tab w:val="num" w:pos="720"/>
        </w:tabs>
        <w:ind w:left="720" w:hanging="360"/>
      </w:pPr>
      <w:rPr>
        <w:rFonts w:ascii="Arial" w:hAnsi="Arial" w:hint="default"/>
      </w:rPr>
    </w:lvl>
    <w:lvl w:ilvl="1" w:tplc="9EE09242" w:tentative="1">
      <w:start w:val="1"/>
      <w:numFmt w:val="bullet"/>
      <w:lvlText w:val="•"/>
      <w:lvlJc w:val="left"/>
      <w:pPr>
        <w:tabs>
          <w:tab w:val="num" w:pos="1440"/>
        </w:tabs>
        <w:ind w:left="1440" w:hanging="360"/>
      </w:pPr>
      <w:rPr>
        <w:rFonts w:ascii="Arial" w:hAnsi="Arial" w:hint="default"/>
      </w:rPr>
    </w:lvl>
    <w:lvl w:ilvl="2" w:tplc="6FE4F2AA" w:tentative="1">
      <w:start w:val="1"/>
      <w:numFmt w:val="bullet"/>
      <w:lvlText w:val="•"/>
      <w:lvlJc w:val="left"/>
      <w:pPr>
        <w:tabs>
          <w:tab w:val="num" w:pos="2160"/>
        </w:tabs>
        <w:ind w:left="2160" w:hanging="360"/>
      </w:pPr>
      <w:rPr>
        <w:rFonts w:ascii="Arial" w:hAnsi="Arial" w:hint="default"/>
      </w:rPr>
    </w:lvl>
    <w:lvl w:ilvl="3" w:tplc="E7F4072E" w:tentative="1">
      <w:start w:val="1"/>
      <w:numFmt w:val="bullet"/>
      <w:lvlText w:val="•"/>
      <w:lvlJc w:val="left"/>
      <w:pPr>
        <w:tabs>
          <w:tab w:val="num" w:pos="2880"/>
        </w:tabs>
        <w:ind w:left="2880" w:hanging="360"/>
      </w:pPr>
      <w:rPr>
        <w:rFonts w:ascii="Arial" w:hAnsi="Arial" w:hint="default"/>
      </w:rPr>
    </w:lvl>
    <w:lvl w:ilvl="4" w:tplc="BA501EB4" w:tentative="1">
      <w:start w:val="1"/>
      <w:numFmt w:val="bullet"/>
      <w:lvlText w:val="•"/>
      <w:lvlJc w:val="left"/>
      <w:pPr>
        <w:tabs>
          <w:tab w:val="num" w:pos="3600"/>
        </w:tabs>
        <w:ind w:left="3600" w:hanging="360"/>
      </w:pPr>
      <w:rPr>
        <w:rFonts w:ascii="Arial" w:hAnsi="Arial" w:hint="default"/>
      </w:rPr>
    </w:lvl>
    <w:lvl w:ilvl="5" w:tplc="42842586" w:tentative="1">
      <w:start w:val="1"/>
      <w:numFmt w:val="bullet"/>
      <w:lvlText w:val="•"/>
      <w:lvlJc w:val="left"/>
      <w:pPr>
        <w:tabs>
          <w:tab w:val="num" w:pos="4320"/>
        </w:tabs>
        <w:ind w:left="4320" w:hanging="360"/>
      </w:pPr>
      <w:rPr>
        <w:rFonts w:ascii="Arial" w:hAnsi="Arial" w:hint="default"/>
      </w:rPr>
    </w:lvl>
    <w:lvl w:ilvl="6" w:tplc="DCB0CB48" w:tentative="1">
      <w:start w:val="1"/>
      <w:numFmt w:val="bullet"/>
      <w:lvlText w:val="•"/>
      <w:lvlJc w:val="left"/>
      <w:pPr>
        <w:tabs>
          <w:tab w:val="num" w:pos="5040"/>
        </w:tabs>
        <w:ind w:left="5040" w:hanging="360"/>
      </w:pPr>
      <w:rPr>
        <w:rFonts w:ascii="Arial" w:hAnsi="Arial" w:hint="default"/>
      </w:rPr>
    </w:lvl>
    <w:lvl w:ilvl="7" w:tplc="37ECCD94" w:tentative="1">
      <w:start w:val="1"/>
      <w:numFmt w:val="bullet"/>
      <w:lvlText w:val="•"/>
      <w:lvlJc w:val="left"/>
      <w:pPr>
        <w:tabs>
          <w:tab w:val="num" w:pos="5760"/>
        </w:tabs>
        <w:ind w:left="5760" w:hanging="360"/>
      </w:pPr>
      <w:rPr>
        <w:rFonts w:ascii="Arial" w:hAnsi="Arial" w:hint="default"/>
      </w:rPr>
    </w:lvl>
    <w:lvl w:ilvl="8" w:tplc="393637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082E63"/>
    <w:multiLevelType w:val="hybridMultilevel"/>
    <w:tmpl w:val="7E2E22D8"/>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7BA6DFC"/>
    <w:multiLevelType w:val="hybridMultilevel"/>
    <w:tmpl w:val="DA5C9200"/>
    <w:lvl w:ilvl="0" w:tplc="E56600B8">
      <w:numFmt w:val="bullet"/>
      <w:lvlText w:val="-"/>
      <w:lvlJc w:val="left"/>
      <w:pPr>
        <w:ind w:left="360" w:hanging="360"/>
      </w:pPr>
      <w:rPr>
        <w:rFonts w:ascii="Arial" w:eastAsia="Times New Roman" w:hAnsi="Arial" w:cs="Aria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C3D044C"/>
    <w:multiLevelType w:val="hybridMultilevel"/>
    <w:tmpl w:val="0F16FEA6"/>
    <w:lvl w:ilvl="0" w:tplc="FFFFFFFF">
      <w:start w:val="1"/>
      <w:numFmt w:val="bullet"/>
      <w:lvlText w:val=""/>
      <w:lvlJc w:val="left"/>
      <w:pPr>
        <w:tabs>
          <w:tab w:val="num" w:pos="720"/>
        </w:tabs>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6E7975"/>
    <w:multiLevelType w:val="hybridMultilevel"/>
    <w:tmpl w:val="4B4CF146"/>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355A02F8"/>
    <w:multiLevelType w:val="hybridMultilevel"/>
    <w:tmpl w:val="C1A68650"/>
    <w:lvl w:ilvl="0" w:tplc="8A3EE0E0">
      <w:start w:val="1"/>
      <w:numFmt w:val="bullet"/>
      <w:lvlText w:val=""/>
      <w:lvlJc w:val="left"/>
      <w:pPr>
        <w:tabs>
          <w:tab w:val="num" w:pos="720"/>
        </w:tabs>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AC884C02" w:tentative="1">
      <w:start w:val="1"/>
      <w:numFmt w:val="bullet"/>
      <w:lvlText w:val=""/>
      <w:lvlJc w:val="left"/>
      <w:pPr>
        <w:tabs>
          <w:tab w:val="num" w:pos="2160"/>
        </w:tabs>
        <w:ind w:left="2160" w:hanging="360"/>
      </w:pPr>
      <w:rPr>
        <w:rFonts w:ascii="Wingdings" w:hAnsi="Wingdings" w:hint="default"/>
      </w:rPr>
    </w:lvl>
    <w:lvl w:ilvl="3" w:tplc="3BF23A4E" w:tentative="1">
      <w:start w:val="1"/>
      <w:numFmt w:val="bullet"/>
      <w:lvlText w:val=""/>
      <w:lvlJc w:val="left"/>
      <w:pPr>
        <w:tabs>
          <w:tab w:val="num" w:pos="2880"/>
        </w:tabs>
        <w:ind w:left="2880" w:hanging="360"/>
      </w:pPr>
      <w:rPr>
        <w:rFonts w:ascii="Wingdings" w:hAnsi="Wingdings" w:hint="default"/>
      </w:rPr>
    </w:lvl>
    <w:lvl w:ilvl="4" w:tplc="4EB61A64" w:tentative="1">
      <w:start w:val="1"/>
      <w:numFmt w:val="bullet"/>
      <w:lvlText w:val=""/>
      <w:lvlJc w:val="left"/>
      <w:pPr>
        <w:tabs>
          <w:tab w:val="num" w:pos="3600"/>
        </w:tabs>
        <w:ind w:left="3600" w:hanging="360"/>
      </w:pPr>
      <w:rPr>
        <w:rFonts w:ascii="Wingdings" w:hAnsi="Wingdings" w:hint="default"/>
      </w:rPr>
    </w:lvl>
    <w:lvl w:ilvl="5" w:tplc="D9F8B4D2" w:tentative="1">
      <w:start w:val="1"/>
      <w:numFmt w:val="bullet"/>
      <w:lvlText w:val=""/>
      <w:lvlJc w:val="left"/>
      <w:pPr>
        <w:tabs>
          <w:tab w:val="num" w:pos="4320"/>
        </w:tabs>
        <w:ind w:left="4320" w:hanging="360"/>
      </w:pPr>
      <w:rPr>
        <w:rFonts w:ascii="Wingdings" w:hAnsi="Wingdings" w:hint="default"/>
      </w:rPr>
    </w:lvl>
    <w:lvl w:ilvl="6" w:tplc="6862D95E" w:tentative="1">
      <w:start w:val="1"/>
      <w:numFmt w:val="bullet"/>
      <w:lvlText w:val=""/>
      <w:lvlJc w:val="left"/>
      <w:pPr>
        <w:tabs>
          <w:tab w:val="num" w:pos="5040"/>
        </w:tabs>
        <w:ind w:left="5040" w:hanging="360"/>
      </w:pPr>
      <w:rPr>
        <w:rFonts w:ascii="Wingdings" w:hAnsi="Wingdings" w:hint="default"/>
      </w:rPr>
    </w:lvl>
    <w:lvl w:ilvl="7" w:tplc="6278ECE6" w:tentative="1">
      <w:start w:val="1"/>
      <w:numFmt w:val="bullet"/>
      <w:lvlText w:val=""/>
      <w:lvlJc w:val="left"/>
      <w:pPr>
        <w:tabs>
          <w:tab w:val="num" w:pos="5760"/>
        </w:tabs>
        <w:ind w:left="5760" w:hanging="360"/>
      </w:pPr>
      <w:rPr>
        <w:rFonts w:ascii="Wingdings" w:hAnsi="Wingdings" w:hint="default"/>
      </w:rPr>
    </w:lvl>
    <w:lvl w:ilvl="8" w:tplc="CA1AEDC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A809C7"/>
    <w:multiLevelType w:val="hybridMultilevel"/>
    <w:tmpl w:val="97145176"/>
    <w:lvl w:ilvl="0" w:tplc="040C000B">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E767931"/>
    <w:multiLevelType w:val="hybridMultilevel"/>
    <w:tmpl w:val="5E0A0F16"/>
    <w:lvl w:ilvl="0" w:tplc="326843DA">
      <w:start w:val="1"/>
      <w:numFmt w:val="bullet"/>
      <w:lvlText w:val="•"/>
      <w:lvlJc w:val="left"/>
      <w:pPr>
        <w:tabs>
          <w:tab w:val="num" w:pos="720"/>
        </w:tabs>
        <w:ind w:left="720" w:hanging="360"/>
      </w:pPr>
      <w:rPr>
        <w:rFonts w:ascii="Arial" w:hAnsi="Arial" w:hint="default"/>
      </w:rPr>
    </w:lvl>
    <w:lvl w:ilvl="1" w:tplc="68109254">
      <w:start w:val="1"/>
      <w:numFmt w:val="bullet"/>
      <w:lvlText w:val="•"/>
      <w:lvlJc w:val="left"/>
      <w:pPr>
        <w:tabs>
          <w:tab w:val="num" w:pos="1440"/>
        </w:tabs>
        <w:ind w:left="1440" w:hanging="360"/>
      </w:pPr>
      <w:rPr>
        <w:rFonts w:ascii="Arial" w:hAnsi="Arial" w:hint="default"/>
      </w:rPr>
    </w:lvl>
    <w:lvl w:ilvl="2" w:tplc="2022409A" w:tentative="1">
      <w:start w:val="1"/>
      <w:numFmt w:val="bullet"/>
      <w:lvlText w:val="•"/>
      <w:lvlJc w:val="left"/>
      <w:pPr>
        <w:tabs>
          <w:tab w:val="num" w:pos="2160"/>
        </w:tabs>
        <w:ind w:left="2160" w:hanging="360"/>
      </w:pPr>
      <w:rPr>
        <w:rFonts w:ascii="Arial" w:hAnsi="Arial" w:hint="default"/>
      </w:rPr>
    </w:lvl>
    <w:lvl w:ilvl="3" w:tplc="D898C26C" w:tentative="1">
      <w:start w:val="1"/>
      <w:numFmt w:val="bullet"/>
      <w:lvlText w:val="•"/>
      <w:lvlJc w:val="left"/>
      <w:pPr>
        <w:tabs>
          <w:tab w:val="num" w:pos="2880"/>
        </w:tabs>
        <w:ind w:left="2880" w:hanging="360"/>
      </w:pPr>
      <w:rPr>
        <w:rFonts w:ascii="Arial" w:hAnsi="Arial" w:hint="default"/>
      </w:rPr>
    </w:lvl>
    <w:lvl w:ilvl="4" w:tplc="46A0F9A6" w:tentative="1">
      <w:start w:val="1"/>
      <w:numFmt w:val="bullet"/>
      <w:lvlText w:val="•"/>
      <w:lvlJc w:val="left"/>
      <w:pPr>
        <w:tabs>
          <w:tab w:val="num" w:pos="3600"/>
        </w:tabs>
        <w:ind w:left="3600" w:hanging="360"/>
      </w:pPr>
      <w:rPr>
        <w:rFonts w:ascii="Arial" w:hAnsi="Arial" w:hint="default"/>
      </w:rPr>
    </w:lvl>
    <w:lvl w:ilvl="5" w:tplc="F880EACC" w:tentative="1">
      <w:start w:val="1"/>
      <w:numFmt w:val="bullet"/>
      <w:lvlText w:val="•"/>
      <w:lvlJc w:val="left"/>
      <w:pPr>
        <w:tabs>
          <w:tab w:val="num" w:pos="4320"/>
        </w:tabs>
        <w:ind w:left="4320" w:hanging="360"/>
      </w:pPr>
      <w:rPr>
        <w:rFonts w:ascii="Arial" w:hAnsi="Arial" w:hint="default"/>
      </w:rPr>
    </w:lvl>
    <w:lvl w:ilvl="6" w:tplc="30AC9E02" w:tentative="1">
      <w:start w:val="1"/>
      <w:numFmt w:val="bullet"/>
      <w:lvlText w:val="•"/>
      <w:lvlJc w:val="left"/>
      <w:pPr>
        <w:tabs>
          <w:tab w:val="num" w:pos="5040"/>
        </w:tabs>
        <w:ind w:left="5040" w:hanging="360"/>
      </w:pPr>
      <w:rPr>
        <w:rFonts w:ascii="Arial" w:hAnsi="Arial" w:hint="default"/>
      </w:rPr>
    </w:lvl>
    <w:lvl w:ilvl="7" w:tplc="3B209FEA" w:tentative="1">
      <w:start w:val="1"/>
      <w:numFmt w:val="bullet"/>
      <w:lvlText w:val="•"/>
      <w:lvlJc w:val="left"/>
      <w:pPr>
        <w:tabs>
          <w:tab w:val="num" w:pos="5760"/>
        </w:tabs>
        <w:ind w:left="5760" w:hanging="360"/>
      </w:pPr>
      <w:rPr>
        <w:rFonts w:ascii="Arial" w:hAnsi="Arial" w:hint="default"/>
      </w:rPr>
    </w:lvl>
    <w:lvl w:ilvl="8" w:tplc="5A04D26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FB9294D"/>
    <w:multiLevelType w:val="hybridMultilevel"/>
    <w:tmpl w:val="E2E02BDA"/>
    <w:lvl w:ilvl="0" w:tplc="040C000B">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5D61EE7"/>
    <w:multiLevelType w:val="hybridMultilevel"/>
    <w:tmpl w:val="842E40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1DB3E97"/>
    <w:multiLevelType w:val="multilevel"/>
    <w:tmpl w:val="BEB0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C77479"/>
    <w:multiLevelType w:val="multilevel"/>
    <w:tmpl w:val="15E2B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67576D"/>
    <w:multiLevelType w:val="hybridMultilevel"/>
    <w:tmpl w:val="01847A9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80071152">
    <w:abstractNumId w:val="11"/>
  </w:num>
  <w:num w:numId="2" w16cid:durableId="1358896558">
    <w:abstractNumId w:val="2"/>
  </w:num>
  <w:num w:numId="3" w16cid:durableId="1761245869">
    <w:abstractNumId w:val="7"/>
  </w:num>
  <w:num w:numId="4" w16cid:durableId="117378391">
    <w:abstractNumId w:val="5"/>
  </w:num>
  <w:num w:numId="5" w16cid:durableId="613515230">
    <w:abstractNumId w:val="8"/>
  </w:num>
  <w:num w:numId="6" w16cid:durableId="1604609703">
    <w:abstractNumId w:val="10"/>
  </w:num>
  <w:num w:numId="7" w16cid:durableId="1316256178">
    <w:abstractNumId w:val="1"/>
  </w:num>
  <w:num w:numId="8" w16cid:durableId="3752109">
    <w:abstractNumId w:val="13"/>
  </w:num>
  <w:num w:numId="9" w16cid:durableId="215892234">
    <w:abstractNumId w:val="0"/>
  </w:num>
  <w:num w:numId="10" w16cid:durableId="376783071">
    <w:abstractNumId w:val="4"/>
  </w:num>
  <w:num w:numId="11" w16cid:durableId="1532647512">
    <w:abstractNumId w:val="14"/>
  </w:num>
  <w:num w:numId="12" w16cid:durableId="1598438991">
    <w:abstractNumId w:val="3"/>
  </w:num>
  <w:num w:numId="13" w16cid:durableId="274599026">
    <w:abstractNumId w:val="6"/>
  </w:num>
  <w:num w:numId="14" w16cid:durableId="236017915">
    <w:abstractNumId w:val="12"/>
  </w:num>
  <w:num w:numId="15" w16cid:durableId="5220619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63D"/>
    <w:rsid w:val="0003261A"/>
    <w:rsid w:val="00033F5A"/>
    <w:rsid w:val="00040693"/>
    <w:rsid w:val="00057A6C"/>
    <w:rsid w:val="00060A80"/>
    <w:rsid w:val="00064AA5"/>
    <w:rsid w:val="00067E29"/>
    <w:rsid w:val="000707BF"/>
    <w:rsid w:val="00073C02"/>
    <w:rsid w:val="000A58C9"/>
    <w:rsid w:val="000B01DB"/>
    <w:rsid w:val="000B4932"/>
    <w:rsid w:val="000D48D1"/>
    <w:rsid w:val="000D7456"/>
    <w:rsid w:val="000E4D7F"/>
    <w:rsid w:val="000E5164"/>
    <w:rsid w:val="000F3274"/>
    <w:rsid w:val="00105DCB"/>
    <w:rsid w:val="00130E5B"/>
    <w:rsid w:val="00134162"/>
    <w:rsid w:val="0014685A"/>
    <w:rsid w:val="0015344F"/>
    <w:rsid w:val="00153DF6"/>
    <w:rsid w:val="00165148"/>
    <w:rsid w:val="001678D8"/>
    <w:rsid w:val="00175B77"/>
    <w:rsid w:val="00181AF2"/>
    <w:rsid w:val="00190E05"/>
    <w:rsid w:val="00195658"/>
    <w:rsid w:val="001B599D"/>
    <w:rsid w:val="001C0FFE"/>
    <w:rsid w:val="001C108F"/>
    <w:rsid w:val="001C66AC"/>
    <w:rsid w:val="001D2001"/>
    <w:rsid w:val="001D4102"/>
    <w:rsid w:val="001F2FC1"/>
    <w:rsid w:val="001F767C"/>
    <w:rsid w:val="00213C84"/>
    <w:rsid w:val="00216094"/>
    <w:rsid w:val="002203D5"/>
    <w:rsid w:val="00222FE7"/>
    <w:rsid w:val="00223F6D"/>
    <w:rsid w:val="00230E1B"/>
    <w:rsid w:val="00246A6B"/>
    <w:rsid w:val="0026440A"/>
    <w:rsid w:val="00267E77"/>
    <w:rsid w:val="002808C0"/>
    <w:rsid w:val="00280936"/>
    <w:rsid w:val="00283836"/>
    <w:rsid w:val="0028451F"/>
    <w:rsid w:val="00287D88"/>
    <w:rsid w:val="0029288A"/>
    <w:rsid w:val="002A0BE6"/>
    <w:rsid w:val="002A450D"/>
    <w:rsid w:val="002B2CBC"/>
    <w:rsid w:val="002B40C0"/>
    <w:rsid w:val="002C1C0B"/>
    <w:rsid w:val="002C1E82"/>
    <w:rsid w:val="002C7B70"/>
    <w:rsid w:val="002D748E"/>
    <w:rsid w:val="002E300B"/>
    <w:rsid w:val="002E3A14"/>
    <w:rsid w:val="002E3E84"/>
    <w:rsid w:val="002F4A59"/>
    <w:rsid w:val="00314644"/>
    <w:rsid w:val="0031531F"/>
    <w:rsid w:val="0032540A"/>
    <w:rsid w:val="00333FB5"/>
    <w:rsid w:val="0034242C"/>
    <w:rsid w:val="0035473F"/>
    <w:rsid w:val="00357171"/>
    <w:rsid w:val="003824A8"/>
    <w:rsid w:val="00385A08"/>
    <w:rsid w:val="00386CB9"/>
    <w:rsid w:val="0038725E"/>
    <w:rsid w:val="00394047"/>
    <w:rsid w:val="003A2790"/>
    <w:rsid w:val="003C23D0"/>
    <w:rsid w:val="003C35AA"/>
    <w:rsid w:val="003C4625"/>
    <w:rsid w:val="003D65EE"/>
    <w:rsid w:val="003F30BD"/>
    <w:rsid w:val="003F3ADF"/>
    <w:rsid w:val="00410587"/>
    <w:rsid w:val="004146CA"/>
    <w:rsid w:val="00424D1B"/>
    <w:rsid w:val="004367C2"/>
    <w:rsid w:val="004405F8"/>
    <w:rsid w:val="00441B1C"/>
    <w:rsid w:val="00445767"/>
    <w:rsid w:val="004460D0"/>
    <w:rsid w:val="004571B3"/>
    <w:rsid w:val="00465D53"/>
    <w:rsid w:val="0046776A"/>
    <w:rsid w:val="004709DA"/>
    <w:rsid w:val="00471A5F"/>
    <w:rsid w:val="0047494D"/>
    <w:rsid w:val="00480FF9"/>
    <w:rsid w:val="00487505"/>
    <w:rsid w:val="00495F69"/>
    <w:rsid w:val="004A11F4"/>
    <w:rsid w:val="004A4951"/>
    <w:rsid w:val="004B28FA"/>
    <w:rsid w:val="004B3BBE"/>
    <w:rsid w:val="004C21C2"/>
    <w:rsid w:val="004C7B65"/>
    <w:rsid w:val="004D5EBA"/>
    <w:rsid w:val="004E7C4A"/>
    <w:rsid w:val="004F5ADA"/>
    <w:rsid w:val="004F6316"/>
    <w:rsid w:val="005013F0"/>
    <w:rsid w:val="0050437D"/>
    <w:rsid w:val="005121E5"/>
    <w:rsid w:val="00516B1D"/>
    <w:rsid w:val="00521C1E"/>
    <w:rsid w:val="00523C08"/>
    <w:rsid w:val="00526FC8"/>
    <w:rsid w:val="00532CB8"/>
    <w:rsid w:val="00540480"/>
    <w:rsid w:val="00541921"/>
    <w:rsid w:val="005430F5"/>
    <w:rsid w:val="005512A9"/>
    <w:rsid w:val="00556194"/>
    <w:rsid w:val="00560BB6"/>
    <w:rsid w:val="0057049B"/>
    <w:rsid w:val="0057163D"/>
    <w:rsid w:val="005802B1"/>
    <w:rsid w:val="005A2DE6"/>
    <w:rsid w:val="005A6FA9"/>
    <w:rsid w:val="005B0F39"/>
    <w:rsid w:val="005B5634"/>
    <w:rsid w:val="005C5A82"/>
    <w:rsid w:val="005D31D3"/>
    <w:rsid w:val="005E1733"/>
    <w:rsid w:val="005E41BB"/>
    <w:rsid w:val="005F1182"/>
    <w:rsid w:val="005F18A7"/>
    <w:rsid w:val="005F51CE"/>
    <w:rsid w:val="00605776"/>
    <w:rsid w:val="00607807"/>
    <w:rsid w:val="006126D6"/>
    <w:rsid w:val="006144A9"/>
    <w:rsid w:val="006217AC"/>
    <w:rsid w:val="0062431A"/>
    <w:rsid w:val="006329E2"/>
    <w:rsid w:val="00640073"/>
    <w:rsid w:val="00646818"/>
    <w:rsid w:val="00647CB6"/>
    <w:rsid w:val="00650C62"/>
    <w:rsid w:val="0065575D"/>
    <w:rsid w:val="00683E89"/>
    <w:rsid w:val="006A13FE"/>
    <w:rsid w:val="006A25C0"/>
    <w:rsid w:val="006A47F1"/>
    <w:rsid w:val="006B43B3"/>
    <w:rsid w:val="006B7899"/>
    <w:rsid w:val="006B7BF7"/>
    <w:rsid w:val="006C5643"/>
    <w:rsid w:val="006D0220"/>
    <w:rsid w:val="006D06A3"/>
    <w:rsid w:val="006D26FA"/>
    <w:rsid w:val="006D2CF2"/>
    <w:rsid w:val="007057DB"/>
    <w:rsid w:val="0071592E"/>
    <w:rsid w:val="00716D4A"/>
    <w:rsid w:val="00724E8B"/>
    <w:rsid w:val="00726336"/>
    <w:rsid w:val="0073171A"/>
    <w:rsid w:val="00733A68"/>
    <w:rsid w:val="00752848"/>
    <w:rsid w:val="00756310"/>
    <w:rsid w:val="00765386"/>
    <w:rsid w:val="00771E94"/>
    <w:rsid w:val="00774680"/>
    <w:rsid w:val="0078111E"/>
    <w:rsid w:val="007847E6"/>
    <w:rsid w:val="00792609"/>
    <w:rsid w:val="007932AE"/>
    <w:rsid w:val="007932CE"/>
    <w:rsid w:val="007A14C8"/>
    <w:rsid w:val="007B4FF6"/>
    <w:rsid w:val="007C7A80"/>
    <w:rsid w:val="007D2545"/>
    <w:rsid w:val="007E0E5E"/>
    <w:rsid w:val="007E6F10"/>
    <w:rsid w:val="007F701D"/>
    <w:rsid w:val="00804D91"/>
    <w:rsid w:val="00806D99"/>
    <w:rsid w:val="008132DE"/>
    <w:rsid w:val="008144E2"/>
    <w:rsid w:val="0081675D"/>
    <w:rsid w:val="0081753A"/>
    <w:rsid w:val="00831CAA"/>
    <w:rsid w:val="0083766E"/>
    <w:rsid w:val="00840929"/>
    <w:rsid w:val="0084630C"/>
    <w:rsid w:val="008641C0"/>
    <w:rsid w:val="008719B9"/>
    <w:rsid w:val="00871B90"/>
    <w:rsid w:val="008768A9"/>
    <w:rsid w:val="0088062E"/>
    <w:rsid w:val="00892CFD"/>
    <w:rsid w:val="008A19FF"/>
    <w:rsid w:val="008A2ADF"/>
    <w:rsid w:val="008A7835"/>
    <w:rsid w:val="008B3193"/>
    <w:rsid w:val="008B4793"/>
    <w:rsid w:val="008B78D6"/>
    <w:rsid w:val="008C210D"/>
    <w:rsid w:val="008D3FEC"/>
    <w:rsid w:val="008E3E5B"/>
    <w:rsid w:val="008F164F"/>
    <w:rsid w:val="008F3DE5"/>
    <w:rsid w:val="00904501"/>
    <w:rsid w:val="009063B8"/>
    <w:rsid w:val="0091179D"/>
    <w:rsid w:val="00925F6A"/>
    <w:rsid w:val="00940E8F"/>
    <w:rsid w:val="0096195D"/>
    <w:rsid w:val="00981106"/>
    <w:rsid w:val="0099160B"/>
    <w:rsid w:val="00991BE7"/>
    <w:rsid w:val="009B0B12"/>
    <w:rsid w:val="009B3FA7"/>
    <w:rsid w:val="009D0CE6"/>
    <w:rsid w:val="009D2897"/>
    <w:rsid w:val="009D5A45"/>
    <w:rsid w:val="009D6806"/>
    <w:rsid w:val="009D7222"/>
    <w:rsid w:val="00A043DB"/>
    <w:rsid w:val="00A069CC"/>
    <w:rsid w:val="00A074D7"/>
    <w:rsid w:val="00A21F7D"/>
    <w:rsid w:val="00A27AF4"/>
    <w:rsid w:val="00A41C09"/>
    <w:rsid w:val="00A51F0B"/>
    <w:rsid w:val="00A60575"/>
    <w:rsid w:val="00A6277C"/>
    <w:rsid w:val="00A67428"/>
    <w:rsid w:val="00A76A2D"/>
    <w:rsid w:val="00A8184A"/>
    <w:rsid w:val="00A82DB0"/>
    <w:rsid w:val="00A82F4E"/>
    <w:rsid w:val="00A931AA"/>
    <w:rsid w:val="00AB70BE"/>
    <w:rsid w:val="00AC18AA"/>
    <w:rsid w:val="00AD0448"/>
    <w:rsid w:val="00AE391B"/>
    <w:rsid w:val="00AE39B1"/>
    <w:rsid w:val="00AE605D"/>
    <w:rsid w:val="00AF1992"/>
    <w:rsid w:val="00B00606"/>
    <w:rsid w:val="00B0613D"/>
    <w:rsid w:val="00B23866"/>
    <w:rsid w:val="00B23F76"/>
    <w:rsid w:val="00B3144D"/>
    <w:rsid w:val="00B316F6"/>
    <w:rsid w:val="00B31888"/>
    <w:rsid w:val="00B43FB3"/>
    <w:rsid w:val="00B60359"/>
    <w:rsid w:val="00B92BAB"/>
    <w:rsid w:val="00B9317D"/>
    <w:rsid w:val="00BA6E97"/>
    <w:rsid w:val="00BB1931"/>
    <w:rsid w:val="00BB3CB5"/>
    <w:rsid w:val="00BB6E81"/>
    <w:rsid w:val="00BC2DF2"/>
    <w:rsid w:val="00BD4D2E"/>
    <w:rsid w:val="00BE6EDF"/>
    <w:rsid w:val="00BE7BE0"/>
    <w:rsid w:val="00BF44B0"/>
    <w:rsid w:val="00C00731"/>
    <w:rsid w:val="00C04866"/>
    <w:rsid w:val="00C1629E"/>
    <w:rsid w:val="00C276E7"/>
    <w:rsid w:val="00C305CE"/>
    <w:rsid w:val="00C37129"/>
    <w:rsid w:val="00C47273"/>
    <w:rsid w:val="00C510E6"/>
    <w:rsid w:val="00C61947"/>
    <w:rsid w:val="00C61B52"/>
    <w:rsid w:val="00C747D6"/>
    <w:rsid w:val="00C84A22"/>
    <w:rsid w:val="00C90DE4"/>
    <w:rsid w:val="00C97882"/>
    <w:rsid w:val="00CA5CC1"/>
    <w:rsid w:val="00CC26C2"/>
    <w:rsid w:val="00CC416B"/>
    <w:rsid w:val="00CC5211"/>
    <w:rsid w:val="00CE52C9"/>
    <w:rsid w:val="00CF2DCD"/>
    <w:rsid w:val="00D17275"/>
    <w:rsid w:val="00D17687"/>
    <w:rsid w:val="00D2567A"/>
    <w:rsid w:val="00D3295B"/>
    <w:rsid w:val="00D4731C"/>
    <w:rsid w:val="00D47460"/>
    <w:rsid w:val="00D50F88"/>
    <w:rsid w:val="00D60075"/>
    <w:rsid w:val="00D60DE6"/>
    <w:rsid w:val="00D73533"/>
    <w:rsid w:val="00D83CFA"/>
    <w:rsid w:val="00D862D4"/>
    <w:rsid w:val="00D93373"/>
    <w:rsid w:val="00D97770"/>
    <w:rsid w:val="00DA26A6"/>
    <w:rsid w:val="00DB16E4"/>
    <w:rsid w:val="00DC1F16"/>
    <w:rsid w:val="00DC33C9"/>
    <w:rsid w:val="00DC4589"/>
    <w:rsid w:val="00DD18AC"/>
    <w:rsid w:val="00DD777A"/>
    <w:rsid w:val="00DE108D"/>
    <w:rsid w:val="00DE2AEC"/>
    <w:rsid w:val="00DF2E26"/>
    <w:rsid w:val="00E022C0"/>
    <w:rsid w:val="00E147A1"/>
    <w:rsid w:val="00E155B4"/>
    <w:rsid w:val="00E23585"/>
    <w:rsid w:val="00E26F9C"/>
    <w:rsid w:val="00E332F2"/>
    <w:rsid w:val="00E412D0"/>
    <w:rsid w:val="00E43D46"/>
    <w:rsid w:val="00E61848"/>
    <w:rsid w:val="00E73F9A"/>
    <w:rsid w:val="00E75F73"/>
    <w:rsid w:val="00E8216E"/>
    <w:rsid w:val="00E8233E"/>
    <w:rsid w:val="00E839E3"/>
    <w:rsid w:val="00E957B1"/>
    <w:rsid w:val="00E96165"/>
    <w:rsid w:val="00E97069"/>
    <w:rsid w:val="00E9797F"/>
    <w:rsid w:val="00EC1FB5"/>
    <w:rsid w:val="00EC51BF"/>
    <w:rsid w:val="00EE4AD5"/>
    <w:rsid w:val="00EF0515"/>
    <w:rsid w:val="00EF4F6A"/>
    <w:rsid w:val="00F065F8"/>
    <w:rsid w:val="00F12335"/>
    <w:rsid w:val="00F262F5"/>
    <w:rsid w:val="00F46703"/>
    <w:rsid w:val="00F51D29"/>
    <w:rsid w:val="00F51E37"/>
    <w:rsid w:val="00F57F55"/>
    <w:rsid w:val="00F71160"/>
    <w:rsid w:val="00F73002"/>
    <w:rsid w:val="00F86659"/>
    <w:rsid w:val="00FA0EEC"/>
    <w:rsid w:val="00FA2854"/>
    <w:rsid w:val="00FC5DC2"/>
    <w:rsid w:val="00FD0E70"/>
    <w:rsid w:val="00FD6AB8"/>
    <w:rsid w:val="00FE149F"/>
    <w:rsid w:val="00FE44A6"/>
    <w:rsid w:val="00FF10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57B6"/>
  <w15:chartTrackingRefBased/>
  <w15:docId w15:val="{4D338A7F-4E5E-4C8B-916E-5CCC6AFB1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16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716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7163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7163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7163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7163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7163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7163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7163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163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7163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7163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7163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7163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7163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7163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7163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7163D"/>
    <w:rPr>
      <w:rFonts w:eastAsiaTheme="majorEastAsia" w:cstheme="majorBidi"/>
      <w:color w:val="272727" w:themeColor="text1" w:themeTint="D8"/>
    </w:rPr>
  </w:style>
  <w:style w:type="paragraph" w:styleId="Titre">
    <w:name w:val="Title"/>
    <w:basedOn w:val="Normal"/>
    <w:next w:val="Normal"/>
    <w:link w:val="TitreCar"/>
    <w:uiPriority w:val="10"/>
    <w:qFormat/>
    <w:rsid w:val="00571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7163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7163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7163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7163D"/>
    <w:pPr>
      <w:spacing w:before="160"/>
      <w:jc w:val="center"/>
    </w:pPr>
    <w:rPr>
      <w:i/>
      <w:iCs/>
      <w:color w:val="404040" w:themeColor="text1" w:themeTint="BF"/>
    </w:rPr>
  </w:style>
  <w:style w:type="character" w:customStyle="1" w:styleId="CitationCar">
    <w:name w:val="Citation Car"/>
    <w:basedOn w:val="Policepardfaut"/>
    <w:link w:val="Citation"/>
    <w:uiPriority w:val="29"/>
    <w:rsid w:val="0057163D"/>
    <w:rPr>
      <w:i/>
      <w:iCs/>
      <w:color w:val="404040" w:themeColor="text1" w:themeTint="BF"/>
    </w:rPr>
  </w:style>
  <w:style w:type="paragraph" w:styleId="Paragraphedeliste">
    <w:name w:val="List Paragraph"/>
    <w:basedOn w:val="Normal"/>
    <w:uiPriority w:val="34"/>
    <w:qFormat/>
    <w:rsid w:val="0057163D"/>
    <w:pPr>
      <w:ind w:left="720"/>
      <w:contextualSpacing/>
    </w:pPr>
  </w:style>
  <w:style w:type="character" w:styleId="Accentuationintense">
    <w:name w:val="Intense Emphasis"/>
    <w:basedOn w:val="Policepardfaut"/>
    <w:uiPriority w:val="21"/>
    <w:qFormat/>
    <w:rsid w:val="0057163D"/>
    <w:rPr>
      <w:i/>
      <w:iCs/>
      <w:color w:val="0F4761" w:themeColor="accent1" w:themeShade="BF"/>
    </w:rPr>
  </w:style>
  <w:style w:type="paragraph" w:styleId="Citationintense">
    <w:name w:val="Intense Quote"/>
    <w:basedOn w:val="Normal"/>
    <w:next w:val="Normal"/>
    <w:link w:val="CitationintenseCar"/>
    <w:uiPriority w:val="30"/>
    <w:qFormat/>
    <w:rsid w:val="00571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7163D"/>
    <w:rPr>
      <w:i/>
      <w:iCs/>
      <w:color w:val="0F4761" w:themeColor="accent1" w:themeShade="BF"/>
    </w:rPr>
  </w:style>
  <w:style w:type="character" w:styleId="Rfrenceintense">
    <w:name w:val="Intense Reference"/>
    <w:basedOn w:val="Policepardfaut"/>
    <w:uiPriority w:val="32"/>
    <w:qFormat/>
    <w:rsid w:val="0057163D"/>
    <w:rPr>
      <w:b/>
      <w:bCs/>
      <w:smallCaps/>
      <w:color w:val="0F4761" w:themeColor="accent1" w:themeShade="BF"/>
      <w:spacing w:val="5"/>
    </w:rPr>
  </w:style>
  <w:style w:type="character" w:styleId="lev">
    <w:name w:val="Strong"/>
    <w:basedOn w:val="Policepardfaut"/>
    <w:uiPriority w:val="22"/>
    <w:qFormat/>
    <w:rsid w:val="000B4932"/>
    <w:rPr>
      <w:b/>
      <w:bCs/>
    </w:rPr>
  </w:style>
  <w:style w:type="paragraph" w:styleId="NormalWeb">
    <w:name w:val="Normal (Web)"/>
    <w:basedOn w:val="Normal"/>
    <w:uiPriority w:val="99"/>
    <w:unhideWhenUsed/>
    <w:rsid w:val="005013F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hoveredcourseelement">
    <w:name w:val="hoveredcourseelement"/>
    <w:basedOn w:val="Normal"/>
    <w:rsid w:val="002203D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926715">
      <w:bodyDiv w:val="1"/>
      <w:marLeft w:val="0"/>
      <w:marRight w:val="0"/>
      <w:marTop w:val="0"/>
      <w:marBottom w:val="0"/>
      <w:divBdr>
        <w:top w:val="none" w:sz="0" w:space="0" w:color="auto"/>
        <w:left w:val="none" w:sz="0" w:space="0" w:color="auto"/>
        <w:bottom w:val="none" w:sz="0" w:space="0" w:color="auto"/>
        <w:right w:val="none" w:sz="0" w:space="0" w:color="auto"/>
      </w:divBdr>
    </w:div>
    <w:div w:id="1035276666">
      <w:bodyDiv w:val="1"/>
      <w:marLeft w:val="0"/>
      <w:marRight w:val="0"/>
      <w:marTop w:val="0"/>
      <w:marBottom w:val="0"/>
      <w:divBdr>
        <w:top w:val="none" w:sz="0" w:space="0" w:color="auto"/>
        <w:left w:val="none" w:sz="0" w:space="0" w:color="auto"/>
        <w:bottom w:val="none" w:sz="0" w:space="0" w:color="auto"/>
        <w:right w:val="none" w:sz="0" w:space="0" w:color="auto"/>
      </w:divBdr>
      <w:divsChild>
        <w:div w:id="1267350809">
          <w:marLeft w:val="446"/>
          <w:marRight w:val="0"/>
          <w:marTop w:val="0"/>
          <w:marBottom w:val="0"/>
          <w:divBdr>
            <w:top w:val="none" w:sz="0" w:space="0" w:color="auto"/>
            <w:left w:val="none" w:sz="0" w:space="0" w:color="auto"/>
            <w:bottom w:val="none" w:sz="0" w:space="0" w:color="auto"/>
            <w:right w:val="none" w:sz="0" w:space="0" w:color="auto"/>
          </w:divBdr>
        </w:div>
        <w:div w:id="418451989">
          <w:marLeft w:val="446"/>
          <w:marRight w:val="0"/>
          <w:marTop w:val="0"/>
          <w:marBottom w:val="0"/>
          <w:divBdr>
            <w:top w:val="none" w:sz="0" w:space="0" w:color="auto"/>
            <w:left w:val="none" w:sz="0" w:space="0" w:color="auto"/>
            <w:bottom w:val="none" w:sz="0" w:space="0" w:color="auto"/>
            <w:right w:val="none" w:sz="0" w:space="0" w:color="auto"/>
          </w:divBdr>
        </w:div>
      </w:divsChild>
    </w:div>
    <w:div w:id="1195192682">
      <w:bodyDiv w:val="1"/>
      <w:marLeft w:val="0"/>
      <w:marRight w:val="0"/>
      <w:marTop w:val="0"/>
      <w:marBottom w:val="0"/>
      <w:divBdr>
        <w:top w:val="none" w:sz="0" w:space="0" w:color="auto"/>
        <w:left w:val="none" w:sz="0" w:space="0" w:color="auto"/>
        <w:bottom w:val="none" w:sz="0" w:space="0" w:color="auto"/>
        <w:right w:val="none" w:sz="0" w:space="0" w:color="auto"/>
      </w:divBdr>
      <w:divsChild>
        <w:div w:id="71898288">
          <w:marLeft w:val="446"/>
          <w:marRight w:val="0"/>
          <w:marTop w:val="115"/>
          <w:marBottom w:val="120"/>
          <w:divBdr>
            <w:top w:val="none" w:sz="0" w:space="0" w:color="auto"/>
            <w:left w:val="none" w:sz="0" w:space="0" w:color="auto"/>
            <w:bottom w:val="none" w:sz="0" w:space="0" w:color="auto"/>
            <w:right w:val="none" w:sz="0" w:space="0" w:color="auto"/>
          </w:divBdr>
        </w:div>
        <w:div w:id="145047574">
          <w:marLeft w:val="446"/>
          <w:marRight w:val="0"/>
          <w:marTop w:val="115"/>
          <w:marBottom w:val="120"/>
          <w:divBdr>
            <w:top w:val="none" w:sz="0" w:space="0" w:color="auto"/>
            <w:left w:val="none" w:sz="0" w:space="0" w:color="auto"/>
            <w:bottom w:val="none" w:sz="0" w:space="0" w:color="auto"/>
            <w:right w:val="none" w:sz="0" w:space="0" w:color="auto"/>
          </w:divBdr>
        </w:div>
        <w:div w:id="2117170606">
          <w:marLeft w:val="446"/>
          <w:marRight w:val="0"/>
          <w:marTop w:val="115"/>
          <w:marBottom w:val="120"/>
          <w:divBdr>
            <w:top w:val="none" w:sz="0" w:space="0" w:color="auto"/>
            <w:left w:val="none" w:sz="0" w:space="0" w:color="auto"/>
            <w:bottom w:val="none" w:sz="0" w:space="0" w:color="auto"/>
            <w:right w:val="none" w:sz="0" w:space="0" w:color="auto"/>
          </w:divBdr>
        </w:div>
        <w:div w:id="1616709634">
          <w:marLeft w:val="446"/>
          <w:marRight w:val="0"/>
          <w:marTop w:val="115"/>
          <w:marBottom w:val="120"/>
          <w:divBdr>
            <w:top w:val="none" w:sz="0" w:space="0" w:color="auto"/>
            <w:left w:val="none" w:sz="0" w:space="0" w:color="auto"/>
            <w:bottom w:val="none" w:sz="0" w:space="0" w:color="auto"/>
            <w:right w:val="none" w:sz="0" w:space="0" w:color="auto"/>
          </w:divBdr>
        </w:div>
        <w:div w:id="1093864507">
          <w:marLeft w:val="446"/>
          <w:marRight w:val="0"/>
          <w:marTop w:val="115"/>
          <w:marBottom w:val="120"/>
          <w:divBdr>
            <w:top w:val="none" w:sz="0" w:space="0" w:color="auto"/>
            <w:left w:val="none" w:sz="0" w:space="0" w:color="auto"/>
            <w:bottom w:val="none" w:sz="0" w:space="0" w:color="auto"/>
            <w:right w:val="none" w:sz="0" w:space="0" w:color="auto"/>
          </w:divBdr>
        </w:div>
      </w:divsChild>
    </w:div>
    <w:div w:id="1288044884">
      <w:bodyDiv w:val="1"/>
      <w:marLeft w:val="0"/>
      <w:marRight w:val="0"/>
      <w:marTop w:val="0"/>
      <w:marBottom w:val="0"/>
      <w:divBdr>
        <w:top w:val="none" w:sz="0" w:space="0" w:color="auto"/>
        <w:left w:val="none" w:sz="0" w:space="0" w:color="auto"/>
        <w:bottom w:val="none" w:sz="0" w:space="0" w:color="auto"/>
        <w:right w:val="none" w:sz="0" w:space="0" w:color="auto"/>
      </w:divBdr>
    </w:div>
    <w:div w:id="1611274717">
      <w:bodyDiv w:val="1"/>
      <w:marLeft w:val="0"/>
      <w:marRight w:val="0"/>
      <w:marTop w:val="0"/>
      <w:marBottom w:val="0"/>
      <w:divBdr>
        <w:top w:val="none" w:sz="0" w:space="0" w:color="auto"/>
        <w:left w:val="none" w:sz="0" w:space="0" w:color="auto"/>
        <w:bottom w:val="none" w:sz="0" w:space="0" w:color="auto"/>
        <w:right w:val="none" w:sz="0" w:space="0" w:color="auto"/>
      </w:divBdr>
      <w:divsChild>
        <w:div w:id="1926769259">
          <w:marLeft w:val="446"/>
          <w:marRight w:val="0"/>
          <w:marTop w:val="0"/>
          <w:marBottom w:val="0"/>
          <w:divBdr>
            <w:top w:val="none" w:sz="0" w:space="0" w:color="auto"/>
            <w:left w:val="none" w:sz="0" w:space="0" w:color="auto"/>
            <w:bottom w:val="none" w:sz="0" w:space="0" w:color="auto"/>
            <w:right w:val="none" w:sz="0" w:space="0" w:color="auto"/>
          </w:divBdr>
        </w:div>
      </w:divsChild>
    </w:div>
    <w:div w:id="1654484734">
      <w:bodyDiv w:val="1"/>
      <w:marLeft w:val="0"/>
      <w:marRight w:val="0"/>
      <w:marTop w:val="0"/>
      <w:marBottom w:val="0"/>
      <w:divBdr>
        <w:top w:val="none" w:sz="0" w:space="0" w:color="auto"/>
        <w:left w:val="none" w:sz="0" w:space="0" w:color="auto"/>
        <w:bottom w:val="none" w:sz="0" w:space="0" w:color="auto"/>
        <w:right w:val="none" w:sz="0" w:space="0" w:color="auto"/>
      </w:divBdr>
    </w:div>
    <w:div w:id="1751923086">
      <w:bodyDiv w:val="1"/>
      <w:marLeft w:val="0"/>
      <w:marRight w:val="0"/>
      <w:marTop w:val="0"/>
      <w:marBottom w:val="0"/>
      <w:divBdr>
        <w:top w:val="none" w:sz="0" w:space="0" w:color="auto"/>
        <w:left w:val="none" w:sz="0" w:space="0" w:color="auto"/>
        <w:bottom w:val="none" w:sz="0" w:space="0" w:color="auto"/>
        <w:right w:val="none" w:sz="0" w:space="0" w:color="auto"/>
      </w:divBdr>
    </w:div>
    <w:div w:id="185850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4</Pages>
  <Words>1318</Words>
  <Characters>7251</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Myosotis _13</dc:creator>
  <cp:keywords/>
  <dc:description/>
  <cp:lastModifiedBy>Myosotis _13</cp:lastModifiedBy>
  <cp:revision>350</cp:revision>
  <dcterms:created xsi:type="dcterms:W3CDTF">2024-04-20T21:45:00Z</dcterms:created>
  <dcterms:modified xsi:type="dcterms:W3CDTF">2024-04-22T04:35:00Z</dcterms:modified>
</cp:coreProperties>
</file>