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21F75" w14:textId="77777777" w:rsidR="00445D00" w:rsidRPr="00D1658B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598DA44B" w14:textId="7AEA3D36" w:rsidR="00445D00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54685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Pr="00D1658B">
        <w:rPr>
          <w:rFonts w:ascii="Garamond" w:hAnsi="Garamond"/>
          <w:sz w:val="22"/>
          <w:szCs w:val="22"/>
        </w:rP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  <w:r w:rsidRPr="00D1658B">
        <w:rPr>
          <w:rFonts w:ascii="Garamond" w:hAnsi="Garamond"/>
          <w:color w:val="auto"/>
          <w:sz w:val="22"/>
          <w:szCs w:val="22"/>
        </w:rPr>
        <w:t xml:space="preserve"> Omaha, NE </w:t>
      </w:r>
      <w:r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Pr="00D1658B">
        <w:rPr>
          <w:rFonts w:ascii="Garamond" w:hAnsi="Garamond"/>
          <w:sz w:val="22"/>
          <w:szCs w:val="22"/>
        </w:rPr>
        <w:t xml:space="preserve"> </w:t>
      </w:r>
    </w:p>
    <w:p w14:paraId="29E4B474" w14:textId="77777777" w:rsidR="00445D00" w:rsidRPr="006F4C5A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Pr="00D1658B">
        <w:rPr>
          <w:rFonts w:ascii="Garamond" w:hAnsi="Garamond"/>
          <w:sz w:val="22"/>
          <w:szCs w:val="22"/>
        </w:rP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  <w:r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Pr="00D1658B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Pr="00D1658B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Pr="00D1658B">
        <w:rPr>
          <w:rFonts w:ascii="Garamond" w:hAnsi="Garamond"/>
          <w:sz w:val="22"/>
          <w:szCs w:val="22"/>
        </w:rP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  <w:r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Pr="00D1658B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Pr="00D1658B">
          <w:rPr>
            <w:rStyle w:val="Hyperlink"/>
            <w:rFonts w:ascii="Garamond" w:hAnsi="Garamond"/>
            <w:sz w:val="22"/>
            <w:szCs w:val="22"/>
          </w:rPr>
          <w:t>nhamblen</w:t>
        </w:r>
        <w:proofErr w:type="spellEnd"/>
      </w:hyperlink>
      <w: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45EB8C80" w14:textId="77777777" w:rsidR="00445D00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7879D37A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74B2EC5F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 – Present</w:t>
      </w:r>
    </w:p>
    <w:p w14:paraId="0F22FEDD" w14:textId="77777777" w:rsidR="00445D00" w:rsidRPr="00D1658B" w:rsidRDefault="00445D00" w:rsidP="00445D00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4C980B9F" w14:textId="77777777" w:rsidR="00445D00" w:rsidRPr="002B2F4D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Maintain</w:t>
      </w:r>
      <w:r w:rsidRPr="002B2F4D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 xml:space="preserve">a </w:t>
      </w:r>
      <w:r w:rsidRPr="002B2F4D">
        <w:rPr>
          <w:rFonts w:ascii="Garamond" w:hAnsi="Garamond"/>
          <w:sz w:val="22"/>
          <w:szCs w:val="22"/>
        </w:rPr>
        <w:t xml:space="preserve">comprehensive </w:t>
      </w:r>
      <w:r>
        <w:rPr>
          <w:rFonts w:ascii="Garamond" w:hAnsi="Garamond"/>
          <w:sz w:val="22"/>
          <w:szCs w:val="22"/>
        </w:rPr>
        <w:t xml:space="preserve">centralized </w:t>
      </w:r>
      <w:r w:rsidRPr="002B2F4D">
        <w:rPr>
          <w:rFonts w:ascii="Garamond" w:hAnsi="Garamond"/>
          <w:sz w:val="22"/>
          <w:szCs w:val="22"/>
        </w:rPr>
        <w:t>technical documentation</w:t>
      </w:r>
      <w:r>
        <w:rPr>
          <w:rFonts w:ascii="Garamond" w:hAnsi="Garamond"/>
          <w:sz w:val="22"/>
          <w:szCs w:val="22"/>
        </w:rPr>
        <w:t xml:space="preserve"> manual</w:t>
      </w:r>
      <w:r w:rsidRPr="002B2F4D">
        <w:rPr>
          <w:rFonts w:ascii="Garamond" w:hAnsi="Garamond"/>
          <w:sz w:val="22"/>
          <w:szCs w:val="22"/>
        </w:rPr>
        <w:t>, establish</w:t>
      </w:r>
      <w:r>
        <w:rPr>
          <w:rFonts w:ascii="Garamond" w:hAnsi="Garamond"/>
          <w:sz w:val="22"/>
          <w:szCs w:val="22"/>
        </w:rPr>
        <w:t>ing</w:t>
      </w:r>
      <w:r w:rsidRPr="002B2F4D">
        <w:rPr>
          <w:rFonts w:ascii="Garamond" w:hAnsi="Garamond"/>
          <w:sz w:val="22"/>
          <w:szCs w:val="22"/>
        </w:rPr>
        <w:t xml:space="preserve"> standardized troubleshooting</w:t>
      </w:r>
      <w:r>
        <w:rPr>
          <w:rFonts w:ascii="Garamond" w:hAnsi="Garamond"/>
          <w:sz w:val="22"/>
          <w:szCs w:val="22"/>
        </w:rPr>
        <w:t xml:space="preserve"> workflows and internal IT knowledge references</w:t>
      </w:r>
      <w:r w:rsidRPr="002B2F4D">
        <w:rPr>
          <w:rFonts w:ascii="Garamond" w:hAnsi="Garamond"/>
          <w:sz w:val="22"/>
          <w:szCs w:val="22"/>
        </w:rPr>
        <w:t xml:space="preserve"> for the firm.</w:t>
      </w:r>
    </w:p>
    <w:p w14:paraId="0002BA77" w14:textId="77777777" w:rsidR="00445D00" w:rsidRPr="002B2F4D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03B829B2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Manage the full lifecycle of IT assets, including procurement, tracking, and auditing of inventory</w:t>
      </w:r>
      <w:r>
        <w:rPr>
          <w:rFonts w:ascii="Garamond" w:hAnsi="Garamond"/>
          <w:sz w:val="22"/>
          <w:szCs w:val="22"/>
        </w:rPr>
        <w:t xml:space="preserve"> utilizing ManageEngine ServiceDesk</w:t>
      </w:r>
      <w:r w:rsidRPr="002B2F4D">
        <w:rPr>
          <w:rFonts w:ascii="Garamond" w:hAnsi="Garamond"/>
          <w:sz w:val="22"/>
          <w:szCs w:val="22"/>
        </w:rPr>
        <w:t>.</w:t>
      </w:r>
    </w:p>
    <w:p w14:paraId="4B244990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Le</w:t>
      </w:r>
      <w:r>
        <w:rPr>
          <w:rFonts w:ascii="Garamond" w:hAnsi="Garamond"/>
          <w:sz w:val="22"/>
          <w:szCs w:val="22"/>
        </w:rPr>
        <w:t>ad</w:t>
      </w:r>
      <w:r w:rsidRPr="002B2F4D">
        <w:rPr>
          <w:rFonts w:ascii="Garamond" w:hAnsi="Garamond"/>
          <w:sz w:val="22"/>
          <w:szCs w:val="22"/>
        </w:rPr>
        <w:t xml:space="preserve"> the deployment and configuration of IGEL thin-client environments</w:t>
      </w:r>
      <w:r>
        <w:rPr>
          <w:rFonts w:ascii="Garamond" w:hAnsi="Garamond"/>
          <w:sz w:val="22"/>
          <w:szCs w:val="22"/>
        </w:rPr>
        <w:t xml:space="preserve"> and MDM solutions using Universal Management Suite (UMS) and Ivanti</w:t>
      </w:r>
      <w:r w:rsidRPr="002B2F4D">
        <w:rPr>
          <w:rFonts w:ascii="Garamond" w:hAnsi="Garamond"/>
          <w:sz w:val="22"/>
          <w:szCs w:val="22"/>
        </w:rPr>
        <w:t>.</w:t>
      </w:r>
    </w:p>
    <w:p w14:paraId="4A26EDF4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Executed technical setup and configuration for the Lincoln office expansion, deploying workstations, thin clients, and printers.</w:t>
      </w:r>
    </w:p>
    <w:p w14:paraId="528385CD" w14:textId="77777777" w:rsidR="00445D00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1AB0F359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>
        <w:rPr>
          <w:rFonts w:ascii="Garamond" w:hAnsi="Garamond"/>
          <w:b/>
          <w:bCs/>
          <w:color w:val="auto"/>
          <w:sz w:val="28"/>
          <w:szCs w:val="28"/>
        </w:rPr>
        <w:t>TECHNICAL PROJECTS</w:t>
      </w:r>
    </w:p>
    <w:p w14:paraId="11746A10" w14:textId="77777777" w:rsidR="00445D00" w:rsidRPr="00C5581A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C5581A">
        <w:rPr>
          <w:rFonts w:ascii="Garamond" w:hAnsi="Garamond"/>
          <w:b/>
          <w:bCs/>
          <w:color w:val="auto"/>
          <w:sz w:val="22"/>
          <w:szCs w:val="22"/>
        </w:rPr>
        <w:t>Automated Hybrid Identity &amp; Azure Cloud Infrastructure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August 2026</w:t>
      </w:r>
    </w:p>
    <w:p w14:paraId="3A159B4A" w14:textId="77777777" w:rsidR="00445D00" w:rsidRPr="002D6EA8" w:rsidRDefault="00445D00" w:rsidP="00445D00">
      <w:pPr>
        <w:pStyle w:val="Default"/>
        <w:rPr>
          <w:rFonts w:ascii="Garamond" w:hAnsi="Garamond"/>
          <w:i/>
          <w:iCs/>
          <w:sz w:val="22"/>
          <w:szCs w:val="22"/>
        </w:rPr>
      </w:pPr>
      <w:hyperlink r:id="rId12" w:history="1">
        <w:r w:rsidRPr="002D6EA8">
          <w:rPr>
            <w:rStyle w:val="Hyperlink"/>
            <w:rFonts w:ascii="Garamond" w:hAnsi="Garamond"/>
            <w:i/>
            <w:iCs/>
            <w:sz w:val="22"/>
            <w:szCs w:val="22"/>
          </w:rPr>
          <w:t>View Project</w:t>
        </w:r>
      </w:hyperlink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</w:p>
    <w:p w14:paraId="69F3378D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Provisioned a Windows Server 2022 domain controller with structured departmental OUs and automated user creation via PowerShell scripts.</w:t>
      </w:r>
    </w:p>
    <w:p w14:paraId="32A71BFA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Configured Microsoft Entra Connect Sync to local Active Directory accounts with Microsoft Entra ID.</w:t>
      </w:r>
    </w:p>
    <w:p w14:paraId="4FE9140B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Resolved hypervisor NAT routing, local DNS forwarders, and IE security policies to enable secure outbound HTTPS cloud sync.</w:t>
      </w:r>
    </w:p>
    <w:p w14:paraId="3BB2DC1D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Managed UPN routing fallbacks and validated real-time identity attribute synchronization across hybrid directory environments.</w:t>
      </w:r>
    </w:p>
    <w:p w14:paraId="57B31083" w14:textId="77777777" w:rsidR="00445D00" w:rsidRPr="00D1658B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B8D527A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7A1C07A" w14:textId="77777777" w:rsidR="00445D00" w:rsidRPr="00CA46B7" w:rsidRDefault="00445D00" w:rsidP="00445D00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 xml:space="preserve">CompTIA </w:t>
      </w:r>
      <w:r>
        <w:rPr>
          <w:rFonts w:ascii="Garamond" w:hAnsi="Garamond"/>
          <w:b/>
          <w:bCs/>
          <w:sz w:val="22"/>
          <w:szCs w:val="22"/>
        </w:rPr>
        <w:t>Security</w:t>
      </w:r>
      <w:r w:rsidRPr="00D1658B">
        <w:rPr>
          <w:rFonts w:ascii="Garamond" w:hAnsi="Garamond"/>
          <w:b/>
          <w:bCs/>
          <w:sz w:val="22"/>
          <w:szCs w:val="22"/>
        </w:rPr>
        <w:t>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      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6</w:t>
      </w:r>
      <w:r w:rsidRPr="00D1658B">
        <w:rPr>
          <w:rFonts w:ascii="Garamond" w:hAnsi="Garamond"/>
          <w:b/>
          <w:bCs/>
          <w:sz w:val="22"/>
          <w:szCs w:val="22"/>
        </w:rPr>
        <w:t xml:space="preserve">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2361DDF7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7C8D17CE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sz w:val="22"/>
          <w:szCs w:val="22"/>
        </w:rPr>
        <w:t xml:space="preserve">December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4BD73A30" w14:textId="77777777" w:rsidR="00445D00" w:rsidRPr="00253023" w:rsidRDefault="00445D00" w:rsidP="00445D00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February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1AE02320" w14:textId="77777777" w:rsidR="00445D00" w:rsidRPr="00D1658B" w:rsidRDefault="00445D00" w:rsidP="00445D00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23B03461" w14:textId="77777777" w:rsidR="00445D00" w:rsidRPr="00D1658B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9D63818" w14:textId="77777777" w:rsidR="00445D00" w:rsidRPr="00D655A5" w:rsidRDefault="00445D00" w:rsidP="00445D00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6A32B5CD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36756572" w14:textId="77777777" w:rsidR="00445D00" w:rsidRPr="00D1658B" w:rsidRDefault="00445D00" w:rsidP="00445D00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>Bachelor of Science (B.S.) in Web Development                                                                                                                           Remote</w:t>
      </w:r>
    </w:p>
    <w:p w14:paraId="50C19670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DB5203A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May 2024  </w:t>
      </w:r>
    </w:p>
    <w:p w14:paraId="18A22D3C" w14:textId="77777777" w:rsidR="00445D00" w:rsidRPr="00D1658B" w:rsidRDefault="00445D00" w:rsidP="00445D00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>Associate of Applied Science (A.A.S.) in Information Technology – Computer Programming                                                       Oma</w:t>
      </w:r>
      <w:r>
        <w:rPr>
          <w:rFonts w:ascii="Garamond" w:hAnsi="Garamond"/>
          <w:i/>
          <w:iCs/>
          <w:color w:val="auto"/>
          <w:sz w:val="22"/>
          <w:szCs w:val="22"/>
        </w:rPr>
        <w:t>h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>a, NE</w:t>
      </w:r>
    </w:p>
    <w:p w14:paraId="20AE1A4F" w14:textId="77777777" w:rsidR="00445D00" w:rsidRPr="00D1658B" w:rsidRDefault="00445D00" w:rsidP="00445D00">
      <w:pPr>
        <w:pStyle w:val="Default"/>
        <w:rPr>
          <w:rFonts w:ascii="Garamond" w:hAnsi="Garamond"/>
          <w:sz w:val="22"/>
          <w:szCs w:val="22"/>
        </w:rPr>
      </w:pPr>
    </w:p>
    <w:p w14:paraId="5234156D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3326D070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4207F9">
        <w:rPr>
          <w:rFonts w:ascii="Garamond" w:hAnsi="Garamond"/>
          <w:bCs/>
          <w:color w:val="auto"/>
          <w:sz w:val="22"/>
          <w:szCs w:val="22"/>
        </w:rPr>
        <w:t>Active Directory (AD), Azure, Entra ID, Automation, PowerShell, Python, JavaScript, HTML/CSS, SQL, Operating Systems (Windows, Linux, macOS), Network Security, Protocols (TCP/IP, UDP, DNS, HTTP/HTTPS), IGEL/thin client support, Technical Support, Troubleshooting (Hardware, Software), Printer Troubleshooting, PC Building, CRM/CMS, Microsoft Office</w:t>
      </w:r>
    </w:p>
    <w:p w14:paraId="73172A5B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5AC0E4CF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3516CDDD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6E46A02" w14:textId="77777777" w:rsidR="00445D00" w:rsidRPr="00D1658B" w:rsidRDefault="00445D00" w:rsidP="00445D00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D1658B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p w14:paraId="48A409A0" w14:textId="77987F21" w:rsidR="00576E93" w:rsidRPr="00445D00" w:rsidRDefault="00576E93" w:rsidP="00445D00"/>
    <w:sectPr w:rsidR="00576E93" w:rsidRPr="00445D00" w:rsidSect="00445D00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B5BE1" w14:textId="77777777" w:rsidR="0084071A" w:rsidRDefault="0084071A" w:rsidP="00A00A1D">
      <w:r>
        <w:separator/>
      </w:r>
    </w:p>
  </w:endnote>
  <w:endnote w:type="continuationSeparator" w:id="0">
    <w:p w14:paraId="4FBB06D0" w14:textId="77777777" w:rsidR="0084071A" w:rsidRDefault="0084071A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B1EC2" w14:textId="77777777" w:rsidR="0084071A" w:rsidRDefault="0084071A" w:rsidP="00A00A1D">
      <w:r>
        <w:separator/>
      </w:r>
    </w:p>
  </w:footnote>
  <w:footnote w:type="continuationSeparator" w:id="0">
    <w:p w14:paraId="3AF4FFD1" w14:textId="77777777" w:rsidR="0084071A" w:rsidRDefault="0084071A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  <w:num w:numId="26" w16cid:durableId="2008241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02F8"/>
    <w:rsid w:val="00003104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515C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5D00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1229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4F75C4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280B"/>
    <w:rsid w:val="005F38CD"/>
    <w:rsid w:val="00602769"/>
    <w:rsid w:val="00605CA8"/>
    <w:rsid w:val="006109F5"/>
    <w:rsid w:val="006113F4"/>
    <w:rsid w:val="00612325"/>
    <w:rsid w:val="0061467C"/>
    <w:rsid w:val="00621CA6"/>
    <w:rsid w:val="0062331D"/>
    <w:rsid w:val="00626930"/>
    <w:rsid w:val="00627C1F"/>
    <w:rsid w:val="00630592"/>
    <w:rsid w:val="0063407D"/>
    <w:rsid w:val="0063413F"/>
    <w:rsid w:val="00634756"/>
    <w:rsid w:val="0063747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52DD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477D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4741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0E07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2BD6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071A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C7EBE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27310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0AEA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BC8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2102"/>
    <w:rsid w:val="00C404D0"/>
    <w:rsid w:val="00C5021A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6644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67E4E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6E24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66A0"/>
    <w:rsid w:val="00F06DA3"/>
    <w:rsid w:val="00F07098"/>
    <w:rsid w:val="00F13873"/>
    <w:rsid w:val="00F13A46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noahhamblen.com/projects/hybrid_ad_automatio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538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323</cp:revision>
  <cp:lastPrinted>2026-04-29T01:39:00Z</cp:lastPrinted>
  <dcterms:created xsi:type="dcterms:W3CDTF">2024-10-02T08:09:00Z</dcterms:created>
  <dcterms:modified xsi:type="dcterms:W3CDTF">2026-08-22T20:31:00Z</dcterms:modified>
</cp:coreProperties>
</file>