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0"/>
      </w:tblGrid>
      <w:tr w:rsidR="00EF201E" w14:paraId="5F7639F5" w14:textId="77777777" w:rsidTr="00EF201E">
        <w:tc>
          <w:tcPr>
            <w:tcW w:w="8990" w:type="dxa"/>
          </w:tcPr>
          <w:p w14:paraId="1871C3EE" w14:textId="7B9E35C9" w:rsidR="00EF201E" w:rsidRPr="00EF201E" w:rsidRDefault="00EF201E" w:rsidP="00EF201E">
            <w:pPr>
              <w:spacing w:line="276" w:lineRule="auto"/>
              <w:ind w:left="360" w:hanging="360"/>
              <w:jc w:val="center"/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bookmarkStart w:id="0" w:name="_Toc134304238"/>
            <w:bookmarkStart w:id="1" w:name="_Toc134308124"/>
            <w:r w:rsidRPr="00EF201E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Market Timing Strategy In U.K</w:t>
            </w:r>
            <w:r w:rsidR="00DA0C74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.</w:t>
            </w:r>
          </w:p>
        </w:tc>
      </w:tr>
    </w:tbl>
    <w:p w14:paraId="1C8B1FCE" w14:textId="3767185A" w:rsidR="00524EB9" w:rsidRPr="008F2F90" w:rsidRDefault="008A4EE4" w:rsidP="00610947">
      <w:pPr>
        <w:pStyle w:val="Heading1"/>
        <w:numPr>
          <w:ilvl w:val="0"/>
          <w:numId w:val="6"/>
        </w:numPr>
        <w:spacing w:line="276" w:lineRule="auto"/>
        <w:rPr>
          <w:rFonts w:cs="Times New Roman"/>
          <w:b/>
          <w:bCs/>
          <w:sz w:val="22"/>
          <w:szCs w:val="22"/>
          <w:u w:val="single"/>
        </w:rPr>
      </w:pPr>
      <w:bookmarkStart w:id="2" w:name="_Toc134304240"/>
      <w:bookmarkStart w:id="3" w:name="_Toc134308126"/>
      <w:bookmarkEnd w:id="0"/>
      <w:bookmarkEnd w:id="1"/>
      <w:r w:rsidRPr="008F2F90">
        <w:rPr>
          <w:rFonts w:cs="Times New Roman"/>
          <w:b/>
          <w:bCs/>
          <w:sz w:val="22"/>
          <w:szCs w:val="22"/>
          <w:u w:val="single"/>
        </w:rPr>
        <w:t>Data</w:t>
      </w:r>
      <w:bookmarkEnd w:id="2"/>
      <w:r w:rsidR="00524EB9" w:rsidRPr="008F2F90">
        <w:rPr>
          <w:rFonts w:cs="Times New Roman"/>
          <w:b/>
          <w:bCs/>
          <w:sz w:val="22"/>
          <w:szCs w:val="22"/>
          <w:u w:val="single"/>
        </w:rPr>
        <w:t xml:space="preserve"> description</w:t>
      </w:r>
      <w:bookmarkEnd w:id="3"/>
    </w:p>
    <w:p w14:paraId="1B9017F9" w14:textId="21C5B22C" w:rsidR="006D1986" w:rsidRPr="008F2F90" w:rsidRDefault="00FD2E3A" w:rsidP="00263D27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123F28">
        <w:rPr>
          <w:rFonts w:ascii="Times New Roman" w:hAnsi="Times New Roman" w:cs="Times New Roman"/>
        </w:rPr>
        <w:t>project</w:t>
      </w:r>
      <w:r w:rsidR="00BB5AC8">
        <w:rPr>
          <w:rFonts w:ascii="Times New Roman" w:hAnsi="Times New Roman" w:cs="Times New Roman"/>
        </w:rPr>
        <w:t xml:space="preserve"> includes</w:t>
      </w:r>
      <w:r w:rsidR="004947D5" w:rsidRPr="008F2F90">
        <w:rPr>
          <w:rFonts w:ascii="Times New Roman" w:hAnsi="Times New Roman" w:cs="Times New Roman"/>
        </w:rPr>
        <w:t xml:space="preserve"> the daily </w:t>
      </w:r>
      <w:r w:rsidR="00623ABA" w:rsidRPr="008F2F90">
        <w:rPr>
          <w:rFonts w:ascii="Times New Roman" w:hAnsi="Times New Roman" w:cs="Times New Roman"/>
        </w:rPr>
        <w:t>U</w:t>
      </w:r>
      <w:r w:rsidR="00867BDF">
        <w:rPr>
          <w:rFonts w:ascii="Times New Roman" w:hAnsi="Times New Roman" w:cs="Times New Roman"/>
        </w:rPr>
        <w:t>.</w:t>
      </w:r>
      <w:r w:rsidR="00623ABA" w:rsidRPr="008F2F90">
        <w:rPr>
          <w:rFonts w:ascii="Times New Roman" w:hAnsi="Times New Roman" w:cs="Times New Roman"/>
        </w:rPr>
        <w:t>K</w:t>
      </w:r>
      <w:r w:rsidR="00867BDF">
        <w:rPr>
          <w:rFonts w:ascii="Times New Roman" w:hAnsi="Times New Roman" w:cs="Times New Roman"/>
        </w:rPr>
        <w:t>.</w:t>
      </w:r>
      <w:r w:rsidR="00623ABA" w:rsidRPr="008F2F90">
        <w:rPr>
          <w:rFonts w:ascii="Times New Roman" w:hAnsi="Times New Roman" w:cs="Times New Roman"/>
        </w:rPr>
        <w:t xml:space="preserve"> </w:t>
      </w:r>
      <w:r w:rsidR="00EF2A1A" w:rsidRPr="008F2F90">
        <w:rPr>
          <w:rFonts w:ascii="Times New Roman" w:hAnsi="Times New Roman" w:cs="Times New Roman"/>
        </w:rPr>
        <w:t xml:space="preserve">index </w:t>
      </w:r>
      <w:r w:rsidR="004947D5" w:rsidRPr="008F2F90">
        <w:rPr>
          <w:rFonts w:ascii="Times New Roman" w:hAnsi="Times New Roman" w:cs="Times New Roman"/>
        </w:rPr>
        <w:t>during</w:t>
      </w:r>
      <w:r w:rsidR="009C1E96" w:rsidRPr="008F2F90">
        <w:rPr>
          <w:rFonts w:ascii="Times New Roman" w:hAnsi="Times New Roman" w:cs="Times New Roman"/>
        </w:rPr>
        <w:t xml:space="preserve"> a period of </w:t>
      </w:r>
      <w:r w:rsidR="009C2509" w:rsidRPr="008F2F90">
        <w:rPr>
          <w:rFonts w:ascii="Times New Roman" w:hAnsi="Times New Roman" w:cs="Times New Roman"/>
        </w:rPr>
        <w:t>over</w:t>
      </w:r>
      <w:r w:rsidR="000D6442" w:rsidRPr="008F2F90">
        <w:rPr>
          <w:rFonts w:ascii="Times New Roman" w:hAnsi="Times New Roman" w:cs="Times New Roman"/>
        </w:rPr>
        <w:t xml:space="preserve"> </w:t>
      </w:r>
      <w:r w:rsidR="00EF2A1A" w:rsidRPr="008F2F90">
        <w:rPr>
          <w:rFonts w:ascii="Times New Roman" w:hAnsi="Times New Roman" w:cs="Times New Roman"/>
        </w:rPr>
        <w:t>4</w:t>
      </w:r>
      <w:r w:rsidR="009C1E96" w:rsidRPr="008F2F90">
        <w:rPr>
          <w:rFonts w:ascii="Times New Roman" w:hAnsi="Times New Roman" w:cs="Times New Roman"/>
        </w:rPr>
        <w:t xml:space="preserve">0 years: from </w:t>
      </w:r>
      <w:r w:rsidR="00EF2A1A" w:rsidRPr="008F2F90">
        <w:rPr>
          <w:rFonts w:ascii="Times New Roman" w:hAnsi="Times New Roman" w:cs="Times New Roman"/>
        </w:rPr>
        <w:t>Feb 1982</w:t>
      </w:r>
      <w:r w:rsidR="009C1E96" w:rsidRPr="008F2F90">
        <w:rPr>
          <w:rFonts w:ascii="Times New Roman" w:hAnsi="Times New Roman" w:cs="Times New Roman"/>
        </w:rPr>
        <w:t xml:space="preserve"> to Dec 2022.</w:t>
      </w:r>
      <w:r w:rsidR="007E7AFD" w:rsidRPr="008F2F90">
        <w:rPr>
          <w:rFonts w:ascii="Times New Roman" w:hAnsi="Times New Roman" w:cs="Times New Roman"/>
        </w:rPr>
        <w:t xml:space="preserve"> The </w:t>
      </w:r>
      <w:r w:rsidR="0095591C">
        <w:rPr>
          <w:rFonts w:ascii="Times New Roman" w:hAnsi="Times New Roman" w:cs="Times New Roman"/>
        </w:rPr>
        <w:t xml:space="preserve">U.K. </w:t>
      </w:r>
      <w:r w:rsidR="00ED2CAB" w:rsidRPr="008F2F90">
        <w:rPr>
          <w:rFonts w:ascii="Times New Roman" w:hAnsi="Times New Roman" w:cs="Times New Roman"/>
        </w:rPr>
        <w:t xml:space="preserve">Index </w:t>
      </w:r>
      <w:r w:rsidR="007E7AFD" w:rsidRPr="008F2F90">
        <w:rPr>
          <w:rFonts w:ascii="Times New Roman" w:hAnsi="Times New Roman" w:cs="Times New Roman"/>
        </w:rPr>
        <w:t xml:space="preserve">was downloaded from </w:t>
      </w:r>
      <w:r w:rsidR="0095591C" w:rsidRPr="008F2F90">
        <w:rPr>
          <w:rFonts w:ascii="Times New Roman" w:hAnsi="Times New Roman" w:cs="Times New Roman"/>
        </w:rPr>
        <w:t xml:space="preserve">Investing </w:t>
      </w:r>
      <w:r w:rsidR="007E7AFD" w:rsidRPr="008F2F90">
        <w:rPr>
          <w:rFonts w:ascii="Times New Roman" w:hAnsi="Times New Roman" w:cs="Times New Roman"/>
        </w:rPr>
        <w:t>website and was carefully cleaned</w:t>
      </w:r>
      <w:r w:rsidR="00524EB9" w:rsidRPr="008F2F90">
        <w:rPr>
          <w:rFonts w:ascii="Times New Roman" w:hAnsi="Times New Roman" w:cs="Times New Roman"/>
        </w:rPr>
        <w:t xml:space="preserve"> for analysis purposes.</w:t>
      </w:r>
      <w:r w:rsidR="000C6316" w:rsidRPr="008F2F90">
        <w:rPr>
          <w:rFonts w:ascii="Times New Roman" w:hAnsi="Times New Roman" w:cs="Times New Roman"/>
        </w:rPr>
        <w:t xml:space="preserve"> The CAPE and U</w:t>
      </w:r>
      <w:r w:rsidR="003D6801">
        <w:rPr>
          <w:rFonts w:ascii="Times New Roman" w:hAnsi="Times New Roman" w:cs="Times New Roman"/>
        </w:rPr>
        <w:t>.</w:t>
      </w:r>
      <w:r w:rsidR="000C6316" w:rsidRPr="008F2F90">
        <w:rPr>
          <w:rFonts w:ascii="Times New Roman" w:hAnsi="Times New Roman" w:cs="Times New Roman"/>
        </w:rPr>
        <w:t>K</w:t>
      </w:r>
      <w:r w:rsidR="003D6801">
        <w:rPr>
          <w:rFonts w:ascii="Times New Roman" w:hAnsi="Times New Roman" w:cs="Times New Roman"/>
        </w:rPr>
        <w:t>.</w:t>
      </w:r>
      <w:r w:rsidR="000C6316" w:rsidRPr="008F2F90">
        <w:rPr>
          <w:rFonts w:ascii="Times New Roman" w:hAnsi="Times New Roman" w:cs="Times New Roman"/>
        </w:rPr>
        <w:t xml:space="preserve"> </w:t>
      </w:r>
      <w:r w:rsidR="00C35AA5" w:rsidRPr="00C35AA5">
        <w:rPr>
          <w:rFonts w:ascii="Times New Roman" w:hAnsi="Times New Roman" w:cs="Times New Roman"/>
        </w:rPr>
        <w:t xml:space="preserve">1-Month </w:t>
      </w:r>
      <w:r w:rsidR="00185D60">
        <w:rPr>
          <w:rFonts w:ascii="Times New Roman" w:hAnsi="Times New Roman" w:cs="Times New Roman"/>
        </w:rPr>
        <w:t>b</w:t>
      </w:r>
      <w:r w:rsidR="00C35AA5" w:rsidRPr="00C35AA5">
        <w:rPr>
          <w:rFonts w:ascii="Times New Roman" w:hAnsi="Times New Roman" w:cs="Times New Roman"/>
        </w:rPr>
        <w:t xml:space="preserve">ond </w:t>
      </w:r>
      <w:r w:rsidR="00185D60">
        <w:rPr>
          <w:rFonts w:ascii="Times New Roman" w:hAnsi="Times New Roman" w:cs="Times New Roman"/>
        </w:rPr>
        <w:t>y</w:t>
      </w:r>
      <w:r w:rsidR="00C35AA5" w:rsidRPr="00C35AA5">
        <w:rPr>
          <w:rFonts w:ascii="Times New Roman" w:hAnsi="Times New Roman" w:cs="Times New Roman"/>
        </w:rPr>
        <w:t>ield</w:t>
      </w:r>
      <w:r w:rsidR="00C35AA5">
        <w:rPr>
          <w:rFonts w:ascii="Times New Roman" w:hAnsi="Times New Roman" w:cs="Times New Roman"/>
        </w:rPr>
        <w:t xml:space="preserve"> </w:t>
      </w:r>
      <w:r w:rsidR="000C6316" w:rsidRPr="008F2F90">
        <w:rPr>
          <w:rFonts w:ascii="Times New Roman" w:hAnsi="Times New Roman" w:cs="Times New Roman"/>
        </w:rPr>
        <w:t>w</w:t>
      </w:r>
      <w:r w:rsidR="00F3280B">
        <w:rPr>
          <w:rFonts w:ascii="Times New Roman" w:hAnsi="Times New Roman" w:cs="Times New Roman"/>
        </w:rPr>
        <w:t>ere</w:t>
      </w:r>
      <w:r w:rsidR="000C6316" w:rsidRPr="008F2F90">
        <w:rPr>
          <w:rFonts w:ascii="Times New Roman" w:hAnsi="Times New Roman" w:cs="Times New Roman"/>
        </w:rPr>
        <w:t xml:space="preserve"> obtained from Barclays and Investing websites, respectively.</w:t>
      </w:r>
    </w:p>
    <w:p w14:paraId="321F17E8" w14:textId="46CD2FA5" w:rsidR="008A6633" w:rsidRPr="008F2F90" w:rsidRDefault="001E6EAC" w:rsidP="001E6EAC">
      <w:pPr>
        <w:pStyle w:val="Heading1"/>
        <w:numPr>
          <w:ilvl w:val="0"/>
          <w:numId w:val="6"/>
        </w:numPr>
        <w:spacing w:line="360" w:lineRule="auto"/>
        <w:ind w:left="180" w:hanging="180"/>
        <w:rPr>
          <w:rFonts w:cs="Times New Roman"/>
        </w:rPr>
      </w:pPr>
      <w:r w:rsidRPr="001E6EAC">
        <w:rPr>
          <w:rFonts w:cs="Times New Roman"/>
          <w:b/>
          <w:bCs/>
          <w:sz w:val="22"/>
          <w:szCs w:val="22"/>
        </w:rPr>
        <w:t xml:space="preserve">   </w:t>
      </w:r>
      <w:r w:rsidR="008E6254">
        <w:rPr>
          <w:rFonts w:cs="Times New Roman"/>
          <w:b/>
          <w:bCs/>
          <w:sz w:val="22"/>
          <w:szCs w:val="22"/>
          <w:u w:val="single"/>
        </w:rPr>
        <w:t>The p</w:t>
      </w:r>
      <w:r w:rsidR="0081146A">
        <w:rPr>
          <w:rFonts w:cs="Times New Roman"/>
          <w:b/>
          <w:bCs/>
          <w:sz w:val="22"/>
          <w:szCs w:val="22"/>
          <w:u w:val="single"/>
        </w:rPr>
        <w:t>redictive power of CAPE</w:t>
      </w:r>
      <w:r w:rsidR="00B05617" w:rsidRPr="008F2F90">
        <w:rPr>
          <w:rFonts w:cs="Times New Roman"/>
          <w:noProof/>
        </w:rPr>
        <w:drawing>
          <wp:inline distT="0" distB="0" distL="0" distR="0" wp14:anchorId="1BE4660F" wp14:editId="55AB2749">
            <wp:extent cx="5948363" cy="2366963"/>
            <wp:effectExtent l="0" t="0" r="14605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7BC2681-6E0C-4AFA-8CF6-7F7720D765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6CD95AF" w14:textId="40959637" w:rsidR="008A6633" w:rsidRPr="008F2F90" w:rsidRDefault="008A6633" w:rsidP="008A6633">
      <w:pPr>
        <w:pStyle w:val="Caption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Chart </w: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begin"/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instrText xml:space="preserve"> SEQ Chart \* ARABIC </w:instrTex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separate"/>
      </w:r>
      <w:r w:rsidR="00E051D3">
        <w:rPr>
          <w:rFonts w:ascii="Times New Roman" w:hAnsi="Times New Roman" w:cs="Times New Roman"/>
          <w:b/>
          <w:bCs/>
          <w:noProof/>
          <w:color w:val="auto"/>
          <w:sz w:val="22"/>
          <w:szCs w:val="22"/>
        </w:rPr>
        <w:t>1</w: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end"/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U.K. Equity 10-year returns sorted by starting CAPE Valuation, 1982–2022</w:t>
      </w:r>
    </w:p>
    <w:p w14:paraId="3399FE10" w14:textId="4110007C" w:rsidR="00F225A0" w:rsidRDefault="00B86210" w:rsidP="00F225A0">
      <w:pPr>
        <w:pStyle w:val="Caption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Chart 1 shows the average rate of excess returns (over cash) for</w:t>
      </w:r>
      <w:r w:rsidR="00E770E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the</w:t>
      </w:r>
      <w:r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U</w:t>
      </w:r>
      <w:r w:rsidR="003D6801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</w:t>
      </w:r>
      <w:r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K</w:t>
      </w:r>
      <w:r w:rsidR="003D6801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</w:t>
      </w:r>
      <w:r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index for </w:t>
      </w:r>
      <w:r w:rsidR="0013726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a </w:t>
      </w:r>
      <w:r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10-year period and sort</w:t>
      </w:r>
      <w:r w:rsidR="00B1335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ed</w:t>
      </w:r>
      <w:r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by CAPE ratio, using data from </w:t>
      </w:r>
      <w:r w:rsidR="00892A59"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Jan </w:t>
      </w:r>
      <w:r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1982 til </w:t>
      </w:r>
      <w:r w:rsidR="00892A59"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Dec </w:t>
      </w:r>
      <w:r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2022. </w:t>
      </w:r>
      <w:r w:rsidR="003F558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Clearly,</w:t>
      </w:r>
      <w:r w:rsidR="0037638E"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lower valuations for CAPE predicting higher returns (and vice versa) indeed appear solid. </w:t>
      </w:r>
      <w:r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Not only that, the index </w:t>
      </w:r>
      <w:r w:rsidR="00F012ED"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return shows a poor performance over treasury bond 1M return. That is the reason why the excess returns for the CAPE buckets (above 14.26) are negative.</w:t>
      </w:r>
      <w:r w:rsidR="00BB4541"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However, based on the original paper, there is an important hindsight bias</w:t>
      </w:r>
      <w:r w:rsidR="00BB5AC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C54F3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in</w:t>
      </w:r>
      <w:r w:rsidR="00BB5AC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BB4541"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us</w:t>
      </w:r>
      <w:r w:rsidR="00BB5AC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ing </w:t>
      </w:r>
      <w:r w:rsidR="00BB4541"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full history data to define quintiles.</w:t>
      </w:r>
      <w:r w:rsidR="00F04D71"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BB4541"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</w:p>
    <w:p w14:paraId="456A23D6" w14:textId="6BE10C19" w:rsidR="00BC01D9" w:rsidRPr="008F2F90" w:rsidRDefault="00BC01D9" w:rsidP="00F225A0">
      <w:pPr>
        <w:pStyle w:val="Caption"/>
        <w:spacing w:line="276" w:lineRule="auto"/>
        <w:jc w:val="both"/>
        <w:rPr>
          <w:rFonts w:ascii="Times New Roman" w:hAnsi="Times New Roman" w:cs="Times New Roman"/>
        </w:rPr>
      </w:pPr>
      <w:r w:rsidRPr="008F2F90">
        <w:rPr>
          <w:rFonts w:ascii="Times New Roman" w:hAnsi="Times New Roman" w:cs="Times New Roman"/>
          <w:noProof/>
        </w:rPr>
        <w:drawing>
          <wp:inline distT="0" distB="0" distL="0" distR="0" wp14:anchorId="56232708" wp14:editId="56BD08F9">
            <wp:extent cx="5976938" cy="2119313"/>
            <wp:effectExtent l="0" t="0" r="5080" b="1460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C924BBB-C912-4CC2-93F0-30E8C0B545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8C4A3F4" w14:textId="63E096B6" w:rsidR="004D629A" w:rsidRDefault="00BC01D9" w:rsidP="00010711">
      <w:pPr>
        <w:pStyle w:val="Caption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Chart </w: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begin"/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instrText xml:space="preserve"> SEQ Chart \* ARABIC </w:instrTex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separate"/>
      </w:r>
      <w:r w:rsidR="00E051D3">
        <w:rPr>
          <w:rFonts w:ascii="Times New Roman" w:hAnsi="Times New Roman" w:cs="Times New Roman"/>
          <w:b/>
          <w:bCs/>
          <w:noProof/>
          <w:color w:val="auto"/>
          <w:sz w:val="22"/>
          <w:szCs w:val="22"/>
        </w:rPr>
        <w:t>2</w: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end"/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U.K. equity returns sorted by starting valuation based on rolling 10-year window, 1982–2020</w:t>
      </w:r>
    </w:p>
    <w:p w14:paraId="630D2EFC" w14:textId="7385A066" w:rsidR="00AB75AA" w:rsidRPr="00130447" w:rsidRDefault="00AB75AA" w:rsidP="00721429">
      <w:pPr>
        <w:jc w:val="both"/>
        <w:rPr>
          <w:rFonts w:ascii="Times New Roman" w:hAnsi="Times New Roman" w:cs="Times New Roman"/>
        </w:rPr>
      </w:pPr>
      <w:r w:rsidRPr="00130447">
        <w:rPr>
          <w:rFonts w:ascii="Times New Roman" w:hAnsi="Times New Roman" w:cs="Times New Roman"/>
        </w:rPr>
        <w:lastRenderedPageBreak/>
        <w:t xml:space="preserve">Chart 2 </w:t>
      </w:r>
      <w:r w:rsidR="00274060">
        <w:rPr>
          <w:rFonts w:ascii="Times New Roman" w:hAnsi="Times New Roman" w:cs="Times New Roman"/>
        </w:rPr>
        <w:t xml:space="preserve">addresses </w:t>
      </w:r>
      <w:r w:rsidRPr="00130447">
        <w:rPr>
          <w:rFonts w:ascii="Times New Roman" w:hAnsi="Times New Roman" w:cs="Times New Roman"/>
        </w:rPr>
        <w:t xml:space="preserve">the </w:t>
      </w:r>
      <w:r w:rsidR="00274060">
        <w:rPr>
          <w:rFonts w:ascii="Times New Roman" w:hAnsi="Times New Roman" w:cs="Times New Roman"/>
        </w:rPr>
        <w:t xml:space="preserve">issue of </w:t>
      </w:r>
      <w:r w:rsidRPr="00130447">
        <w:rPr>
          <w:rFonts w:ascii="Times New Roman" w:hAnsi="Times New Roman" w:cs="Times New Roman"/>
        </w:rPr>
        <w:t xml:space="preserve">hindsight bias by </w:t>
      </w:r>
      <w:r w:rsidR="00274060">
        <w:rPr>
          <w:rFonts w:ascii="Times New Roman" w:hAnsi="Times New Roman" w:cs="Times New Roman"/>
        </w:rPr>
        <w:t>employing</w:t>
      </w:r>
      <w:r w:rsidRPr="00130447">
        <w:rPr>
          <w:rFonts w:ascii="Times New Roman" w:hAnsi="Times New Roman" w:cs="Times New Roman"/>
        </w:rPr>
        <w:t xml:space="preserve"> a 10-year rolling of past data. It also add</w:t>
      </w:r>
      <w:r w:rsidR="00DD0F53">
        <w:rPr>
          <w:rFonts w:ascii="Times New Roman" w:hAnsi="Times New Roman" w:cs="Times New Roman"/>
        </w:rPr>
        <w:t>s</w:t>
      </w:r>
      <w:r w:rsidRPr="00130447">
        <w:rPr>
          <w:rFonts w:ascii="Times New Roman" w:hAnsi="Times New Roman" w:cs="Times New Roman"/>
        </w:rPr>
        <w:t xml:space="preserve"> 1-year and 3-month returns. </w:t>
      </w:r>
      <w:r w:rsidR="00166CDB" w:rsidRPr="00166CDB">
        <w:rPr>
          <w:rFonts w:ascii="Times New Roman" w:hAnsi="Times New Roman" w:cs="Times New Roman"/>
        </w:rPr>
        <w:t>The inclusion of shorter timeframes reveals less distinct patterns</w:t>
      </w:r>
      <w:r w:rsidRPr="00130447">
        <w:rPr>
          <w:rFonts w:ascii="Times New Roman" w:hAnsi="Times New Roman" w:cs="Times New Roman"/>
        </w:rPr>
        <w:t>, e</w:t>
      </w:r>
      <w:r w:rsidR="00AE69B4">
        <w:rPr>
          <w:rFonts w:ascii="Times New Roman" w:hAnsi="Times New Roman" w:cs="Times New Roman"/>
        </w:rPr>
        <w:t>s</w:t>
      </w:r>
      <w:r w:rsidRPr="00130447">
        <w:rPr>
          <w:rFonts w:ascii="Times New Roman" w:hAnsi="Times New Roman" w:cs="Times New Roman"/>
        </w:rPr>
        <w:t>pecially in the 5</w:t>
      </w:r>
      <w:r w:rsidRPr="00130447">
        <w:rPr>
          <w:rFonts w:ascii="Times New Roman" w:hAnsi="Times New Roman" w:cs="Times New Roman"/>
          <w:vertAlign w:val="superscript"/>
        </w:rPr>
        <w:t>th</w:t>
      </w:r>
      <w:r w:rsidRPr="00130447">
        <w:rPr>
          <w:rFonts w:ascii="Times New Roman" w:hAnsi="Times New Roman" w:cs="Times New Roman"/>
        </w:rPr>
        <w:t xml:space="preserve"> quintile, they did not </w:t>
      </w:r>
      <w:r w:rsidR="00BA1606">
        <w:rPr>
          <w:rFonts w:ascii="Times New Roman" w:hAnsi="Times New Roman" w:cs="Times New Roman"/>
        </w:rPr>
        <w:t xml:space="preserve">consistently </w:t>
      </w:r>
      <w:r w:rsidRPr="00130447">
        <w:rPr>
          <w:rFonts w:ascii="Times New Roman" w:hAnsi="Times New Roman" w:cs="Times New Roman"/>
        </w:rPr>
        <w:t>outperform the other</w:t>
      </w:r>
      <w:r w:rsidR="000271E8" w:rsidRPr="00130447">
        <w:rPr>
          <w:rFonts w:ascii="Times New Roman" w:hAnsi="Times New Roman" w:cs="Times New Roman"/>
        </w:rPr>
        <w:t xml:space="preserve"> quintile</w:t>
      </w:r>
      <w:r w:rsidR="00767FD4" w:rsidRPr="00130447">
        <w:rPr>
          <w:rFonts w:ascii="Times New Roman" w:hAnsi="Times New Roman" w:cs="Times New Roman"/>
        </w:rPr>
        <w:t>s</w:t>
      </w:r>
      <w:r w:rsidRPr="00130447">
        <w:rPr>
          <w:rFonts w:ascii="Times New Roman" w:hAnsi="Times New Roman" w:cs="Times New Roman"/>
        </w:rPr>
        <w:t xml:space="preserve">. </w:t>
      </w:r>
    </w:p>
    <w:p w14:paraId="5CB618F5" w14:textId="7FB83E40" w:rsidR="00A55D57" w:rsidRPr="008F2F90" w:rsidRDefault="00A55D57" w:rsidP="00A55D57">
      <w:pPr>
        <w:pStyle w:val="Caption"/>
        <w:keepNext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Table </w: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begin"/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instrText xml:space="preserve"> SEQ Table \* ARABIC </w:instrTex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separate"/>
      </w:r>
      <w:r w:rsidR="00E051D3">
        <w:rPr>
          <w:rFonts w:ascii="Times New Roman" w:hAnsi="Times New Roman" w:cs="Times New Roman"/>
          <w:b/>
          <w:bCs/>
          <w:noProof/>
          <w:color w:val="auto"/>
          <w:sz w:val="22"/>
          <w:szCs w:val="22"/>
        </w:rPr>
        <w:t>1</w: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end"/>
      </w:r>
      <w:r w:rsidRPr="008F2F90">
        <w:rPr>
          <w:rFonts w:ascii="Times New Roman" w:hAnsi="Times New Roman" w:cs="Times New Roman"/>
          <w:color w:val="auto"/>
          <w:sz w:val="22"/>
          <w:szCs w:val="22"/>
        </w:rPr>
        <w:t xml:space="preserve"> EP </w:t>
      </w:r>
      <w:r w:rsidR="00242B6F" w:rsidRPr="008F2F90">
        <w:rPr>
          <w:rFonts w:ascii="Times New Roman" w:hAnsi="Times New Roman" w:cs="Times New Roman"/>
          <w:color w:val="auto"/>
          <w:sz w:val="22"/>
          <w:szCs w:val="22"/>
        </w:rPr>
        <w:t xml:space="preserve">(1/CAPE) </w:t>
      </w:r>
      <w:r w:rsidRPr="008F2F90">
        <w:rPr>
          <w:rFonts w:ascii="Times New Roman" w:hAnsi="Times New Roman" w:cs="Times New Roman"/>
          <w:color w:val="auto"/>
          <w:sz w:val="22"/>
          <w:szCs w:val="22"/>
        </w:rPr>
        <w:t xml:space="preserve">as </w:t>
      </w:r>
      <w:r w:rsidR="00CF7474">
        <w:rPr>
          <w:rFonts w:ascii="Times New Roman" w:hAnsi="Times New Roman" w:cs="Times New Roman"/>
          <w:color w:val="auto"/>
          <w:sz w:val="22"/>
          <w:szCs w:val="22"/>
        </w:rPr>
        <w:t xml:space="preserve">an </w:t>
      </w:r>
      <w:r w:rsidRPr="008F2F90">
        <w:rPr>
          <w:rFonts w:ascii="Times New Roman" w:hAnsi="Times New Roman" w:cs="Times New Roman"/>
          <w:color w:val="auto"/>
          <w:sz w:val="22"/>
          <w:szCs w:val="22"/>
        </w:rPr>
        <w:t>explanatory variable of future equity return 1982–2022</w:t>
      </w:r>
      <w:r w:rsidR="008438ED" w:rsidRPr="008F2F90">
        <w:rPr>
          <w:rFonts w:ascii="Times New Roman" w:hAnsi="Times New Roman" w:cs="Times New Roman"/>
          <w:color w:val="auto"/>
          <w:sz w:val="22"/>
          <w:szCs w:val="22"/>
        </w:rPr>
        <w:t xml:space="preserve"> (in sample)</w:t>
      </w:r>
    </w:p>
    <w:tbl>
      <w:tblPr>
        <w:tblStyle w:val="TableGrid"/>
        <w:tblW w:w="8970" w:type="dxa"/>
        <w:tblInd w:w="360" w:type="dxa"/>
        <w:tblLook w:val="04A0" w:firstRow="1" w:lastRow="0" w:firstColumn="1" w:lastColumn="0" w:noHBand="0" w:noVBand="1"/>
      </w:tblPr>
      <w:tblGrid>
        <w:gridCol w:w="2241"/>
        <w:gridCol w:w="2243"/>
        <w:gridCol w:w="2243"/>
        <w:gridCol w:w="2243"/>
      </w:tblGrid>
      <w:tr w:rsidR="00A55D57" w:rsidRPr="008F2F90" w14:paraId="7B02EEBD" w14:textId="77777777" w:rsidTr="006F4877">
        <w:trPr>
          <w:trHeight w:val="144"/>
        </w:trPr>
        <w:tc>
          <w:tcPr>
            <w:tcW w:w="2241" w:type="dxa"/>
            <w:vAlign w:val="center"/>
          </w:tcPr>
          <w:p w14:paraId="42B4743C" w14:textId="77777777" w:rsidR="00A55D57" w:rsidRPr="008F2F90" w:rsidRDefault="00A55D57" w:rsidP="006F48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  <w:vAlign w:val="center"/>
          </w:tcPr>
          <w:p w14:paraId="388C3DF5" w14:textId="1D658884" w:rsidR="00A55D57" w:rsidRPr="008F2F90" w:rsidRDefault="00A55D57" w:rsidP="006F48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Next 10Y</w:t>
            </w:r>
          </w:p>
        </w:tc>
        <w:tc>
          <w:tcPr>
            <w:tcW w:w="2243" w:type="dxa"/>
            <w:vAlign w:val="center"/>
          </w:tcPr>
          <w:p w14:paraId="1FDBF21F" w14:textId="1AFF328E" w:rsidR="00A55D57" w:rsidRPr="008F2F90" w:rsidRDefault="00A55D57" w:rsidP="006F48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Next 1Y</w:t>
            </w:r>
          </w:p>
        </w:tc>
        <w:tc>
          <w:tcPr>
            <w:tcW w:w="2243" w:type="dxa"/>
            <w:vAlign w:val="center"/>
          </w:tcPr>
          <w:p w14:paraId="53E45E4F" w14:textId="5565FCF8" w:rsidR="00A55D57" w:rsidRPr="008F2F90" w:rsidRDefault="00A55D57" w:rsidP="006F48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Next 1M</w:t>
            </w:r>
          </w:p>
        </w:tc>
      </w:tr>
      <w:tr w:rsidR="00A55D57" w:rsidRPr="008F2F90" w14:paraId="036D2171" w14:textId="77777777" w:rsidTr="006F4877">
        <w:trPr>
          <w:trHeight w:val="353"/>
        </w:trPr>
        <w:tc>
          <w:tcPr>
            <w:tcW w:w="2241" w:type="dxa"/>
            <w:vAlign w:val="center"/>
          </w:tcPr>
          <w:p w14:paraId="3A8DB408" w14:textId="552B3DA5" w:rsidR="00A55D57" w:rsidRPr="008F2F90" w:rsidRDefault="00A55D57" w:rsidP="006F48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Beta</w:t>
            </w:r>
          </w:p>
        </w:tc>
        <w:tc>
          <w:tcPr>
            <w:tcW w:w="2243" w:type="dxa"/>
            <w:vAlign w:val="center"/>
          </w:tcPr>
          <w:p w14:paraId="495A4926" w14:textId="7DB5950B" w:rsidR="00A55D57" w:rsidRPr="008F2F90" w:rsidRDefault="00BD52B7" w:rsidP="006F48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1.82</w:t>
            </w:r>
          </w:p>
        </w:tc>
        <w:tc>
          <w:tcPr>
            <w:tcW w:w="2243" w:type="dxa"/>
            <w:vAlign w:val="center"/>
          </w:tcPr>
          <w:p w14:paraId="69407BFB" w14:textId="7DACBA97" w:rsidR="00A55D57" w:rsidRPr="008F2F90" w:rsidRDefault="00BD52B7" w:rsidP="006F48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4.95</w:t>
            </w:r>
          </w:p>
        </w:tc>
        <w:tc>
          <w:tcPr>
            <w:tcW w:w="2243" w:type="dxa"/>
            <w:vAlign w:val="center"/>
          </w:tcPr>
          <w:p w14:paraId="69E14DA8" w14:textId="4D64DE24" w:rsidR="00A55D57" w:rsidRPr="008F2F90" w:rsidRDefault="00BD52B7" w:rsidP="006F48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5.66</w:t>
            </w:r>
          </w:p>
        </w:tc>
      </w:tr>
      <w:tr w:rsidR="00A55D57" w:rsidRPr="008F2F90" w14:paraId="341CD211" w14:textId="77777777" w:rsidTr="006F4877">
        <w:trPr>
          <w:trHeight w:val="353"/>
        </w:trPr>
        <w:tc>
          <w:tcPr>
            <w:tcW w:w="2241" w:type="dxa"/>
            <w:vAlign w:val="center"/>
          </w:tcPr>
          <w:p w14:paraId="0CA8A5C0" w14:textId="48C1441E" w:rsidR="00A55D57" w:rsidRPr="008F2F90" w:rsidRDefault="00A55D57" w:rsidP="006F48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T-statistic</w:t>
            </w:r>
          </w:p>
        </w:tc>
        <w:tc>
          <w:tcPr>
            <w:tcW w:w="2243" w:type="dxa"/>
            <w:vAlign w:val="center"/>
          </w:tcPr>
          <w:p w14:paraId="6A23C667" w14:textId="612D3389" w:rsidR="00A55D57" w:rsidRPr="008F2F90" w:rsidRDefault="00BD52B7" w:rsidP="006F48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17.24</w:t>
            </w:r>
          </w:p>
        </w:tc>
        <w:tc>
          <w:tcPr>
            <w:tcW w:w="2243" w:type="dxa"/>
            <w:vAlign w:val="center"/>
          </w:tcPr>
          <w:p w14:paraId="3CEB64FB" w14:textId="7BB76DB2" w:rsidR="00A55D57" w:rsidRPr="008F2F90" w:rsidRDefault="00BD52B7" w:rsidP="006F48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10.89</w:t>
            </w:r>
          </w:p>
        </w:tc>
        <w:tc>
          <w:tcPr>
            <w:tcW w:w="2243" w:type="dxa"/>
            <w:vAlign w:val="center"/>
          </w:tcPr>
          <w:p w14:paraId="2D8DCDCC" w14:textId="5F42CA14" w:rsidR="00A55D57" w:rsidRPr="008F2F90" w:rsidRDefault="00BD52B7" w:rsidP="006F48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2.99</w:t>
            </w:r>
          </w:p>
        </w:tc>
      </w:tr>
      <w:tr w:rsidR="00A55D57" w:rsidRPr="008F2F90" w14:paraId="2594FD19" w14:textId="77777777" w:rsidTr="006F4877">
        <w:trPr>
          <w:trHeight w:val="353"/>
        </w:trPr>
        <w:tc>
          <w:tcPr>
            <w:tcW w:w="2241" w:type="dxa"/>
            <w:vAlign w:val="center"/>
          </w:tcPr>
          <w:p w14:paraId="50B3B08A" w14:textId="02199A97" w:rsidR="00A55D57" w:rsidRPr="008F2F90" w:rsidRDefault="00A55D57" w:rsidP="006F48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R-squared</w:t>
            </w:r>
          </w:p>
        </w:tc>
        <w:tc>
          <w:tcPr>
            <w:tcW w:w="2243" w:type="dxa"/>
            <w:vAlign w:val="center"/>
          </w:tcPr>
          <w:p w14:paraId="2299D814" w14:textId="6D3B22EC" w:rsidR="00A55D57" w:rsidRPr="008F2F90" w:rsidRDefault="00BD52B7" w:rsidP="006F48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0.45</w:t>
            </w:r>
          </w:p>
        </w:tc>
        <w:tc>
          <w:tcPr>
            <w:tcW w:w="2243" w:type="dxa"/>
            <w:vAlign w:val="center"/>
          </w:tcPr>
          <w:p w14:paraId="18887A39" w14:textId="2AB51B23" w:rsidR="00A55D57" w:rsidRPr="008F2F90" w:rsidRDefault="00BD52B7" w:rsidP="006F48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0.</w:t>
            </w:r>
            <w:r w:rsidR="00556D4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243" w:type="dxa"/>
            <w:vAlign w:val="center"/>
          </w:tcPr>
          <w:p w14:paraId="46C59940" w14:textId="0BB755FB" w:rsidR="00A55D57" w:rsidRPr="008F2F90" w:rsidRDefault="00BD52B7" w:rsidP="006F48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0.02</w:t>
            </w:r>
          </w:p>
        </w:tc>
      </w:tr>
    </w:tbl>
    <w:p w14:paraId="3B296248" w14:textId="77777777" w:rsidR="006F10F3" w:rsidRPr="008F2F90" w:rsidRDefault="006F10F3" w:rsidP="006F5746">
      <w:pPr>
        <w:spacing w:after="0" w:line="240" w:lineRule="auto"/>
      </w:pPr>
    </w:p>
    <w:p w14:paraId="127BB813" w14:textId="3A8BCCE7" w:rsidR="00611259" w:rsidRPr="008F2F90" w:rsidRDefault="0084637E" w:rsidP="00610947">
      <w:pPr>
        <w:spacing w:line="276" w:lineRule="auto"/>
        <w:jc w:val="both"/>
        <w:rPr>
          <w:rFonts w:ascii="Times New Roman" w:hAnsi="Times New Roman" w:cs="Times New Roman"/>
        </w:rPr>
      </w:pPr>
      <w:r w:rsidRPr="008F2F90">
        <w:rPr>
          <w:rFonts w:ascii="Times New Roman" w:hAnsi="Times New Roman" w:cs="Times New Roman"/>
        </w:rPr>
        <w:t xml:space="preserve">This table shows a strong relationship between 10Y returns and </w:t>
      </w:r>
      <w:r w:rsidR="00963955">
        <w:rPr>
          <w:rFonts w:ascii="Times New Roman" w:hAnsi="Times New Roman" w:cs="Times New Roman"/>
        </w:rPr>
        <w:t xml:space="preserve">the </w:t>
      </w:r>
      <w:r w:rsidRPr="008F2F90">
        <w:rPr>
          <w:rFonts w:ascii="Times New Roman" w:hAnsi="Times New Roman" w:cs="Times New Roman"/>
        </w:rPr>
        <w:t>U</w:t>
      </w:r>
      <w:r w:rsidR="003D6801">
        <w:rPr>
          <w:rFonts w:ascii="Times New Roman" w:hAnsi="Times New Roman" w:cs="Times New Roman"/>
        </w:rPr>
        <w:t>.</w:t>
      </w:r>
      <w:r w:rsidRPr="008F2F90">
        <w:rPr>
          <w:rFonts w:ascii="Times New Roman" w:hAnsi="Times New Roman" w:cs="Times New Roman"/>
        </w:rPr>
        <w:t>K</w:t>
      </w:r>
      <w:r w:rsidR="003D6801">
        <w:rPr>
          <w:rFonts w:ascii="Times New Roman" w:hAnsi="Times New Roman" w:cs="Times New Roman"/>
        </w:rPr>
        <w:t>.</w:t>
      </w:r>
      <w:r w:rsidRPr="008F2F90">
        <w:rPr>
          <w:rFonts w:ascii="Times New Roman" w:hAnsi="Times New Roman" w:cs="Times New Roman"/>
        </w:rPr>
        <w:t xml:space="preserve"> index. </w:t>
      </w:r>
      <w:r w:rsidR="00C704F2" w:rsidRPr="008F2F90">
        <w:rPr>
          <w:rFonts w:ascii="Times New Roman" w:hAnsi="Times New Roman" w:cs="Times New Roman"/>
        </w:rPr>
        <w:t xml:space="preserve">The </w:t>
      </w:r>
      <w:r w:rsidRPr="008F2F90">
        <w:rPr>
          <w:rFonts w:ascii="Times New Roman" w:hAnsi="Times New Roman" w:cs="Times New Roman"/>
        </w:rPr>
        <w:t>linear regression model</w:t>
      </w:r>
      <w:r w:rsidR="000F5706" w:rsidRPr="008F2F90">
        <w:rPr>
          <w:rFonts w:ascii="Times New Roman" w:hAnsi="Times New Roman" w:cs="Times New Roman"/>
        </w:rPr>
        <w:t xml:space="preserve"> </w:t>
      </w:r>
      <w:r w:rsidR="006F10F3" w:rsidRPr="008F2F90">
        <w:rPr>
          <w:rFonts w:ascii="Times New Roman" w:hAnsi="Times New Roman" w:cs="Times New Roman"/>
        </w:rPr>
        <w:t>with R-squared of 0.45, indicating that approximately 45% of the variation in future equity returns can be explained by EP.</w:t>
      </w:r>
      <w:r w:rsidR="008626AA" w:rsidRPr="008F2F90">
        <w:rPr>
          <w:rFonts w:ascii="Times New Roman" w:hAnsi="Times New Roman" w:cs="Times New Roman"/>
        </w:rPr>
        <w:t xml:space="preserve"> The high T-statistic also suggests</w:t>
      </w:r>
      <w:r w:rsidR="000F5706" w:rsidRPr="008F2F90">
        <w:rPr>
          <w:rFonts w:ascii="Times New Roman" w:hAnsi="Times New Roman" w:cs="Times New Roman"/>
        </w:rPr>
        <w:t xml:space="preserve"> </w:t>
      </w:r>
      <w:r w:rsidR="006846A4" w:rsidRPr="008F2F90">
        <w:rPr>
          <w:rFonts w:ascii="Times New Roman" w:hAnsi="Times New Roman" w:cs="Times New Roman"/>
        </w:rPr>
        <w:t xml:space="preserve">the relationship between EP and future equity </w:t>
      </w:r>
      <w:r w:rsidR="006843B6" w:rsidRPr="008F2F90">
        <w:rPr>
          <w:rFonts w:ascii="Times New Roman" w:hAnsi="Times New Roman" w:cs="Times New Roman"/>
        </w:rPr>
        <w:t xml:space="preserve">10Y </w:t>
      </w:r>
      <w:r w:rsidR="006846A4" w:rsidRPr="008F2F90">
        <w:rPr>
          <w:rFonts w:ascii="Times New Roman" w:hAnsi="Times New Roman" w:cs="Times New Roman"/>
        </w:rPr>
        <w:t>returns is highly robust and reliable</w:t>
      </w:r>
      <w:r w:rsidR="00AE3A13" w:rsidRPr="008F2F90">
        <w:rPr>
          <w:rFonts w:ascii="Times New Roman" w:hAnsi="Times New Roman" w:cs="Times New Roman"/>
        </w:rPr>
        <w:t xml:space="preserve">. While the relationship between 1Y return or 1M return and the Index appears </w:t>
      </w:r>
      <w:r w:rsidR="00C06BC9">
        <w:rPr>
          <w:rFonts w:ascii="Times New Roman" w:hAnsi="Times New Roman" w:cs="Times New Roman"/>
        </w:rPr>
        <w:t xml:space="preserve">that </w:t>
      </w:r>
      <w:r w:rsidR="00AE3A13" w:rsidRPr="008F2F90">
        <w:rPr>
          <w:rFonts w:ascii="Times New Roman" w:hAnsi="Times New Roman" w:cs="Times New Roman"/>
        </w:rPr>
        <w:t xml:space="preserve">EP has very limited explanatory power in predicting or understanding future equity </w:t>
      </w:r>
      <w:r w:rsidR="00AF4A3F" w:rsidRPr="008F2F90">
        <w:rPr>
          <w:rFonts w:ascii="Times New Roman" w:hAnsi="Times New Roman" w:cs="Times New Roman"/>
        </w:rPr>
        <w:t xml:space="preserve">1Y or 1M </w:t>
      </w:r>
      <w:r w:rsidR="00AE3A13" w:rsidRPr="008F2F90">
        <w:rPr>
          <w:rFonts w:ascii="Times New Roman" w:hAnsi="Times New Roman" w:cs="Times New Roman"/>
        </w:rPr>
        <w:t>returns</w:t>
      </w:r>
      <w:r w:rsidR="00351018" w:rsidRPr="008F2F90">
        <w:rPr>
          <w:rFonts w:ascii="Times New Roman" w:hAnsi="Times New Roman" w:cs="Times New Roman"/>
        </w:rPr>
        <w:t>.</w:t>
      </w:r>
      <w:r w:rsidR="00E05CB3">
        <w:rPr>
          <w:rFonts w:ascii="Times New Roman" w:hAnsi="Times New Roman" w:cs="Times New Roman"/>
        </w:rPr>
        <w:t xml:space="preserve"> Hence, long</w:t>
      </w:r>
      <w:r w:rsidR="00CB57D5">
        <w:rPr>
          <w:rFonts w:ascii="Times New Roman" w:hAnsi="Times New Roman" w:cs="Times New Roman"/>
        </w:rPr>
        <w:t>-</w:t>
      </w:r>
      <w:r w:rsidR="00E05CB3">
        <w:rPr>
          <w:rFonts w:ascii="Times New Roman" w:hAnsi="Times New Roman" w:cs="Times New Roman"/>
        </w:rPr>
        <w:t>term predict</w:t>
      </w:r>
      <w:r w:rsidR="00CB57D5">
        <w:rPr>
          <w:rFonts w:ascii="Times New Roman" w:hAnsi="Times New Roman" w:cs="Times New Roman"/>
        </w:rPr>
        <w:t>a</w:t>
      </w:r>
      <w:r w:rsidR="00E05CB3">
        <w:rPr>
          <w:rFonts w:ascii="Times New Roman" w:hAnsi="Times New Roman" w:cs="Times New Roman"/>
        </w:rPr>
        <w:t xml:space="preserve">bility increases as </w:t>
      </w:r>
      <w:r w:rsidR="00B60BF7">
        <w:rPr>
          <w:rFonts w:ascii="Times New Roman" w:hAnsi="Times New Roman" w:cs="Times New Roman"/>
        </w:rPr>
        <w:t xml:space="preserve">the period </w:t>
      </w:r>
      <w:r w:rsidR="00E05CB3">
        <w:rPr>
          <w:rFonts w:ascii="Times New Roman" w:hAnsi="Times New Roman" w:cs="Times New Roman"/>
        </w:rPr>
        <w:t>lengthen</w:t>
      </w:r>
      <w:r w:rsidR="00B60BF7">
        <w:rPr>
          <w:rFonts w:ascii="Times New Roman" w:hAnsi="Times New Roman" w:cs="Times New Roman"/>
        </w:rPr>
        <w:t>s</w:t>
      </w:r>
      <w:r w:rsidR="00E05CB3">
        <w:rPr>
          <w:rFonts w:ascii="Times New Roman" w:hAnsi="Times New Roman" w:cs="Times New Roman"/>
        </w:rPr>
        <w:t xml:space="preserve">. Shiller EP has lower predictive power over </w:t>
      </w:r>
      <w:r w:rsidR="00076746">
        <w:rPr>
          <w:rFonts w:ascii="Times New Roman" w:hAnsi="Times New Roman" w:cs="Times New Roman"/>
        </w:rPr>
        <w:t xml:space="preserve">a </w:t>
      </w:r>
      <w:r w:rsidR="00E05CB3">
        <w:rPr>
          <w:rFonts w:ascii="Times New Roman" w:hAnsi="Times New Roman" w:cs="Times New Roman"/>
        </w:rPr>
        <w:t>short period as R-squared decrease</w:t>
      </w:r>
      <w:r w:rsidR="002641C5">
        <w:rPr>
          <w:rFonts w:ascii="Times New Roman" w:hAnsi="Times New Roman" w:cs="Times New Roman"/>
        </w:rPr>
        <w:t>s</w:t>
      </w:r>
      <w:r w:rsidR="00E05CB3">
        <w:rPr>
          <w:rFonts w:ascii="Times New Roman" w:hAnsi="Times New Roman" w:cs="Times New Roman"/>
        </w:rPr>
        <w:t xml:space="preserve"> when </w:t>
      </w:r>
      <w:r w:rsidR="00BC7294">
        <w:rPr>
          <w:rFonts w:ascii="Times New Roman" w:hAnsi="Times New Roman" w:cs="Times New Roman"/>
        </w:rPr>
        <w:t xml:space="preserve">the </w:t>
      </w:r>
      <w:r w:rsidR="002641C5">
        <w:rPr>
          <w:rFonts w:ascii="Times New Roman" w:hAnsi="Times New Roman" w:cs="Times New Roman"/>
        </w:rPr>
        <w:t xml:space="preserve">time </w:t>
      </w:r>
      <w:r w:rsidR="00BC7294">
        <w:rPr>
          <w:rFonts w:ascii="Times New Roman" w:hAnsi="Times New Roman" w:cs="Times New Roman"/>
        </w:rPr>
        <w:t xml:space="preserve">horizon is </w:t>
      </w:r>
      <w:r w:rsidR="00E05CB3">
        <w:rPr>
          <w:rFonts w:ascii="Times New Roman" w:hAnsi="Times New Roman" w:cs="Times New Roman"/>
        </w:rPr>
        <w:t>shorten</w:t>
      </w:r>
      <w:r w:rsidR="00BC7294">
        <w:rPr>
          <w:rFonts w:ascii="Times New Roman" w:hAnsi="Times New Roman" w:cs="Times New Roman"/>
        </w:rPr>
        <w:t>ed</w:t>
      </w:r>
      <w:r w:rsidR="00E05CB3">
        <w:rPr>
          <w:rFonts w:ascii="Times New Roman" w:hAnsi="Times New Roman" w:cs="Times New Roman"/>
        </w:rPr>
        <w:t>.</w:t>
      </w:r>
    </w:p>
    <w:p w14:paraId="2F515F22" w14:textId="77777777" w:rsidR="00611259" w:rsidRPr="00610947" w:rsidRDefault="00611259" w:rsidP="00611259">
      <w:pPr>
        <w:pStyle w:val="Heading1"/>
        <w:numPr>
          <w:ilvl w:val="0"/>
          <w:numId w:val="6"/>
        </w:numPr>
        <w:spacing w:line="360" w:lineRule="auto"/>
        <w:rPr>
          <w:rFonts w:cs="Times New Roman"/>
          <w:b/>
          <w:bCs/>
          <w:sz w:val="22"/>
          <w:szCs w:val="22"/>
          <w:u w:val="single"/>
        </w:rPr>
      </w:pPr>
      <w:r w:rsidRPr="00610947">
        <w:rPr>
          <w:rFonts w:cs="Times New Roman"/>
          <w:b/>
          <w:bCs/>
          <w:sz w:val="22"/>
          <w:szCs w:val="22"/>
          <w:u w:val="single"/>
        </w:rPr>
        <w:t>Market timing strategy</w:t>
      </w:r>
    </w:p>
    <w:p w14:paraId="513251DF" w14:textId="72760B70" w:rsidR="00611259" w:rsidRPr="00F65FB2" w:rsidRDefault="00644A1F" w:rsidP="001B63B1">
      <w:pPr>
        <w:pStyle w:val="Heading1"/>
        <w:rPr>
          <w:rFonts w:cs="Times New Roman"/>
          <w:b/>
          <w:bCs/>
          <w:sz w:val="22"/>
          <w:szCs w:val="28"/>
        </w:rPr>
      </w:pPr>
      <w:r>
        <w:rPr>
          <w:rFonts w:cs="Times New Roman"/>
          <w:b/>
          <w:bCs/>
          <w:sz w:val="22"/>
          <w:szCs w:val="28"/>
        </w:rPr>
        <w:t>3</w:t>
      </w:r>
      <w:r w:rsidR="001B63B1" w:rsidRPr="00F65FB2">
        <w:rPr>
          <w:rFonts w:cs="Times New Roman"/>
          <w:b/>
          <w:bCs/>
          <w:sz w:val="22"/>
          <w:szCs w:val="28"/>
        </w:rPr>
        <w:t>.1 Methodology</w:t>
      </w:r>
    </w:p>
    <w:p w14:paraId="22C29152" w14:textId="78BDBCD2" w:rsidR="007F5DE6" w:rsidRPr="00610947" w:rsidRDefault="00B27C0D" w:rsidP="0061094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610947">
        <w:rPr>
          <w:rFonts w:ascii="Times New Roman" w:hAnsi="Times New Roman" w:cs="Times New Roman"/>
        </w:rPr>
        <w:t xml:space="preserve">he market timing signal </w:t>
      </w:r>
      <w:r>
        <w:rPr>
          <w:rFonts w:ascii="Times New Roman" w:hAnsi="Times New Roman" w:cs="Times New Roman"/>
        </w:rPr>
        <w:t xml:space="preserve">is </w:t>
      </w:r>
      <w:r w:rsidR="007F5DE6" w:rsidRPr="00610947">
        <w:rPr>
          <w:rFonts w:ascii="Times New Roman" w:hAnsi="Times New Roman" w:cs="Times New Roman"/>
        </w:rPr>
        <w:t>construct</w:t>
      </w:r>
      <w:r>
        <w:rPr>
          <w:rFonts w:ascii="Times New Roman" w:hAnsi="Times New Roman" w:cs="Times New Roman"/>
        </w:rPr>
        <w:t>ed</w:t>
      </w:r>
      <w:r w:rsidR="007F5DE6" w:rsidRPr="00610947">
        <w:rPr>
          <w:rFonts w:ascii="Times New Roman" w:hAnsi="Times New Roman" w:cs="Times New Roman"/>
        </w:rPr>
        <w:t xml:space="preserve"> based on the current E/P and its rolling 10Y Median scaled by </w:t>
      </w:r>
      <w:r w:rsidR="002A5949">
        <w:rPr>
          <w:rFonts w:ascii="Times New Roman" w:hAnsi="Times New Roman" w:cs="Times New Roman"/>
        </w:rPr>
        <w:t xml:space="preserve">the </w:t>
      </w:r>
      <w:r w:rsidR="007F5DE6" w:rsidRPr="00610947">
        <w:rPr>
          <w:rFonts w:ascii="Times New Roman" w:hAnsi="Times New Roman" w:cs="Times New Roman"/>
        </w:rPr>
        <w:t>95</w:t>
      </w:r>
      <w:r w:rsidR="007F5DE6" w:rsidRPr="00610947">
        <w:rPr>
          <w:rFonts w:ascii="Times New Roman" w:hAnsi="Times New Roman" w:cs="Times New Roman"/>
          <w:vertAlign w:val="superscript"/>
        </w:rPr>
        <w:t>th</w:t>
      </w:r>
      <w:r w:rsidR="007F5DE6" w:rsidRPr="00610947">
        <w:rPr>
          <w:rFonts w:ascii="Times New Roman" w:hAnsi="Times New Roman" w:cs="Times New Roman"/>
        </w:rPr>
        <w:t xml:space="preserve"> and 5</w:t>
      </w:r>
      <w:r w:rsidR="007F5DE6" w:rsidRPr="00610947">
        <w:rPr>
          <w:rFonts w:ascii="Times New Roman" w:hAnsi="Times New Roman" w:cs="Times New Roman"/>
          <w:vertAlign w:val="superscript"/>
        </w:rPr>
        <w:t>th</w:t>
      </w:r>
      <w:r w:rsidR="007F5DE6" w:rsidRPr="00610947">
        <w:rPr>
          <w:rFonts w:ascii="Times New Roman" w:hAnsi="Times New Roman" w:cs="Times New Roman"/>
        </w:rPr>
        <w:t xml:space="preserve"> percentile range. </w:t>
      </w:r>
      <w:r w:rsidR="006E0D6E">
        <w:rPr>
          <w:rFonts w:ascii="Times New Roman" w:hAnsi="Times New Roman" w:cs="Times New Roman"/>
        </w:rPr>
        <w:t>T</w:t>
      </w:r>
      <w:r w:rsidR="0089780A" w:rsidRPr="00610947">
        <w:rPr>
          <w:rFonts w:ascii="Times New Roman" w:hAnsi="Times New Roman" w:cs="Times New Roman"/>
        </w:rPr>
        <w:t>he portfolio is rebalanced</w:t>
      </w:r>
      <w:r w:rsidR="006E0D6E">
        <w:rPr>
          <w:rFonts w:ascii="Times New Roman" w:hAnsi="Times New Roman" w:cs="Times New Roman"/>
        </w:rPr>
        <w:t xml:space="preserve"> monthly/ quarterly/ </w:t>
      </w:r>
      <w:r w:rsidR="00755292">
        <w:rPr>
          <w:rFonts w:ascii="Times New Roman" w:hAnsi="Times New Roman" w:cs="Times New Roman"/>
        </w:rPr>
        <w:t>annually</w:t>
      </w:r>
      <w:r w:rsidR="0089780A" w:rsidRPr="00610947">
        <w:rPr>
          <w:rFonts w:ascii="Times New Roman" w:hAnsi="Times New Roman" w:cs="Times New Roman"/>
        </w:rPr>
        <w:t xml:space="preserve">, with </w:t>
      </w:r>
      <w:r w:rsidR="0025056E">
        <w:rPr>
          <w:rFonts w:ascii="Times New Roman" w:hAnsi="Times New Roman" w:cs="Times New Roman"/>
        </w:rPr>
        <w:t xml:space="preserve">a </w:t>
      </w:r>
      <w:r w:rsidR="006417AB">
        <w:rPr>
          <w:rFonts w:ascii="Times New Roman" w:hAnsi="Times New Roman" w:cs="Times New Roman"/>
        </w:rPr>
        <w:t>l</w:t>
      </w:r>
      <w:r w:rsidR="006417AB" w:rsidRPr="00610947">
        <w:rPr>
          <w:rFonts w:ascii="Times New Roman" w:hAnsi="Times New Roman" w:cs="Times New Roman"/>
        </w:rPr>
        <w:t xml:space="preserve">everage </w:t>
      </w:r>
      <w:r w:rsidR="0089780A" w:rsidRPr="00610947">
        <w:rPr>
          <w:rFonts w:ascii="Times New Roman" w:hAnsi="Times New Roman" w:cs="Times New Roman"/>
        </w:rPr>
        <w:t>market timing strategy: (ceil at 150% and floor at 50%)</w:t>
      </w:r>
      <w:r w:rsidR="006417AB">
        <w:rPr>
          <w:rFonts w:ascii="Times New Roman" w:hAnsi="Times New Roman" w:cs="Times New Roman"/>
        </w:rPr>
        <w:t xml:space="preserve">. </w:t>
      </w:r>
      <w:r w:rsidR="0035604A">
        <w:rPr>
          <w:rFonts w:ascii="Times New Roman" w:hAnsi="Times New Roman" w:cs="Times New Roman"/>
        </w:rPr>
        <w:t>A</w:t>
      </w:r>
      <w:r w:rsidR="009F2285">
        <w:rPr>
          <w:rFonts w:ascii="Times New Roman" w:hAnsi="Times New Roman" w:cs="Times New Roman"/>
        </w:rPr>
        <w:t xml:space="preserve"> </w:t>
      </w:r>
      <w:r w:rsidR="006417AB">
        <w:rPr>
          <w:rFonts w:ascii="Times New Roman" w:hAnsi="Times New Roman" w:cs="Times New Roman"/>
        </w:rPr>
        <w:t>n</w:t>
      </w:r>
      <w:r w:rsidR="0089780A" w:rsidRPr="00610947">
        <w:rPr>
          <w:rFonts w:ascii="Times New Roman" w:hAnsi="Times New Roman" w:cs="Times New Roman"/>
        </w:rPr>
        <w:t>o-</w:t>
      </w:r>
      <w:r w:rsidR="006417AB">
        <w:rPr>
          <w:rFonts w:ascii="Times New Roman" w:hAnsi="Times New Roman" w:cs="Times New Roman"/>
        </w:rPr>
        <w:t>l</w:t>
      </w:r>
      <w:r w:rsidR="0089780A" w:rsidRPr="00610947">
        <w:rPr>
          <w:rFonts w:ascii="Times New Roman" w:hAnsi="Times New Roman" w:cs="Times New Roman"/>
        </w:rPr>
        <w:t xml:space="preserve">everage </w:t>
      </w:r>
      <w:r w:rsidR="006417AB">
        <w:rPr>
          <w:rFonts w:ascii="Times New Roman" w:hAnsi="Times New Roman" w:cs="Times New Roman"/>
        </w:rPr>
        <w:t xml:space="preserve">strategy </w:t>
      </w:r>
      <w:r w:rsidR="009F2285">
        <w:rPr>
          <w:rFonts w:ascii="Times New Roman" w:hAnsi="Times New Roman" w:cs="Times New Roman"/>
        </w:rPr>
        <w:t xml:space="preserve">is </w:t>
      </w:r>
      <w:r w:rsidR="00D86426">
        <w:rPr>
          <w:rFonts w:ascii="Times New Roman" w:hAnsi="Times New Roman" w:cs="Times New Roman"/>
        </w:rPr>
        <w:t xml:space="preserve">only </w:t>
      </w:r>
      <w:r w:rsidR="009F2285">
        <w:rPr>
          <w:rFonts w:ascii="Times New Roman" w:hAnsi="Times New Roman" w:cs="Times New Roman"/>
        </w:rPr>
        <w:t xml:space="preserve">applied </w:t>
      </w:r>
      <w:r w:rsidR="00D86426">
        <w:rPr>
          <w:rFonts w:ascii="Times New Roman" w:hAnsi="Times New Roman" w:cs="Times New Roman"/>
        </w:rPr>
        <w:t>for monthly rebalance</w:t>
      </w:r>
      <w:r w:rsidR="00D86426" w:rsidRPr="00610947">
        <w:rPr>
          <w:rFonts w:ascii="Times New Roman" w:hAnsi="Times New Roman" w:cs="Times New Roman"/>
        </w:rPr>
        <w:t xml:space="preserve"> </w:t>
      </w:r>
      <w:r w:rsidR="0089780A" w:rsidRPr="00610947">
        <w:rPr>
          <w:rFonts w:ascii="Times New Roman" w:hAnsi="Times New Roman" w:cs="Times New Roman"/>
        </w:rPr>
        <w:t>(</w:t>
      </w:r>
      <w:r w:rsidR="00C9085B" w:rsidRPr="00610947">
        <w:rPr>
          <w:rFonts w:ascii="Times New Roman" w:hAnsi="Times New Roman" w:cs="Times New Roman"/>
        </w:rPr>
        <w:t>ceil at 100% and floor at 50%)</w:t>
      </w:r>
      <w:r w:rsidR="00BF3189" w:rsidRPr="00610947">
        <w:rPr>
          <w:rFonts w:ascii="Times New Roman" w:hAnsi="Times New Roman" w:cs="Times New Roman"/>
        </w:rPr>
        <w:t>.</w:t>
      </w:r>
    </w:p>
    <w:p w14:paraId="5A2D73A7" w14:textId="73F8D151" w:rsidR="006C7D95" w:rsidRPr="00610947" w:rsidRDefault="006C7D95" w:rsidP="006C7D95">
      <w:pPr>
        <w:rPr>
          <w:rFonts w:ascii="Times New Roman" w:hAnsi="Times New Roman" w:cs="Times New Roman"/>
        </w:rPr>
      </w:pPr>
      <w:r w:rsidRPr="00610947">
        <w:rPr>
          <w:rFonts w:ascii="Times New Roman" w:hAnsi="Times New Roman" w:cs="Times New Roman"/>
        </w:rPr>
        <w:t>The equity weight is based on</w:t>
      </w:r>
      <w:r w:rsidR="00976877">
        <w:rPr>
          <w:rFonts w:ascii="Times New Roman" w:hAnsi="Times New Roman" w:cs="Times New Roman"/>
        </w:rPr>
        <w:t xml:space="preserve"> the</w:t>
      </w:r>
      <w:r w:rsidRPr="00610947">
        <w:rPr>
          <w:rFonts w:ascii="Times New Roman" w:hAnsi="Times New Roman" w:cs="Times New Roman"/>
        </w:rPr>
        <w:t xml:space="preserve"> following formula:</w:t>
      </w:r>
    </w:p>
    <w:p w14:paraId="74307F0E" w14:textId="40B68F17" w:rsidR="006C7D95" w:rsidRPr="001607B1" w:rsidRDefault="000D7EF9" w:rsidP="006C7D9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100%+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Current E/P- Median E/P</m:t>
              </m:r>
            </m:num>
            <m:den>
              <m:r>
                <w:rPr>
                  <w:rFonts w:ascii="Cambria Math" w:hAnsi="Cambria Math" w:cs="Times New Roman"/>
                </w:rPr>
                <m:t>95th-5th percentile range</m:t>
              </m:r>
            </m:den>
          </m:f>
        </m:oMath>
      </m:oMathPara>
    </w:p>
    <w:p w14:paraId="5FFF3DF3" w14:textId="18F7592A" w:rsidR="0084637E" w:rsidRPr="00F65FB2" w:rsidRDefault="00644A1F" w:rsidP="00E21F7F">
      <w:pPr>
        <w:pStyle w:val="Heading1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3</w:t>
      </w:r>
      <w:r w:rsidR="001B63B1" w:rsidRPr="00F65FB2">
        <w:rPr>
          <w:b/>
          <w:bCs/>
          <w:sz w:val="22"/>
          <w:szCs w:val="28"/>
        </w:rPr>
        <w:t>.2 Results</w:t>
      </w:r>
    </w:p>
    <w:p w14:paraId="1C025F51" w14:textId="1A245D8D" w:rsidR="000D16C0" w:rsidRPr="00E21F7F" w:rsidRDefault="000D16C0" w:rsidP="001271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E21F7F">
        <w:rPr>
          <w:rFonts w:ascii="Times New Roman" w:hAnsi="Times New Roman" w:cs="Times New Roman"/>
          <w:b/>
          <w:bCs/>
        </w:rPr>
        <w:t xml:space="preserve">Table </w:t>
      </w:r>
      <w:r w:rsidRPr="00E21F7F">
        <w:rPr>
          <w:rFonts w:ascii="Times New Roman" w:hAnsi="Times New Roman" w:cs="Times New Roman"/>
          <w:b/>
          <w:bCs/>
        </w:rPr>
        <w:fldChar w:fldCharType="begin"/>
      </w:r>
      <w:r w:rsidRPr="00E21F7F">
        <w:rPr>
          <w:rFonts w:ascii="Times New Roman" w:hAnsi="Times New Roman" w:cs="Times New Roman"/>
          <w:b/>
          <w:bCs/>
        </w:rPr>
        <w:instrText xml:space="preserve"> SEQ Table \* ARABIC </w:instrText>
      </w:r>
      <w:r w:rsidRPr="00E21F7F">
        <w:rPr>
          <w:rFonts w:ascii="Times New Roman" w:hAnsi="Times New Roman" w:cs="Times New Roman"/>
          <w:b/>
          <w:bCs/>
        </w:rPr>
        <w:fldChar w:fldCharType="separate"/>
      </w:r>
      <w:r w:rsidR="00E051D3">
        <w:rPr>
          <w:rFonts w:ascii="Times New Roman" w:hAnsi="Times New Roman" w:cs="Times New Roman"/>
          <w:b/>
          <w:bCs/>
          <w:noProof/>
        </w:rPr>
        <w:t>2</w:t>
      </w:r>
      <w:r w:rsidRPr="00E21F7F">
        <w:rPr>
          <w:rFonts w:ascii="Times New Roman" w:hAnsi="Times New Roman" w:cs="Times New Roman"/>
          <w:b/>
          <w:bCs/>
        </w:rPr>
        <w:fldChar w:fldCharType="end"/>
      </w:r>
      <w:r w:rsidRPr="00E21F7F">
        <w:rPr>
          <w:rFonts w:ascii="Times New Roman" w:hAnsi="Times New Roman" w:cs="Times New Roman"/>
          <w:b/>
          <w:bCs/>
        </w:rPr>
        <w:t xml:space="preserve"> Performance of </w:t>
      </w:r>
      <w:r w:rsidR="00695349">
        <w:rPr>
          <w:rFonts w:ascii="Times New Roman" w:hAnsi="Times New Roman" w:cs="Times New Roman"/>
          <w:b/>
          <w:bCs/>
        </w:rPr>
        <w:t>B</w:t>
      </w:r>
      <w:r w:rsidRPr="00E21F7F">
        <w:rPr>
          <w:rFonts w:ascii="Times New Roman" w:hAnsi="Times New Roman" w:cs="Times New Roman"/>
          <w:b/>
          <w:bCs/>
        </w:rPr>
        <w:t>uy</w:t>
      </w:r>
      <w:r w:rsidR="00695349">
        <w:rPr>
          <w:rFonts w:ascii="Times New Roman" w:hAnsi="Times New Roman" w:cs="Times New Roman"/>
          <w:b/>
          <w:bCs/>
        </w:rPr>
        <w:t>&amp;H</w:t>
      </w:r>
      <w:r w:rsidRPr="00E21F7F">
        <w:rPr>
          <w:rFonts w:ascii="Times New Roman" w:hAnsi="Times New Roman" w:cs="Times New Roman"/>
          <w:b/>
          <w:bCs/>
        </w:rPr>
        <w:t>old and simple timing strategies in U.K. equities, 1992–2022.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2340"/>
        <w:gridCol w:w="1512"/>
        <w:gridCol w:w="1512"/>
        <w:gridCol w:w="1512"/>
        <w:gridCol w:w="1512"/>
        <w:gridCol w:w="1512"/>
      </w:tblGrid>
      <w:tr w:rsidR="00810377" w:rsidRPr="008F2F90" w14:paraId="3361B7F0" w14:textId="5445115F" w:rsidTr="00AF6194">
        <w:tc>
          <w:tcPr>
            <w:tcW w:w="2340" w:type="dxa"/>
          </w:tcPr>
          <w:p w14:paraId="0F4BA677" w14:textId="77777777" w:rsidR="00810377" w:rsidRPr="008F2F90" w:rsidRDefault="00810377" w:rsidP="001271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643DCBEA" w14:textId="3702E10F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Buy&amp;Hold</w:t>
            </w:r>
          </w:p>
        </w:tc>
        <w:tc>
          <w:tcPr>
            <w:tcW w:w="1512" w:type="dxa"/>
            <w:vAlign w:val="center"/>
          </w:tcPr>
          <w:p w14:paraId="5E87892C" w14:textId="77777777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Value Timing</w:t>
            </w:r>
          </w:p>
          <w:p w14:paraId="31C4C20D" w14:textId="55B0F9BA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(No leverage)</w:t>
            </w:r>
          </w:p>
        </w:tc>
        <w:tc>
          <w:tcPr>
            <w:tcW w:w="1512" w:type="dxa"/>
            <w:vAlign w:val="center"/>
          </w:tcPr>
          <w:p w14:paraId="42994005" w14:textId="77777777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Value Timing</w:t>
            </w:r>
          </w:p>
          <w:p w14:paraId="645531BB" w14:textId="32208A1E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(Leverage)</w:t>
            </w:r>
          </w:p>
        </w:tc>
        <w:tc>
          <w:tcPr>
            <w:tcW w:w="1512" w:type="dxa"/>
          </w:tcPr>
          <w:p w14:paraId="4083F7CF" w14:textId="77777777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Value Timing</w:t>
            </w:r>
          </w:p>
          <w:p w14:paraId="27EB1FE6" w14:textId="21C69698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(Leverage)</w:t>
            </w:r>
          </w:p>
        </w:tc>
        <w:tc>
          <w:tcPr>
            <w:tcW w:w="1512" w:type="dxa"/>
          </w:tcPr>
          <w:p w14:paraId="5A8C0941" w14:textId="77777777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Value Timing</w:t>
            </w:r>
          </w:p>
          <w:p w14:paraId="78B856C1" w14:textId="494BD9C1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(Leverage)</w:t>
            </w:r>
          </w:p>
        </w:tc>
      </w:tr>
      <w:tr w:rsidR="00810377" w:rsidRPr="008F2F90" w14:paraId="5B2299A5" w14:textId="77777777" w:rsidTr="00AF6194">
        <w:tc>
          <w:tcPr>
            <w:tcW w:w="2340" w:type="dxa"/>
          </w:tcPr>
          <w:p w14:paraId="186A850F" w14:textId="58F19DAA" w:rsidR="00810377" w:rsidRPr="008F2F90" w:rsidRDefault="00810377" w:rsidP="001271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Rebalance</w:t>
            </w:r>
          </w:p>
        </w:tc>
        <w:tc>
          <w:tcPr>
            <w:tcW w:w="1512" w:type="dxa"/>
            <w:vAlign w:val="center"/>
          </w:tcPr>
          <w:p w14:paraId="497F615F" w14:textId="5DD85EA3" w:rsidR="00810377" w:rsidRPr="008F2F90" w:rsidRDefault="00436FC9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12" w:type="dxa"/>
            <w:vAlign w:val="center"/>
          </w:tcPr>
          <w:p w14:paraId="36C759F2" w14:textId="4BDE7C4E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512" w:type="dxa"/>
            <w:vAlign w:val="center"/>
          </w:tcPr>
          <w:p w14:paraId="18D269FD" w14:textId="5860DC98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512" w:type="dxa"/>
          </w:tcPr>
          <w:p w14:paraId="5B38D6EA" w14:textId="2618763A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Quarterly</w:t>
            </w:r>
          </w:p>
        </w:tc>
        <w:tc>
          <w:tcPr>
            <w:tcW w:w="1512" w:type="dxa"/>
          </w:tcPr>
          <w:p w14:paraId="2E99BE34" w14:textId="53FF89DF" w:rsidR="00810377" w:rsidRPr="008F2F90" w:rsidRDefault="00755292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</w:t>
            </w:r>
            <w:r w:rsidR="00810377">
              <w:rPr>
                <w:rFonts w:ascii="Times New Roman" w:hAnsi="Times New Roman" w:cs="Times New Roman"/>
              </w:rPr>
              <w:t>ly</w:t>
            </w:r>
          </w:p>
        </w:tc>
      </w:tr>
      <w:tr w:rsidR="00436FC9" w:rsidRPr="008F2F90" w14:paraId="5F57A47A" w14:textId="77777777" w:rsidTr="00AF6194">
        <w:tc>
          <w:tcPr>
            <w:tcW w:w="2340" w:type="dxa"/>
          </w:tcPr>
          <w:p w14:paraId="18620994" w14:textId="56A2A237" w:rsidR="00436FC9" w:rsidRDefault="00436FC9" w:rsidP="001271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36FC9">
              <w:rPr>
                <w:rFonts w:ascii="Times New Roman" w:hAnsi="Times New Roman" w:cs="Times New Roman"/>
              </w:rPr>
              <w:t>Excess Return</w:t>
            </w:r>
          </w:p>
        </w:tc>
        <w:tc>
          <w:tcPr>
            <w:tcW w:w="1512" w:type="dxa"/>
            <w:vAlign w:val="center"/>
          </w:tcPr>
          <w:p w14:paraId="0416207A" w14:textId="7A0FEB56" w:rsidR="00436FC9" w:rsidRPr="008F2F90" w:rsidRDefault="00AF61FA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1.06%</w:t>
            </w:r>
          </w:p>
        </w:tc>
        <w:tc>
          <w:tcPr>
            <w:tcW w:w="1512" w:type="dxa"/>
            <w:vAlign w:val="center"/>
          </w:tcPr>
          <w:p w14:paraId="5FE89427" w14:textId="27FB59F1" w:rsidR="00436FC9" w:rsidRPr="008F2F90" w:rsidRDefault="00AF61FA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2.04%</w:t>
            </w:r>
          </w:p>
        </w:tc>
        <w:tc>
          <w:tcPr>
            <w:tcW w:w="1512" w:type="dxa"/>
            <w:vAlign w:val="center"/>
          </w:tcPr>
          <w:p w14:paraId="78887FF8" w14:textId="20C11C04" w:rsidR="00436FC9" w:rsidRPr="008F2F90" w:rsidRDefault="00AF61FA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3.56%</w:t>
            </w:r>
          </w:p>
        </w:tc>
        <w:tc>
          <w:tcPr>
            <w:tcW w:w="1512" w:type="dxa"/>
          </w:tcPr>
          <w:p w14:paraId="27A24B33" w14:textId="181EB012" w:rsidR="00436FC9" w:rsidRDefault="00AF61FA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3.78%</w:t>
            </w:r>
          </w:p>
        </w:tc>
        <w:tc>
          <w:tcPr>
            <w:tcW w:w="1512" w:type="dxa"/>
          </w:tcPr>
          <w:p w14:paraId="182BB1FB" w14:textId="6EE807B3" w:rsidR="00436FC9" w:rsidRDefault="00AF61FA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4.13%</w:t>
            </w:r>
          </w:p>
        </w:tc>
      </w:tr>
      <w:tr w:rsidR="00810377" w:rsidRPr="008F2F90" w14:paraId="01C34160" w14:textId="52E523DF" w:rsidTr="00AF6194">
        <w:tc>
          <w:tcPr>
            <w:tcW w:w="2340" w:type="dxa"/>
          </w:tcPr>
          <w:p w14:paraId="46DA4655" w14:textId="61C4915A" w:rsidR="00810377" w:rsidRPr="008F2F90" w:rsidRDefault="00E33A30" w:rsidP="001271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Geometric </w:t>
            </w:r>
            <w:r w:rsidR="00810377" w:rsidRPr="008F2F90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1512" w:type="dxa"/>
            <w:vAlign w:val="center"/>
          </w:tcPr>
          <w:p w14:paraId="3EC9040B" w14:textId="6F001035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3.</w:t>
            </w:r>
            <w:r w:rsidR="00BB7950">
              <w:rPr>
                <w:rFonts w:ascii="Times New Roman" w:hAnsi="Times New Roman" w:cs="Times New Roman"/>
              </w:rPr>
              <w:t>89</w:t>
            </w:r>
            <w:r w:rsidRPr="008F2F9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12" w:type="dxa"/>
            <w:vAlign w:val="center"/>
          </w:tcPr>
          <w:p w14:paraId="40ACF9AE" w14:textId="7A3AF16F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12</w:t>
            </w:r>
            <w:r w:rsidRPr="008F2F9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12" w:type="dxa"/>
            <w:vAlign w:val="center"/>
          </w:tcPr>
          <w:p w14:paraId="46F36054" w14:textId="21F017D6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8</w:t>
            </w:r>
            <w:r w:rsidRPr="008F2F90">
              <w:rPr>
                <w:rFonts w:ascii="Times New Roman" w:hAnsi="Times New Roman" w:cs="Times New Roman"/>
              </w:rPr>
              <w:t>3%</w:t>
            </w:r>
          </w:p>
        </w:tc>
        <w:tc>
          <w:tcPr>
            <w:tcW w:w="1512" w:type="dxa"/>
          </w:tcPr>
          <w:p w14:paraId="0A4A77FF" w14:textId="1B69FAAC" w:rsidR="00810377" w:rsidRPr="008F2F90" w:rsidRDefault="00D07133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4.01%</w:t>
            </w:r>
          </w:p>
        </w:tc>
        <w:tc>
          <w:tcPr>
            <w:tcW w:w="1512" w:type="dxa"/>
          </w:tcPr>
          <w:p w14:paraId="3B9E024C" w14:textId="5BB16486" w:rsidR="00810377" w:rsidRPr="008F2F90" w:rsidRDefault="00921AE4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4.39%</w:t>
            </w:r>
          </w:p>
        </w:tc>
      </w:tr>
      <w:tr w:rsidR="00810377" w:rsidRPr="008F2F90" w14:paraId="5599C444" w14:textId="37CAE0BF" w:rsidTr="00AF6194">
        <w:tc>
          <w:tcPr>
            <w:tcW w:w="2340" w:type="dxa"/>
          </w:tcPr>
          <w:p w14:paraId="3AAF9E99" w14:textId="44FD878F" w:rsidR="00810377" w:rsidRPr="008F2F90" w:rsidRDefault="00810377" w:rsidP="001271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Volatility</w:t>
            </w:r>
          </w:p>
        </w:tc>
        <w:tc>
          <w:tcPr>
            <w:tcW w:w="1512" w:type="dxa"/>
            <w:vAlign w:val="center"/>
          </w:tcPr>
          <w:p w14:paraId="7E641930" w14:textId="0E023271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1</w:t>
            </w:r>
            <w:r w:rsidR="00B92BAF">
              <w:rPr>
                <w:rFonts w:ascii="Times New Roman" w:hAnsi="Times New Roman" w:cs="Times New Roman"/>
              </w:rPr>
              <w:t>3</w:t>
            </w:r>
            <w:r w:rsidRPr="008F2F90">
              <w:rPr>
                <w:rFonts w:ascii="Times New Roman" w:hAnsi="Times New Roman" w:cs="Times New Roman"/>
              </w:rPr>
              <w:t>.</w:t>
            </w:r>
            <w:r w:rsidR="00413B99">
              <w:rPr>
                <w:rFonts w:ascii="Times New Roman" w:hAnsi="Times New Roman" w:cs="Times New Roman"/>
              </w:rPr>
              <w:t>7</w:t>
            </w:r>
            <w:r w:rsidRPr="008F2F9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12" w:type="dxa"/>
            <w:vAlign w:val="center"/>
          </w:tcPr>
          <w:p w14:paraId="612753D3" w14:textId="4AB624A2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5</w:t>
            </w:r>
            <w:r w:rsidRPr="008F2F90">
              <w:rPr>
                <w:rFonts w:ascii="Times New Roman" w:hAnsi="Times New Roman" w:cs="Times New Roman"/>
              </w:rPr>
              <w:t>.</w:t>
            </w:r>
            <w:r w:rsidR="00413B99">
              <w:rPr>
                <w:rFonts w:ascii="Times New Roman" w:hAnsi="Times New Roman" w:cs="Times New Roman"/>
              </w:rPr>
              <w:t>7</w:t>
            </w:r>
            <w:r w:rsidRPr="008F2F9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12" w:type="dxa"/>
            <w:vAlign w:val="center"/>
          </w:tcPr>
          <w:p w14:paraId="3CC7BC90" w14:textId="48A8355D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F2F90">
              <w:rPr>
                <w:rFonts w:ascii="Times New Roman" w:hAnsi="Times New Roman" w:cs="Times New Roman"/>
              </w:rPr>
              <w:t>1.8%</w:t>
            </w:r>
          </w:p>
        </w:tc>
        <w:tc>
          <w:tcPr>
            <w:tcW w:w="1512" w:type="dxa"/>
          </w:tcPr>
          <w:p w14:paraId="61B2FCCE" w14:textId="78141ACE" w:rsidR="00810377" w:rsidRDefault="00D07133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70.8%</w:t>
            </w:r>
          </w:p>
        </w:tc>
        <w:tc>
          <w:tcPr>
            <w:tcW w:w="1512" w:type="dxa"/>
          </w:tcPr>
          <w:p w14:paraId="7D1CCFA2" w14:textId="02325D09" w:rsidR="00810377" w:rsidRDefault="00921AE4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</w:t>
            </w:r>
            <w:r w:rsidR="00413B99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810377" w:rsidRPr="008F2F90" w14:paraId="1CD1377B" w14:textId="5556684B" w:rsidTr="00AF6194">
        <w:tc>
          <w:tcPr>
            <w:tcW w:w="2340" w:type="dxa"/>
          </w:tcPr>
          <w:p w14:paraId="070B4A62" w14:textId="49105B65" w:rsidR="00810377" w:rsidRPr="008F2F90" w:rsidRDefault="00810377" w:rsidP="001271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Sharpe ratio</w:t>
            </w:r>
          </w:p>
        </w:tc>
        <w:tc>
          <w:tcPr>
            <w:tcW w:w="1512" w:type="dxa"/>
            <w:vAlign w:val="center"/>
          </w:tcPr>
          <w:p w14:paraId="573157BC" w14:textId="7AFEA933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512" w:type="dxa"/>
            <w:vAlign w:val="center"/>
          </w:tcPr>
          <w:p w14:paraId="1AFFA1BD" w14:textId="4BA408F2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512" w:type="dxa"/>
            <w:vAlign w:val="center"/>
          </w:tcPr>
          <w:p w14:paraId="5BEC8C5A" w14:textId="62F64597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12" w:type="dxa"/>
          </w:tcPr>
          <w:p w14:paraId="55DB07C9" w14:textId="215F705D" w:rsidR="00810377" w:rsidRPr="008F2F90" w:rsidRDefault="00D07133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12" w:type="dxa"/>
          </w:tcPr>
          <w:p w14:paraId="6EEBFB8E" w14:textId="52E7A631" w:rsidR="00810377" w:rsidRPr="008F2F90" w:rsidRDefault="00921AE4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</w:tr>
      <w:tr w:rsidR="00810377" w:rsidRPr="008F2F90" w14:paraId="789F99A9" w14:textId="6E1E6F85" w:rsidTr="00AF6194">
        <w:tc>
          <w:tcPr>
            <w:tcW w:w="2340" w:type="dxa"/>
          </w:tcPr>
          <w:p w14:paraId="214A3AE8" w14:textId="4B10544C" w:rsidR="00810377" w:rsidRPr="008F2F90" w:rsidRDefault="00810377" w:rsidP="001271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Max drawdown</w:t>
            </w:r>
          </w:p>
        </w:tc>
        <w:tc>
          <w:tcPr>
            <w:tcW w:w="1512" w:type="dxa"/>
            <w:vAlign w:val="center"/>
          </w:tcPr>
          <w:p w14:paraId="37C2AC3A" w14:textId="4D5DACEC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-46.</w:t>
            </w:r>
            <w:r w:rsidR="009A58C5">
              <w:rPr>
                <w:rFonts w:ascii="Times New Roman" w:hAnsi="Times New Roman" w:cs="Times New Roman"/>
              </w:rPr>
              <w:t>9</w:t>
            </w:r>
            <w:r w:rsidRPr="008F2F9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12" w:type="dxa"/>
            <w:vAlign w:val="center"/>
          </w:tcPr>
          <w:p w14:paraId="4255EDA9" w14:textId="60FF418D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41</w:t>
            </w:r>
            <w:r w:rsidRPr="008F2F90">
              <w:rPr>
                <w:rFonts w:ascii="Times New Roman" w:hAnsi="Times New Roman" w:cs="Times New Roman"/>
              </w:rPr>
              <w:t>.</w:t>
            </w:r>
            <w:r w:rsidR="009A58C5">
              <w:rPr>
                <w:rFonts w:ascii="Times New Roman" w:hAnsi="Times New Roman" w:cs="Times New Roman"/>
              </w:rPr>
              <w:t>8</w:t>
            </w:r>
            <w:r w:rsidRPr="008F2F9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12" w:type="dxa"/>
            <w:vAlign w:val="center"/>
          </w:tcPr>
          <w:p w14:paraId="758B35E5" w14:textId="3B82B07D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51</w:t>
            </w:r>
            <w:r w:rsidRPr="008F2F9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  <w:r w:rsidRPr="008F2F9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12" w:type="dxa"/>
          </w:tcPr>
          <w:p w14:paraId="3127BBCF" w14:textId="1FB98554" w:rsidR="00810377" w:rsidRPr="008F2F90" w:rsidRDefault="0088385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D07133">
              <w:rPr>
                <w:rFonts w:ascii="Times New Roman" w:hAnsi="Times New Roman" w:cs="Times New Roman"/>
              </w:rPr>
              <w:t>51.7%</w:t>
            </w:r>
          </w:p>
        </w:tc>
        <w:tc>
          <w:tcPr>
            <w:tcW w:w="1512" w:type="dxa"/>
          </w:tcPr>
          <w:p w14:paraId="20A921C0" w14:textId="2B3C99CB" w:rsidR="00810377" w:rsidRPr="008F2F90" w:rsidRDefault="00921AE4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-43.5%</w:t>
            </w:r>
          </w:p>
        </w:tc>
      </w:tr>
      <w:tr w:rsidR="00AF6194" w:rsidRPr="008F2F90" w14:paraId="0AC08E91" w14:textId="77777777" w:rsidTr="00AF6194">
        <w:tc>
          <w:tcPr>
            <w:tcW w:w="2340" w:type="dxa"/>
          </w:tcPr>
          <w:p w14:paraId="0BC15199" w14:textId="21DE1238" w:rsidR="00AF6194" w:rsidRPr="008F2F90" w:rsidRDefault="00AF6194" w:rsidP="001271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 xml:space="preserve">Max </w:t>
            </w:r>
            <w:r>
              <w:rPr>
                <w:rFonts w:ascii="Times New Roman" w:hAnsi="Times New Roman" w:cs="Times New Roman"/>
              </w:rPr>
              <w:t xml:space="preserve">relative </w:t>
            </w:r>
            <w:r w:rsidRPr="008F2F90">
              <w:rPr>
                <w:rFonts w:ascii="Times New Roman" w:hAnsi="Times New Roman" w:cs="Times New Roman"/>
              </w:rPr>
              <w:t>drawdown</w:t>
            </w:r>
          </w:p>
        </w:tc>
        <w:tc>
          <w:tcPr>
            <w:tcW w:w="1512" w:type="dxa"/>
            <w:vAlign w:val="center"/>
          </w:tcPr>
          <w:p w14:paraId="126407EB" w14:textId="75927C65" w:rsidR="00AF6194" w:rsidRPr="008F2F90" w:rsidRDefault="00AF6194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29071BA" w14:textId="780720F4" w:rsidR="00AF6194" w:rsidRPr="008F2F90" w:rsidRDefault="00025103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-15%</w:t>
            </w:r>
          </w:p>
        </w:tc>
        <w:tc>
          <w:tcPr>
            <w:tcW w:w="1512" w:type="dxa"/>
            <w:vAlign w:val="center"/>
          </w:tcPr>
          <w:p w14:paraId="1A67BE9F" w14:textId="7EF04B25" w:rsidR="00AF6194" w:rsidRPr="008F2F90" w:rsidRDefault="00025103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-11%</w:t>
            </w:r>
          </w:p>
        </w:tc>
        <w:tc>
          <w:tcPr>
            <w:tcW w:w="1512" w:type="dxa"/>
          </w:tcPr>
          <w:p w14:paraId="19088945" w14:textId="555A7689" w:rsidR="00AF6194" w:rsidRDefault="00171DA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-14%</w:t>
            </w:r>
          </w:p>
        </w:tc>
        <w:tc>
          <w:tcPr>
            <w:tcW w:w="1512" w:type="dxa"/>
          </w:tcPr>
          <w:p w14:paraId="7786D5AF" w14:textId="4DC2E6CE" w:rsidR="00AF6194" w:rsidRDefault="00171DA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-8%</w:t>
            </w:r>
          </w:p>
        </w:tc>
      </w:tr>
      <w:tr w:rsidR="00810377" w:rsidRPr="008F2F90" w14:paraId="55F68C1C" w14:textId="692BFF1D" w:rsidTr="00AF6194">
        <w:tc>
          <w:tcPr>
            <w:tcW w:w="2340" w:type="dxa"/>
          </w:tcPr>
          <w:p w14:paraId="4E5115EC" w14:textId="03EC3B2C" w:rsidR="00810377" w:rsidRPr="008F2F90" w:rsidRDefault="00810377" w:rsidP="001271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Average position</w:t>
            </w:r>
          </w:p>
        </w:tc>
        <w:tc>
          <w:tcPr>
            <w:tcW w:w="1512" w:type="dxa"/>
            <w:vAlign w:val="center"/>
          </w:tcPr>
          <w:p w14:paraId="17C2EF5B" w14:textId="3ABF14FB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512" w:type="dxa"/>
            <w:vAlign w:val="center"/>
          </w:tcPr>
          <w:p w14:paraId="2C6529C3" w14:textId="228CAC85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5</w:t>
            </w:r>
            <w:r w:rsidRPr="008F2F9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12" w:type="dxa"/>
            <w:vAlign w:val="center"/>
          </w:tcPr>
          <w:p w14:paraId="3FFFDE0E" w14:textId="052D4040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  <w:r w:rsidRPr="008F2F9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12" w:type="dxa"/>
          </w:tcPr>
          <w:p w14:paraId="06494338" w14:textId="7DB06F96" w:rsidR="00810377" w:rsidRDefault="00935E18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104%</w:t>
            </w:r>
          </w:p>
        </w:tc>
        <w:tc>
          <w:tcPr>
            <w:tcW w:w="1512" w:type="dxa"/>
          </w:tcPr>
          <w:p w14:paraId="57E6EB07" w14:textId="6AF05D0A" w:rsidR="00810377" w:rsidRDefault="00886483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101%</w:t>
            </w:r>
          </w:p>
        </w:tc>
      </w:tr>
    </w:tbl>
    <w:p w14:paraId="48EB40C8" w14:textId="77777777" w:rsidR="006F4877" w:rsidRDefault="006F4877" w:rsidP="00ED22E0">
      <w:pPr>
        <w:spacing w:line="276" w:lineRule="auto"/>
        <w:jc w:val="both"/>
        <w:rPr>
          <w:rFonts w:ascii="Times New Roman" w:hAnsi="Times New Roman" w:cs="Times New Roman"/>
        </w:rPr>
      </w:pPr>
    </w:p>
    <w:p w14:paraId="62ABF20B" w14:textId="4631D807" w:rsidR="00ED22E0" w:rsidRPr="00ED22E0" w:rsidRDefault="00992864" w:rsidP="00ED22E0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Leverage market timing (</w:t>
      </w:r>
      <w:r w:rsidR="00C20EFC">
        <w:rPr>
          <w:rFonts w:ascii="Times New Roman" w:hAnsi="Times New Roman" w:cs="Times New Roman"/>
        </w:rPr>
        <w:t>annually</w:t>
      </w:r>
      <w:r w:rsidR="007552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rebalanced) has t</w:t>
      </w:r>
      <w:r w:rsidR="00C453E3" w:rsidRPr="008F2F90">
        <w:rPr>
          <w:rFonts w:ascii="Times New Roman" w:hAnsi="Times New Roman" w:cs="Times New Roman"/>
        </w:rPr>
        <w:t xml:space="preserve">he </w:t>
      </w:r>
      <w:r w:rsidR="00ED183F" w:rsidRPr="008F2F90">
        <w:rPr>
          <w:rFonts w:ascii="Times New Roman" w:hAnsi="Times New Roman" w:cs="Times New Roman"/>
        </w:rPr>
        <w:t>highest</w:t>
      </w:r>
      <w:r w:rsidR="00FB0205">
        <w:rPr>
          <w:rFonts w:ascii="Times New Roman" w:hAnsi="Times New Roman" w:cs="Times New Roman"/>
        </w:rPr>
        <w:t xml:space="preserve"> geometric</w:t>
      </w:r>
      <w:r w:rsidR="00ED183F" w:rsidRPr="008F2F90">
        <w:rPr>
          <w:rFonts w:ascii="Times New Roman" w:hAnsi="Times New Roman" w:cs="Times New Roman"/>
        </w:rPr>
        <w:t xml:space="preserve"> </w:t>
      </w:r>
      <w:r w:rsidR="00C453E3" w:rsidRPr="008F2F90">
        <w:rPr>
          <w:rFonts w:ascii="Times New Roman" w:hAnsi="Times New Roman" w:cs="Times New Roman"/>
        </w:rPr>
        <w:t>return</w:t>
      </w:r>
      <w:r w:rsidR="00ED183F" w:rsidRPr="008F2F9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Buy&amp;Hold approach ranks in </w:t>
      </w:r>
      <w:r w:rsidR="0073167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middle.</w:t>
      </w:r>
      <w:r w:rsidR="00ED183F" w:rsidRPr="008F2F90">
        <w:rPr>
          <w:rFonts w:ascii="Times New Roman" w:hAnsi="Times New Roman" w:cs="Times New Roman"/>
        </w:rPr>
        <w:t xml:space="preserve"> </w:t>
      </w:r>
      <w:r w:rsidR="00995551" w:rsidRPr="008F2F90">
        <w:rPr>
          <w:rFonts w:ascii="Times New Roman" w:hAnsi="Times New Roman" w:cs="Times New Roman"/>
        </w:rPr>
        <w:t>Notice</w:t>
      </w:r>
      <w:r w:rsidR="00F276CF">
        <w:rPr>
          <w:rFonts w:ascii="Times New Roman" w:hAnsi="Times New Roman" w:cs="Times New Roman"/>
        </w:rPr>
        <w:t>a</w:t>
      </w:r>
      <w:r w:rsidR="00995551" w:rsidRPr="008F2F90">
        <w:rPr>
          <w:rFonts w:ascii="Times New Roman" w:hAnsi="Times New Roman" w:cs="Times New Roman"/>
        </w:rPr>
        <w:t xml:space="preserve">bly, </w:t>
      </w:r>
      <w:r w:rsidR="000B66C9">
        <w:rPr>
          <w:rFonts w:ascii="Times New Roman" w:hAnsi="Times New Roman" w:cs="Times New Roman"/>
        </w:rPr>
        <w:t xml:space="preserve">all </w:t>
      </w:r>
      <w:r w:rsidR="00A539C0">
        <w:rPr>
          <w:rFonts w:ascii="Times New Roman" w:hAnsi="Times New Roman" w:cs="Times New Roman"/>
        </w:rPr>
        <w:t>v</w:t>
      </w:r>
      <w:r w:rsidR="00995551" w:rsidRPr="008F2F90">
        <w:rPr>
          <w:rFonts w:ascii="Times New Roman" w:hAnsi="Times New Roman" w:cs="Times New Roman"/>
        </w:rPr>
        <w:t xml:space="preserve">alue </w:t>
      </w:r>
      <w:r w:rsidR="00A539C0">
        <w:rPr>
          <w:rFonts w:ascii="Times New Roman" w:hAnsi="Times New Roman" w:cs="Times New Roman"/>
        </w:rPr>
        <w:t>t</w:t>
      </w:r>
      <w:r w:rsidR="00995551" w:rsidRPr="008F2F90">
        <w:rPr>
          <w:rFonts w:ascii="Times New Roman" w:hAnsi="Times New Roman" w:cs="Times New Roman"/>
        </w:rPr>
        <w:t>iming strategies display higher volatilit</w:t>
      </w:r>
      <w:r w:rsidR="000B66C9">
        <w:rPr>
          <w:rFonts w:ascii="Times New Roman" w:hAnsi="Times New Roman" w:cs="Times New Roman"/>
        </w:rPr>
        <w:t xml:space="preserve">ies </w:t>
      </w:r>
      <w:r w:rsidR="00995551" w:rsidRPr="008F2F90">
        <w:rPr>
          <w:rFonts w:ascii="Times New Roman" w:hAnsi="Times New Roman" w:cs="Times New Roman"/>
        </w:rPr>
        <w:t>than Buy&amp;Hold,</w:t>
      </w:r>
      <w:r w:rsidR="00A74866">
        <w:rPr>
          <w:rFonts w:ascii="Times New Roman" w:hAnsi="Times New Roman" w:cs="Times New Roman"/>
        </w:rPr>
        <w:t xml:space="preserve"> almost from </w:t>
      </w:r>
      <w:r w:rsidR="00961ED8">
        <w:rPr>
          <w:rFonts w:ascii="Times New Roman" w:hAnsi="Times New Roman" w:cs="Times New Roman"/>
        </w:rPr>
        <w:t>4</w:t>
      </w:r>
      <w:r w:rsidR="00A74866">
        <w:rPr>
          <w:rFonts w:ascii="Times New Roman" w:hAnsi="Times New Roman" w:cs="Times New Roman"/>
        </w:rPr>
        <w:t>.</w:t>
      </w:r>
      <w:r w:rsidR="00961ED8">
        <w:rPr>
          <w:rFonts w:ascii="Times New Roman" w:hAnsi="Times New Roman" w:cs="Times New Roman"/>
        </w:rPr>
        <w:t>1</w:t>
      </w:r>
      <w:r w:rsidR="00A74866">
        <w:rPr>
          <w:rFonts w:ascii="Times New Roman" w:hAnsi="Times New Roman" w:cs="Times New Roman"/>
        </w:rPr>
        <w:t xml:space="preserve"> times to </w:t>
      </w:r>
      <w:r w:rsidR="00961ED8">
        <w:rPr>
          <w:rFonts w:ascii="Times New Roman" w:hAnsi="Times New Roman" w:cs="Times New Roman"/>
        </w:rPr>
        <w:t>5</w:t>
      </w:r>
      <w:r w:rsidR="00A74866">
        <w:rPr>
          <w:rFonts w:ascii="Times New Roman" w:hAnsi="Times New Roman" w:cs="Times New Roman"/>
        </w:rPr>
        <w:t>.</w:t>
      </w:r>
      <w:r w:rsidR="00961ED8">
        <w:rPr>
          <w:rFonts w:ascii="Times New Roman" w:hAnsi="Times New Roman" w:cs="Times New Roman"/>
        </w:rPr>
        <w:t>2</w:t>
      </w:r>
      <w:r w:rsidR="00A74866">
        <w:rPr>
          <w:rFonts w:ascii="Times New Roman" w:hAnsi="Times New Roman" w:cs="Times New Roman"/>
        </w:rPr>
        <w:t xml:space="preserve"> times, </w:t>
      </w:r>
      <w:r w:rsidR="00995551" w:rsidRPr="008F2F90">
        <w:rPr>
          <w:rFonts w:ascii="Times New Roman" w:hAnsi="Times New Roman" w:cs="Times New Roman"/>
        </w:rPr>
        <w:t xml:space="preserve">which implies a </w:t>
      </w:r>
      <w:r w:rsidR="00B10C17">
        <w:rPr>
          <w:rFonts w:ascii="Times New Roman" w:hAnsi="Times New Roman" w:cs="Times New Roman"/>
        </w:rPr>
        <w:t xml:space="preserve">significant </w:t>
      </w:r>
      <w:r w:rsidR="00995551" w:rsidRPr="008F2F90">
        <w:rPr>
          <w:rFonts w:ascii="Times New Roman" w:hAnsi="Times New Roman" w:cs="Times New Roman"/>
        </w:rPr>
        <w:t xml:space="preserve">degree of uncertainty and risk in </w:t>
      </w:r>
      <w:r w:rsidR="00B10C17">
        <w:rPr>
          <w:rFonts w:ascii="Times New Roman" w:hAnsi="Times New Roman" w:cs="Times New Roman"/>
        </w:rPr>
        <w:t xml:space="preserve">this particular </w:t>
      </w:r>
      <w:r w:rsidR="00995551" w:rsidRPr="008F2F90">
        <w:rPr>
          <w:rFonts w:ascii="Times New Roman" w:hAnsi="Times New Roman" w:cs="Times New Roman"/>
        </w:rPr>
        <w:t>investment strategy.</w:t>
      </w:r>
      <w:r w:rsidR="00811850">
        <w:rPr>
          <w:rFonts w:ascii="Times New Roman" w:hAnsi="Times New Roman" w:cs="Times New Roman"/>
        </w:rPr>
        <w:t xml:space="preserve"> The max drawdowns are also relatively high for all value timing strategies. </w:t>
      </w:r>
    </w:p>
    <w:p w14:paraId="1F632272" w14:textId="52ABF666" w:rsidR="00ED183F" w:rsidRPr="008F2F90" w:rsidRDefault="00ED22E0" w:rsidP="00ED22E0">
      <w:pPr>
        <w:spacing w:line="276" w:lineRule="auto"/>
        <w:jc w:val="both"/>
        <w:rPr>
          <w:rFonts w:ascii="Times New Roman" w:hAnsi="Times New Roman" w:cs="Times New Roman"/>
        </w:rPr>
      </w:pPr>
      <w:r w:rsidRPr="00ED22E0">
        <w:rPr>
          <w:rFonts w:ascii="Times New Roman" w:hAnsi="Times New Roman" w:cs="Times New Roman"/>
        </w:rPr>
        <w:t xml:space="preserve">When </w:t>
      </w:r>
      <w:r w:rsidR="005F5BF2">
        <w:rPr>
          <w:rFonts w:ascii="Times New Roman" w:hAnsi="Times New Roman" w:cs="Times New Roman"/>
        </w:rPr>
        <w:t xml:space="preserve">evaluating </w:t>
      </w:r>
      <w:r w:rsidRPr="00ED22E0">
        <w:rPr>
          <w:rFonts w:ascii="Times New Roman" w:hAnsi="Times New Roman" w:cs="Times New Roman"/>
        </w:rPr>
        <w:t xml:space="preserve">the Sharpe ratio, </w:t>
      </w:r>
      <w:r w:rsidR="002737D0">
        <w:rPr>
          <w:rFonts w:ascii="Times New Roman" w:hAnsi="Times New Roman" w:cs="Times New Roman"/>
        </w:rPr>
        <w:t xml:space="preserve">the </w:t>
      </w:r>
      <w:r w:rsidRPr="00ED22E0">
        <w:rPr>
          <w:rFonts w:ascii="Times New Roman" w:hAnsi="Times New Roman" w:cs="Times New Roman"/>
        </w:rPr>
        <w:t xml:space="preserve">Buy&amp;Hold strategy emerges as the most appealing option, </w:t>
      </w:r>
      <w:r w:rsidR="00B2574E">
        <w:rPr>
          <w:rFonts w:ascii="Times New Roman" w:hAnsi="Times New Roman" w:cs="Times New Roman"/>
        </w:rPr>
        <w:t xml:space="preserve">consistently </w:t>
      </w:r>
      <w:r w:rsidRPr="00ED22E0">
        <w:rPr>
          <w:rFonts w:ascii="Times New Roman" w:hAnsi="Times New Roman" w:cs="Times New Roman"/>
        </w:rPr>
        <w:t>outperform</w:t>
      </w:r>
      <w:r w:rsidR="00831E73">
        <w:rPr>
          <w:rFonts w:ascii="Times New Roman" w:hAnsi="Times New Roman" w:cs="Times New Roman"/>
        </w:rPr>
        <w:t>ing</w:t>
      </w:r>
      <w:r w:rsidRPr="00ED22E0">
        <w:rPr>
          <w:rFonts w:ascii="Times New Roman" w:hAnsi="Times New Roman" w:cs="Times New Roman"/>
        </w:rPr>
        <w:t xml:space="preserve"> all market timing strategies regardless of the</w:t>
      </w:r>
      <w:r w:rsidR="005F2CD0">
        <w:rPr>
          <w:rFonts w:ascii="Times New Roman" w:hAnsi="Times New Roman" w:cs="Times New Roman"/>
        </w:rPr>
        <w:t xml:space="preserve"> chosen</w:t>
      </w:r>
      <w:r w:rsidRPr="00ED22E0">
        <w:rPr>
          <w:rFonts w:ascii="Times New Roman" w:hAnsi="Times New Roman" w:cs="Times New Roman"/>
        </w:rPr>
        <w:t xml:space="preserve"> rebalancing period.</w:t>
      </w:r>
      <w:r w:rsidR="00235972" w:rsidRPr="008F2F90">
        <w:rPr>
          <w:rFonts w:ascii="Times New Roman" w:hAnsi="Times New Roman" w:cs="Times New Roman"/>
        </w:rPr>
        <w:t xml:space="preserve"> It means the timing strategy cannot beat the </w:t>
      </w:r>
      <w:r w:rsidR="00F96479">
        <w:rPr>
          <w:rFonts w:ascii="Times New Roman" w:hAnsi="Times New Roman" w:cs="Times New Roman"/>
        </w:rPr>
        <w:t>B</w:t>
      </w:r>
      <w:r w:rsidR="00235972" w:rsidRPr="008F2F90">
        <w:rPr>
          <w:rFonts w:ascii="Times New Roman" w:hAnsi="Times New Roman" w:cs="Times New Roman"/>
        </w:rPr>
        <w:t>uy</w:t>
      </w:r>
      <w:r w:rsidR="00F96479">
        <w:rPr>
          <w:rFonts w:ascii="Times New Roman" w:hAnsi="Times New Roman" w:cs="Times New Roman"/>
        </w:rPr>
        <w:t>&amp;H</w:t>
      </w:r>
      <w:r w:rsidR="00235972" w:rsidRPr="008F2F90">
        <w:rPr>
          <w:rFonts w:ascii="Times New Roman" w:hAnsi="Times New Roman" w:cs="Times New Roman"/>
        </w:rPr>
        <w:t xml:space="preserve">old approach over </w:t>
      </w:r>
      <w:r w:rsidR="00D275E5">
        <w:rPr>
          <w:rFonts w:ascii="Times New Roman" w:hAnsi="Times New Roman" w:cs="Times New Roman"/>
        </w:rPr>
        <w:t>the research</w:t>
      </w:r>
      <w:r w:rsidR="00185FC8">
        <w:rPr>
          <w:rFonts w:ascii="Times New Roman" w:hAnsi="Times New Roman" w:cs="Times New Roman"/>
        </w:rPr>
        <w:t>ed</w:t>
      </w:r>
      <w:r w:rsidR="00D275E5">
        <w:rPr>
          <w:rFonts w:ascii="Times New Roman" w:hAnsi="Times New Roman" w:cs="Times New Roman"/>
        </w:rPr>
        <w:t xml:space="preserve"> </w:t>
      </w:r>
      <w:r w:rsidR="00235972" w:rsidRPr="008F2F90">
        <w:rPr>
          <w:rFonts w:ascii="Times New Roman" w:hAnsi="Times New Roman" w:cs="Times New Roman"/>
        </w:rPr>
        <w:t>period.</w:t>
      </w:r>
      <w:r w:rsidR="0084637E" w:rsidRPr="008F2F90">
        <w:rPr>
          <w:rFonts w:ascii="Times New Roman" w:hAnsi="Times New Roman" w:cs="Times New Roman"/>
        </w:rPr>
        <w:t xml:space="preserve"> </w:t>
      </w:r>
    </w:p>
    <w:p w14:paraId="40ED3302" w14:textId="744BE4AE" w:rsidR="00912202" w:rsidRDefault="00B57CA7" w:rsidP="00D12B92">
      <w:pPr>
        <w:spacing w:line="276" w:lineRule="auto"/>
        <w:jc w:val="both"/>
        <w:rPr>
          <w:rFonts w:ascii="Times New Roman" w:hAnsi="Times New Roman" w:cs="Times New Roman"/>
        </w:rPr>
      </w:pPr>
      <w:r w:rsidRPr="008F2F90">
        <w:rPr>
          <w:rFonts w:ascii="Times New Roman" w:hAnsi="Times New Roman" w:cs="Times New Roman"/>
        </w:rPr>
        <w:t>T</w:t>
      </w:r>
      <w:r w:rsidR="00077353" w:rsidRPr="008F2F90">
        <w:rPr>
          <w:rFonts w:ascii="Times New Roman" w:hAnsi="Times New Roman" w:cs="Times New Roman"/>
        </w:rPr>
        <w:t>he timing strategy has been underinvested on average</w:t>
      </w:r>
      <w:r w:rsidR="00D017DD">
        <w:rPr>
          <w:rFonts w:ascii="Times New Roman" w:hAnsi="Times New Roman" w:cs="Times New Roman"/>
        </w:rPr>
        <w:t xml:space="preserve"> for no leverage, </w:t>
      </w:r>
      <w:r w:rsidR="009444AA">
        <w:rPr>
          <w:rFonts w:ascii="Times New Roman" w:hAnsi="Times New Roman" w:cs="Times New Roman"/>
        </w:rPr>
        <w:t xml:space="preserve">an </w:t>
      </w:r>
      <w:r w:rsidR="00D017DD">
        <w:rPr>
          <w:rFonts w:ascii="Times New Roman" w:hAnsi="Times New Roman" w:cs="Times New Roman"/>
        </w:rPr>
        <w:t xml:space="preserve">average </w:t>
      </w:r>
      <w:r w:rsidR="00077353" w:rsidRPr="008F2F90">
        <w:rPr>
          <w:rFonts w:ascii="Times New Roman" w:hAnsi="Times New Roman" w:cs="Times New Roman"/>
        </w:rPr>
        <w:t>position of 8</w:t>
      </w:r>
      <w:r w:rsidR="00B127CF">
        <w:rPr>
          <w:rFonts w:ascii="Times New Roman" w:hAnsi="Times New Roman" w:cs="Times New Roman"/>
        </w:rPr>
        <w:t>5</w:t>
      </w:r>
      <w:r w:rsidR="00077353" w:rsidRPr="008F2F90">
        <w:rPr>
          <w:rFonts w:ascii="Times New Roman" w:hAnsi="Times New Roman" w:cs="Times New Roman"/>
        </w:rPr>
        <w:t>%</w:t>
      </w:r>
      <w:r w:rsidR="00D017DD">
        <w:rPr>
          <w:rFonts w:ascii="Times New Roman" w:hAnsi="Times New Roman" w:cs="Times New Roman"/>
        </w:rPr>
        <w:t xml:space="preserve">. </w:t>
      </w:r>
      <w:r w:rsidR="00F21837">
        <w:rPr>
          <w:rFonts w:ascii="Times New Roman" w:hAnsi="Times New Roman" w:cs="Times New Roman"/>
        </w:rPr>
        <w:t>While for the leverage</w:t>
      </w:r>
      <w:r w:rsidR="009B0A2F">
        <w:rPr>
          <w:rFonts w:ascii="Times New Roman" w:hAnsi="Times New Roman" w:cs="Times New Roman"/>
        </w:rPr>
        <w:t xml:space="preserve"> approaches</w:t>
      </w:r>
      <w:r w:rsidR="00F21837">
        <w:rPr>
          <w:rFonts w:ascii="Times New Roman" w:hAnsi="Times New Roman" w:cs="Times New Roman"/>
        </w:rPr>
        <w:t>, the positions are just more or less above 100%</w:t>
      </w:r>
      <w:r w:rsidR="00935CED">
        <w:rPr>
          <w:rFonts w:ascii="Times New Roman" w:hAnsi="Times New Roman" w:cs="Times New Roman"/>
        </w:rPr>
        <w:t>.</w:t>
      </w:r>
      <w:r w:rsidR="00540B60">
        <w:rPr>
          <w:rFonts w:ascii="Times New Roman" w:hAnsi="Times New Roman" w:cs="Times New Roman"/>
        </w:rPr>
        <w:t xml:space="preserve"> This is </w:t>
      </w:r>
      <w:r w:rsidR="00B2542D">
        <w:rPr>
          <w:rFonts w:ascii="Times New Roman" w:hAnsi="Times New Roman" w:cs="Times New Roman"/>
        </w:rPr>
        <w:t xml:space="preserve">mostly </w:t>
      </w:r>
      <w:r w:rsidR="00540B60">
        <w:rPr>
          <w:rFonts w:ascii="Times New Roman" w:hAnsi="Times New Roman" w:cs="Times New Roman"/>
        </w:rPr>
        <w:t>due to the drift</w:t>
      </w:r>
      <w:r w:rsidR="00B2542D">
        <w:rPr>
          <w:rFonts w:ascii="Times New Roman" w:hAnsi="Times New Roman" w:cs="Times New Roman"/>
        </w:rPr>
        <w:t>s</w:t>
      </w:r>
      <w:r w:rsidR="00540B60">
        <w:rPr>
          <w:rFonts w:ascii="Times New Roman" w:hAnsi="Times New Roman" w:cs="Times New Roman"/>
        </w:rPr>
        <w:t xml:space="preserve"> in CAPE (as illustrated in Chart 3).</w:t>
      </w:r>
    </w:p>
    <w:p w14:paraId="2BE46681" w14:textId="77777777" w:rsidR="00F57CEE" w:rsidRDefault="007D2297" w:rsidP="00F57CEE">
      <w:pPr>
        <w:keepNext/>
        <w:spacing w:line="276" w:lineRule="auto"/>
        <w:jc w:val="both"/>
      </w:pPr>
      <w:r>
        <w:rPr>
          <w:noProof/>
        </w:rPr>
        <w:drawing>
          <wp:inline distT="0" distB="0" distL="0" distR="0" wp14:anchorId="653F3EAE" wp14:editId="4A5BA00C">
            <wp:extent cx="6067425" cy="283845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1458E6E-6224-4420-8080-ED4F1469DE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8C1EF6B" w14:textId="0BE9F4EB" w:rsidR="00CE0637" w:rsidRPr="008877DE" w:rsidRDefault="00F57CEE" w:rsidP="00F57CEE">
      <w:pPr>
        <w:pStyle w:val="Caption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8877DE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Chart </w:t>
      </w:r>
      <w:r w:rsidRPr="008877DE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begin"/>
      </w:r>
      <w:r w:rsidRPr="008877DE">
        <w:rPr>
          <w:rFonts w:ascii="Times New Roman" w:hAnsi="Times New Roman" w:cs="Times New Roman"/>
          <w:b/>
          <w:bCs/>
          <w:color w:val="auto"/>
          <w:sz w:val="22"/>
          <w:szCs w:val="22"/>
        </w:rPr>
        <w:instrText xml:space="preserve"> SEQ Chart \* ARABIC </w:instrText>
      </w:r>
      <w:r w:rsidRPr="008877DE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separate"/>
      </w:r>
      <w:r w:rsidR="00E051D3">
        <w:rPr>
          <w:rFonts w:ascii="Times New Roman" w:hAnsi="Times New Roman" w:cs="Times New Roman"/>
          <w:b/>
          <w:bCs/>
          <w:noProof/>
          <w:color w:val="auto"/>
          <w:sz w:val="22"/>
          <w:szCs w:val="22"/>
        </w:rPr>
        <w:t>3</w:t>
      </w:r>
      <w:r w:rsidRPr="008877DE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end"/>
      </w:r>
      <w:r w:rsidRPr="008877DE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U.K</w:t>
      </w:r>
      <w:r w:rsidR="008E6D6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 w:rsidRPr="008877DE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CAPE, 1992-2022</w:t>
      </w:r>
    </w:p>
    <w:p w14:paraId="6CBBDADB" w14:textId="7CF45157" w:rsidR="00CE0637" w:rsidRDefault="00DC1530" w:rsidP="00D12B9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CAPE can drift higher or lower for different period</w:t>
      </w:r>
      <w:r w:rsidR="0084316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making it difficult to evaluate</w:t>
      </w:r>
      <w:r w:rsidR="0039016E">
        <w:rPr>
          <w:rFonts w:ascii="Times New Roman" w:hAnsi="Times New Roman" w:cs="Times New Roman"/>
        </w:rPr>
        <w:t xml:space="preserve"> whether</w:t>
      </w:r>
      <w:r>
        <w:rPr>
          <w:rFonts w:ascii="Times New Roman" w:hAnsi="Times New Roman" w:cs="Times New Roman"/>
        </w:rPr>
        <w:t xml:space="preserve"> </w:t>
      </w:r>
      <w:r w:rsidR="00EF389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current market is expensive or cheap, without using hindsight bias.</w:t>
      </w:r>
    </w:p>
    <w:p w14:paraId="0626E648" w14:textId="258B035A" w:rsidR="0081146A" w:rsidRPr="00F65FB2" w:rsidRDefault="00611259" w:rsidP="00B955CC">
      <w:pPr>
        <w:pStyle w:val="Heading1"/>
        <w:numPr>
          <w:ilvl w:val="0"/>
          <w:numId w:val="6"/>
        </w:numPr>
        <w:spacing w:line="276" w:lineRule="auto"/>
        <w:jc w:val="both"/>
        <w:rPr>
          <w:b/>
          <w:bCs/>
          <w:sz w:val="22"/>
          <w:szCs w:val="28"/>
          <w:u w:val="single"/>
        </w:rPr>
      </w:pPr>
      <w:r w:rsidRPr="00F65FB2">
        <w:rPr>
          <w:b/>
          <w:bCs/>
          <w:sz w:val="22"/>
          <w:szCs w:val="28"/>
          <w:u w:val="single"/>
        </w:rPr>
        <w:t>Conclusion</w:t>
      </w:r>
    </w:p>
    <w:p w14:paraId="0E41C3A6" w14:textId="6E0A5B60" w:rsidR="0079083A" w:rsidRPr="008F2F90" w:rsidRDefault="00346B01" w:rsidP="00B955C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8F2F90">
        <w:rPr>
          <w:rFonts w:ascii="Times New Roman" w:hAnsi="Times New Roman" w:cs="Times New Roman"/>
        </w:rPr>
        <w:t>n the U</w:t>
      </w:r>
      <w:r>
        <w:rPr>
          <w:rFonts w:ascii="Times New Roman" w:hAnsi="Times New Roman" w:cs="Times New Roman"/>
        </w:rPr>
        <w:t>.</w:t>
      </w:r>
      <w:r w:rsidRPr="008F2F9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., </w:t>
      </w:r>
      <w:r w:rsidR="002278D7">
        <w:rPr>
          <w:rFonts w:ascii="Times New Roman" w:hAnsi="Times New Roman" w:cs="Times New Roman"/>
        </w:rPr>
        <w:t>m</w:t>
      </w:r>
      <w:r w:rsidR="00660956" w:rsidRPr="008F2F90">
        <w:rPr>
          <w:rFonts w:ascii="Times New Roman" w:hAnsi="Times New Roman" w:cs="Times New Roman"/>
        </w:rPr>
        <w:t xml:space="preserve">arket timing </w:t>
      </w:r>
      <w:r w:rsidR="00E373F3">
        <w:rPr>
          <w:rFonts w:ascii="Times New Roman" w:hAnsi="Times New Roman" w:cs="Times New Roman"/>
        </w:rPr>
        <w:t>fails to outperform</w:t>
      </w:r>
      <w:r w:rsidR="007D70C1">
        <w:rPr>
          <w:rFonts w:ascii="Times New Roman" w:hAnsi="Times New Roman" w:cs="Times New Roman"/>
        </w:rPr>
        <w:t xml:space="preserve"> the</w:t>
      </w:r>
      <w:r w:rsidR="00633DB0">
        <w:rPr>
          <w:rFonts w:ascii="Times New Roman" w:hAnsi="Times New Roman" w:cs="Times New Roman"/>
        </w:rPr>
        <w:t xml:space="preserve"> Buy&amp;Hold strategy</w:t>
      </w:r>
      <w:r w:rsidR="00DE7DD4" w:rsidRPr="008F2F90">
        <w:rPr>
          <w:rFonts w:ascii="Times New Roman" w:hAnsi="Times New Roman" w:cs="Times New Roman"/>
        </w:rPr>
        <w:t xml:space="preserve"> with the dataset from 1982 to 2022.</w:t>
      </w:r>
      <w:r w:rsidR="0079083A" w:rsidRPr="008F2F90">
        <w:rPr>
          <w:rFonts w:ascii="Times New Roman" w:hAnsi="Times New Roman" w:cs="Times New Roman"/>
        </w:rPr>
        <w:t xml:space="preserve"> Although the </w:t>
      </w:r>
      <w:r w:rsidR="004D417C">
        <w:rPr>
          <w:rFonts w:ascii="Times New Roman" w:hAnsi="Times New Roman" w:cs="Times New Roman"/>
        </w:rPr>
        <w:t xml:space="preserve">market timing </w:t>
      </w:r>
      <w:r w:rsidR="0079083A" w:rsidRPr="008F2F90">
        <w:rPr>
          <w:rFonts w:ascii="Times New Roman" w:hAnsi="Times New Roman" w:cs="Times New Roman"/>
        </w:rPr>
        <w:t xml:space="preserve">strategy generates a positive </w:t>
      </w:r>
      <w:r w:rsidR="006D3324">
        <w:rPr>
          <w:rFonts w:ascii="Times New Roman" w:hAnsi="Times New Roman" w:cs="Times New Roman"/>
        </w:rPr>
        <w:t xml:space="preserve">geometric </w:t>
      </w:r>
      <w:r w:rsidR="0079083A" w:rsidRPr="008F2F90">
        <w:rPr>
          <w:rFonts w:ascii="Times New Roman" w:hAnsi="Times New Roman" w:cs="Times New Roman"/>
        </w:rPr>
        <w:t xml:space="preserve">return, which </w:t>
      </w:r>
      <w:r w:rsidR="002F1953" w:rsidRPr="002F1953">
        <w:rPr>
          <w:rFonts w:ascii="Times New Roman" w:hAnsi="Times New Roman" w:cs="Times New Roman"/>
        </w:rPr>
        <w:t xml:space="preserve">occasionally surpasses </w:t>
      </w:r>
      <w:r w:rsidR="002F1953">
        <w:rPr>
          <w:rFonts w:ascii="Times New Roman" w:hAnsi="Times New Roman" w:cs="Times New Roman"/>
        </w:rPr>
        <w:t xml:space="preserve">that of </w:t>
      </w:r>
      <w:r w:rsidR="00850532">
        <w:rPr>
          <w:rFonts w:ascii="Times New Roman" w:hAnsi="Times New Roman" w:cs="Times New Roman"/>
        </w:rPr>
        <w:t xml:space="preserve">the </w:t>
      </w:r>
      <w:r w:rsidR="0079083A" w:rsidRPr="008F2F90">
        <w:rPr>
          <w:rFonts w:ascii="Times New Roman" w:hAnsi="Times New Roman" w:cs="Times New Roman"/>
        </w:rPr>
        <w:t>Buy</w:t>
      </w:r>
      <w:r w:rsidR="00042EAB">
        <w:rPr>
          <w:rFonts w:ascii="Times New Roman" w:hAnsi="Times New Roman" w:cs="Times New Roman"/>
        </w:rPr>
        <w:t>&amp;</w:t>
      </w:r>
      <w:r w:rsidR="0079083A" w:rsidRPr="008F2F90">
        <w:rPr>
          <w:rFonts w:ascii="Times New Roman" w:hAnsi="Times New Roman" w:cs="Times New Roman"/>
        </w:rPr>
        <w:t>Hold approac</w:t>
      </w:r>
      <w:r w:rsidR="009852AB">
        <w:rPr>
          <w:rFonts w:ascii="Times New Roman" w:hAnsi="Times New Roman" w:cs="Times New Roman"/>
        </w:rPr>
        <w:t>h</w:t>
      </w:r>
      <w:r w:rsidR="0079083A" w:rsidRPr="008F2F90">
        <w:rPr>
          <w:rFonts w:ascii="Times New Roman" w:hAnsi="Times New Roman" w:cs="Times New Roman"/>
        </w:rPr>
        <w:t xml:space="preserve">, </w:t>
      </w:r>
      <w:r w:rsidR="00992E93">
        <w:rPr>
          <w:rFonts w:ascii="Times New Roman" w:hAnsi="Times New Roman" w:cs="Times New Roman"/>
        </w:rPr>
        <w:t xml:space="preserve">the timing approach </w:t>
      </w:r>
      <w:r w:rsidR="0079083A" w:rsidRPr="008F2F90">
        <w:rPr>
          <w:rFonts w:ascii="Times New Roman" w:hAnsi="Times New Roman" w:cs="Times New Roman"/>
        </w:rPr>
        <w:t>suffer</w:t>
      </w:r>
      <w:r w:rsidR="005F5BF2">
        <w:rPr>
          <w:rFonts w:ascii="Times New Roman" w:hAnsi="Times New Roman" w:cs="Times New Roman"/>
        </w:rPr>
        <w:t>s</w:t>
      </w:r>
      <w:r w:rsidR="0079083A" w:rsidRPr="008F2F90">
        <w:rPr>
          <w:rFonts w:ascii="Times New Roman" w:hAnsi="Times New Roman" w:cs="Times New Roman"/>
        </w:rPr>
        <w:t xml:space="preserve"> from</w:t>
      </w:r>
      <w:r w:rsidR="00B70BF7">
        <w:rPr>
          <w:rFonts w:ascii="Times New Roman" w:hAnsi="Times New Roman" w:cs="Times New Roman"/>
        </w:rPr>
        <w:t xml:space="preserve"> a</w:t>
      </w:r>
      <w:r w:rsidR="0079083A" w:rsidRPr="008F2F90">
        <w:rPr>
          <w:rFonts w:ascii="Times New Roman" w:hAnsi="Times New Roman" w:cs="Times New Roman"/>
        </w:rPr>
        <w:t xml:space="preserve"> low Sharpe ratio</w:t>
      </w:r>
      <w:r w:rsidR="00BC780B">
        <w:rPr>
          <w:rFonts w:ascii="Times New Roman" w:hAnsi="Times New Roman" w:cs="Times New Roman"/>
        </w:rPr>
        <w:t xml:space="preserve">, </w:t>
      </w:r>
      <w:r w:rsidR="0079083A" w:rsidRPr="008F2F90">
        <w:rPr>
          <w:rFonts w:ascii="Times New Roman" w:hAnsi="Times New Roman" w:cs="Times New Roman"/>
        </w:rPr>
        <w:t xml:space="preserve">high </w:t>
      </w:r>
      <w:r w:rsidR="0063634F">
        <w:rPr>
          <w:rFonts w:ascii="Times New Roman" w:hAnsi="Times New Roman" w:cs="Times New Roman"/>
        </w:rPr>
        <w:t>volatility</w:t>
      </w:r>
      <w:r w:rsidR="00946412">
        <w:rPr>
          <w:rFonts w:ascii="Times New Roman" w:hAnsi="Times New Roman" w:cs="Times New Roman"/>
        </w:rPr>
        <w:t>,</w:t>
      </w:r>
      <w:r w:rsidR="00BC780B">
        <w:rPr>
          <w:rFonts w:ascii="Times New Roman" w:hAnsi="Times New Roman" w:cs="Times New Roman"/>
        </w:rPr>
        <w:t xml:space="preserve"> and high max drawdown</w:t>
      </w:r>
      <w:r w:rsidR="0079083A" w:rsidRPr="008F2F90">
        <w:rPr>
          <w:rFonts w:ascii="Times New Roman" w:hAnsi="Times New Roman" w:cs="Times New Roman"/>
        </w:rPr>
        <w:t>.</w:t>
      </w:r>
    </w:p>
    <w:p w14:paraId="280A1F9F" w14:textId="7F2BFC17" w:rsidR="002A1D6B" w:rsidRPr="008F2F90" w:rsidRDefault="002A1D6B" w:rsidP="00B955C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F2F90">
        <w:rPr>
          <w:rFonts w:ascii="Times New Roman" w:hAnsi="Times New Roman" w:cs="Times New Roman"/>
          <w:b/>
          <w:bCs/>
        </w:rPr>
        <w:t>Reference</w:t>
      </w:r>
    </w:p>
    <w:p w14:paraId="640302E0" w14:textId="0F097328" w:rsidR="00A03310" w:rsidRPr="008F2F90" w:rsidRDefault="001A62B8" w:rsidP="00B955CC">
      <w:pPr>
        <w:spacing w:line="276" w:lineRule="auto"/>
        <w:jc w:val="both"/>
        <w:rPr>
          <w:rFonts w:ascii="Times New Roman" w:hAnsi="Times New Roman" w:cs="Times New Roman"/>
        </w:rPr>
      </w:pPr>
      <w:r w:rsidRPr="008F2F90">
        <w:rPr>
          <w:rFonts w:ascii="Times New Roman" w:hAnsi="Times New Roman" w:cs="Times New Roman"/>
        </w:rPr>
        <w:t>Asness, C., Ilmanen, A., &amp; Maloney, T. (2017)</w:t>
      </w:r>
      <w:r w:rsidR="00BB411F" w:rsidRPr="008F2F90">
        <w:rPr>
          <w:rFonts w:ascii="Times New Roman" w:hAnsi="Times New Roman" w:cs="Times New Roman"/>
        </w:rPr>
        <w:t>,</w:t>
      </w:r>
      <w:r w:rsidR="00B86FCB" w:rsidRPr="008F2F90">
        <w:rPr>
          <w:rFonts w:ascii="Times New Roman" w:hAnsi="Times New Roman" w:cs="Times New Roman"/>
          <w:i/>
          <w:iCs/>
        </w:rPr>
        <w:t xml:space="preserve"> </w:t>
      </w:r>
      <w:r w:rsidR="00B05617" w:rsidRPr="008F2F90">
        <w:rPr>
          <w:rFonts w:ascii="Times New Roman" w:hAnsi="Times New Roman" w:cs="Times New Roman"/>
          <w:i/>
          <w:iCs/>
        </w:rPr>
        <w:t>Market Timing: Sin A Little - Resolving The Valuation Timing Puzzle</w:t>
      </w:r>
      <w:r w:rsidR="00B86FCB" w:rsidRPr="008F2F90">
        <w:rPr>
          <w:rFonts w:ascii="Times New Roman" w:hAnsi="Times New Roman" w:cs="Times New Roman"/>
        </w:rPr>
        <w:t xml:space="preserve">. </w:t>
      </w:r>
      <w:r w:rsidR="00B05617" w:rsidRPr="008F2F90">
        <w:rPr>
          <w:rFonts w:ascii="Times New Roman" w:hAnsi="Times New Roman" w:cs="Times New Roman"/>
        </w:rPr>
        <w:t>Journal Of Investment Management, Vol. 15, No. 3, (2017), pp. 23–40.</w:t>
      </w:r>
    </w:p>
    <w:sectPr w:rsidR="00A03310" w:rsidRPr="008F2F90" w:rsidSect="00782102">
      <w:headerReference w:type="default" r:id="rId11"/>
      <w:footerReference w:type="default" r:id="rId12"/>
      <w:pgSz w:w="12240" w:h="15840"/>
      <w:pgMar w:top="126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C6F5F" w14:textId="77777777" w:rsidR="00C8613C" w:rsidRDefault="00C8613C" w:rsidP="006B195A">
      <w:pPr>
        <w:spacing w:after="0" w:line="240" w:lineRule="auto"/>
      </w:pPr>
      <w:r>
        <w:separator/>
      </w:r>
    </w:p>
  </w:endnote>
  <w:endnote w:type="continuationSeparator" w:id="0">
    <w:p w14:paraId="5B804AE7" w14:textId="77777777" w:rsidR="00C8613C" w:rsidRDefault="00C8613C" w:rsidP="006B1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14892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99BDFF" w14:textId="641F9D66" w:rsidR="00626464" w:rsidRDefault="0062646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B1511B">
          <w:rPr>
            <w:rFonts w:ascii="Times New Roman" w:hAnsi="Times New Roman" w:cs="Times New Roman"/>
          </w:rPr>
          <w:fldChar w:fldCharType="begin"/>
        </w:r>
        <w:r w:rsidRPr="00B1511B">
          <w:rPr>
            <w:rFonts w:ascii="Times New Roman" w:hAnsi="Times New Roman" w:cs="Times New Roman"/>
          </w:rPr>
          <w:instrText xml:space="preserve"> PAGE   \* MERGEFORMAT </w:instrText>
        </w:r>
        <w:r w:rsidRPr="00B1511B">
          <w:rPr>
            <w:rFonts w:ascii="Times New Roman" w:hAnsi="Times New Roman" w:cs="Times New Roman"/>
          </w:rPr>
          <w:fldChar w:fldCharType="separate"/>
        </w:r>
        <w:r w:rsidRPr="00B1511B">
          <w:rPr>
            <w:rFonts w:ascii="Times New Roman" w:hAnsi="Times New Roman" w:cs="Times New Roman"/>
            <w:b/>
            <w:bCs/>
            <w:noProof/>
          </w:rPr>
          <w:t>2</w:t>
        </w:r>
        <w:r w:rsidRPr="00B1511B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B1511B">
          <w:rPr>
            <w:rFonts w:ascii="Times New Roman" w:hAnsi="Times New Roman" w:cs="Times New Roman"/>
            <w:b/>
            <w:bCs/>
          </w:rPr>
          <w:t xml:space="preserve"> | </w:t>
        </w:r>
        <w:r w:rsidRPr="00B1511B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  <w:r w:rsidR="00782102">
          <w:rPr>
            <w:color w:val="7F7F7F" w:themeColor="background1" w:themeShade="7F"/>
            <w:spacing w:val="60"/>
          </w:rPr>
          <w:tab/>
        </w:r>
        <w:r w:rsidR="00782102">
          <w:rPr>
            <w:color w:val="7F7F7F" w:themeColor="background1" w:themeShade="7F"/>
            <w:spacing w:val="60"/>
          </w:rPr>
          <w:tab/>
        </w:r>
      </w:p>
    </w:sdtContent>
  </w:sdt>
  <w:p w14:paraId="3DACCE22" w14:textId="77777777" w:rsidR="00626464" w:rsidRDefault="00626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A31E6" w14:textId="77777777" w:rsidR="00C8613C" w:rsidRDefault="00C8613C" w:rsidP="006B195A">
      <w:pPr>
        <w:spacing w:after="0" w:line="240" w:lineRule="auto"/>
      </w:pPr>
      <w:r>
        <w:separator/>
      </w:r>
    </w:p>
  </w:footnote>
  <w:footnote w:type="continuationSeparator" w:id="0">
    <w:p w14:paraId="4A3D368E" w14:textId="77777777" w:rsidR="00C8613C" w:rsidRDefault="00C8613C" w:rsidP="006B1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D0CC3" w14:textId="23872F6B" w:rsidR="00782102" w:rsidRDefault="00782102">
    <w:pPr>
      <w:pStyle w:val="Header"/>
    </w:pPr>
    <w:r w:rsidRPr="001E53C3">
      <w:rPr>
        <w:rFonts w:ascii="Times New Roman" w:hAnsi="Times New Roman" w:cs="Times New Roman"/>
        <w:i/>
        <w:iCs/>
      </w:rPr>
      <w:t>Nhan Nguyen - 455896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952C0"/>
    <w:multiLevelType w:val="hybridMultilevel"/>
    <w:tmpl w:val="6D721270"/>
    <w:lvl w:ilvl="0" w:tplc="67ACAE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50094"/>
    <w:multiLevelType w:val="multilevel"/>
    <w:tmpl w:val="61BE20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54266A9"/>
    <w:multiLevelType w:val="hybridMultilevel"/>
    <w:tmpl w:val="63BECFB8"/>
    <w:lvl w:ilvl="0" w:tplc="171AC0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A834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5F557C"/>
    <w:multiLevelType w:val="hybridMultilevel"/>
    <w:tmpl w:val="A7E45ACE"/>
    <w:lvl w:ilvl="0" w:tplc="1DE2D1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34DC0"/>
    <w:multiLevelType w:val="multilevel"/>
    <w:tmpl w:val="E5860D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A4A339D"/>
    <w:multiLevelType w:val="multilevel"/>
    <w:tmpl w:val="61BE20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A7D57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AE338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23774394"/>
    <w:multiLevelType w:val="multilevel"/>
    <w:tmpl w:val="8EB670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D040C8C"/>
    <w:multiLevelType w:val="multilevel"/>
    <w:tmpl w:val="014053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E1624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DA1F39"/>
    <w:multiLevelType w:val="hybridMultilevel"/>
    <w:tmpl w:val="D180CE30"/>
    <w:lvl w:ilvl="0" w:tplc="84C891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217F8"/>
    <w:multiLevelType w:val="hybridMultilevel"/>
    <w:tmpl w:val="904C1CCA"/>
    <w:lvl w:ilvl="0" w:tplc="861A24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944C6"/>
    <w:multiLevelType w:val="multilevel"/>
    <w:tmpl w:val="F8848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6A61650"/>
    <w:multiLevelType w:val="multilevel"/>
    <w:tmpl w:val="61BE20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7A70DC3"/>
    <w:multiLevelType w:val="multilevel"/>
    <w:tmpl w:val="61BE20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A846F55"/>
    <w:multiLevelType w:val="hybridMultilevel"/>
    <w:tmpl w:val="21DA1514"/>
    <w:lvl w:ilvl="0" w:tplc="171AC048">
      <w:start w:val="1"/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4D092423"/>
    <w:multiLevelType w:val="hybridMultilevel"/>
    <w:tmpl w:val="41BEA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D64A3"/>
    <w:multiLevelType w:val="multilevel"/>
    <w:tmpl w:val="61BE20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83B1382"/>
    <w:multiLevelType w:val="hybridMultilevel"/>
    <w:tmpl w:val="DC203712"/>
    <w:lvl w:ilvl="0" w:tplc="171AC048">
      <w:start w:val="1"/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5CB83E31"/>
    <w:multiLevelType w:val="multilevel"/>
    <w:tmpl w:val="21D432A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55E1E91"/>
    <w:multiLevelType w:val="hybridMultilevel"/>
    <w:tmpl w:val="1DB05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61C95"/>
    <w:multiLevelType w:val="hybridMultilevel"/>
    <w:tmpl w:val="3CC26DDC"/>
    <w:lvl w:ilvl="0" w:tplc="744AC6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2275A4"/>
    <w:multiLevelType w:val="hybridMultilevel"/>
    <w:tmpl w:val="8536F2C4"/>
    <w:lvl w:ilvl="0" w:tplc="171AC0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5700F"/>
    <w:multiLevelType w:val="multilevel"/>
    <w:tmpl w:val="F6B046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"/>
  </w:num>
  <w:num w:numId="2">
    <w:abstractNumId w:val="18"/>
  </w:num>
  <w:num w:numId="3">
    <w:abstractNumId w:val="0"/>
  </w:num>
  <w:num w:numId="4">
    <w:abstractNumId w:val="24"/>
  </w:num>
  <w:num w:numId="5">
    <w:abstractNumId w:val="3"/>
  </w:num>
  <w:num w:numId="6">
    <w:abstractNumId w:val="14"/>
  </w:num>
  <w:num w:numId="7">
    <w:abstractNumId w:val="22"/>
  </w:num>
  <w:num w:numId="8">
    <w:abstractNumId w:val="16"/>
  </w:num>
  <w:num w:numId="9">
    <w:abstractNumId w:val="11"/>
  </w:num>
  <w:num w:numId="10">
    <w:abstractNumId w:val="15"/>
  </w:num>
  <w:num w:numId="11">
    <w:abstractNumId w:val="8"/>
  </w:num>
  <w:num w:numId="12">
    <w:abstractNumId w:val="9"/>
  </w:num>
  <w:num w:numId="13">
    <w:abstractNumId w:val="1"/>
  </w:num>
  <w:num w:numId="14">
    <w:abstractNumId w:val="5"/>
  </w:num>
  <w:num w:numId="15">
    <w:abstractNumId w:val="25"/>
  </w:num>
  <w:num w:numId="16">
    <w:abstractNumId w:val="10"/>
  </w:num>
  <w:num w:numId="17">
    <w:abstractNumId w:val="6"/>
  </w:num>
  <w:num w:numId="18">
    <w:abstractNumId w:val="19"/>
  </w:num>
  <w:num w:numId="19">
    <w:abstractNumId w:val="21"/>
  </w:num>
  <w:num w:numId="20">
    <w:abstractNumId w:val="17"/>
  </w:num>
  <w:num w:numId="21">
    <w:abstractNumId w:val="2"/>
  </w:num>
  <w:num w:numId="22">
    <w:abstractNumId w:val="20"/>
  </w:num>
  <w:num w:numId="23">
    <w:abstractNumId w:val="13"/>
  </w:num>
  <w:num w:numId="24">
    <w:abstractNumId w:val="4"/>
  </w:num>
  <w:num w:numId="25">
    <w:abstractNumId w:val="2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39"/>
    <w:rsid w:val="00010711"/>
    <w:rsid w:val="000113CA"/>
    <w:rsid w:val="00015B2F"/>
    <w:rsid w:val="00025103"/>
    <w:rsid w:val="000271E8"/>
    <w:rsid w:val="00035621"/>
    <w:rsid w:val="00042EAB"/>
    <w:rsid w:val="000443B3"/>
    <w:rsid w:val="000444E9"/>
    <w:rsid w:val="00050C8C"/>
    <w:rsid w:val="00062382"/>
    <w:rsid w:val="00076746"/>
    <w:rsid w:val="00077353"/>
    <w:rsid w:val="00087C38"/>
    <w:rsid w:val="000923F7"/>
    <w:rsid w:val="000B4A0C"/>
    <w:rsid w:val="000B66C9"/>
    <w:rsid w:val="000C225A"/>
    <w:rsid w:val="000C6316"/>
    <w:rsid w:val="000D16C0"/>
    <w:rsid w:val="000D1C92"/>
    <w:rsid w:val="000D4C2F"/>
    <w:rsid w:val="000D5F15"/>
    <w:rsid w:val="000D6442"/>
    <w:rsid w:val="000D7EF9"/>
    <w:rsid w:val="000E3D2C"/>
    <w:rsid w:val="000F5706"/>
    <w:rsid w:val="000F68C3"/>
    <w:rsid w:val="00110F72"/>
    <w:rsid w:val="00114CF8"/>
    <w:rsid w:val="0012358E"/>
    <w:rsid w:val="001236D2"/>
    <w:rsid w:val="00123ED3"/>
    <w:rsid w:val="00123F28"/>
    <w:rsid w:val="00127170"/>
    <w:rsid w:val="00130447"/>
    <w:rsid w:val="00137260"/>
    <w:rsid w:val="00153503"/>
    <w:rsid w:val="0015742E"/>
    <w:rsid w:val="001607B1"/>
    <w:rsid w:val="0016129C"/>
    <w:rsid w:val="00166CDB"/>
    <w:rsid w:val="00171DA7"/>
    <w:rsid w:val="00172B84"/>
    <w:rsid w:val="00185D60"/>
    <w:rsid w:val="00185FC8"/>
    <w:rsid w:val="0019254B"/>
    <w:rsid w:val="001A34AB"/>
    <w:rsid w:val="001A3BC2"/>
    <w:rsid w:val="001A62B8"/>
    <w:rsid w:val="001A6F41"/>
    <w:rsid w:val="001B63B1"/>
    <w:rsid w:val="001C59C9"/>
    <w:rsid w:val="001D31AE"/>
    <w:rsid w:val="001E53C3"/>
    <w:rsid w:val="001E62D7"/>
    <w:rsid w:val="001E6EAC"/>
    <w:rsid w:val="001F0916"/>
    <w:rsid w:val="00203B87"/>
    <w:rsid w:val="00211823"/>
    <w:rsid w:val="00222918"/>
    <w:rsid w:val="00223589"/>
    <w:rsid w:val="00223E42"/>
    <w:rsid w:val="0022580E"/>
    <w:rsid w:val="002278D7"/>
    <w:rsid w:val="002323C4"/>
    <w:rsid w:val="00235972"/>
    <w:rsid w:val="00242B6F"/>
    <w:rsid w:val="0025056E"/>
    <w:rsid w:val="0026261E"/>
    <w:rsid w:val="00263D27"/>
    <w:rsid w:val="002641C5"/>
    <w:rsid w:val="00271CDB"/>
    <w:rsid w:val="00272DF1"/>
    <w:rsid w:val="002737D0"/>
    <w:rsid w:val="00274060"/>
    <w:rsid w:val="00292AA4"/>
    <w:rsid w:val="00295D38"/>
    <w:rsid w:val="002A1ADF"/>
    <w:rsid w:val="002A1D6B"/>
    <w:rsid w:val="002A3930"/>
    <w:rsid w:val="002A4419"/>
    <w:rsid w:val="002A5949"/>
    <w:rsid w:val="002B152D"/>
    <w:rsid w:val="002B7D9E"/>
    <w:rsid w:val="002D609F"/>
    <w:rsid w:val="002E5632"/>
    <w:rsid w:val="002F1953"/>
    <w:rsid w:val="002F2E43"/>
    <w:rsid w:val="002F54D5"/>
    <w:rsid w:val="002F57B4"/>
    <w:rsid w:val="003013D9"/>
    <w:rsid w:val="00305377"/>
    <w:rsid w:val="0033284C"/>
    <w:rsid w:val="0033762A"/>
    <w:rsid w:val="0034199B"/>
    <w:rsid w:val="00344604"/>
    <w:rsid w:val="00346B01"/>
    <w:rsid w:val="00351018"/>
    <w:rsid w:val="0035372C"/>
    <w:rsid w:val="00354A9E"/>
    <w:rsid w:val="0035604A"/>
    <w:rsid w:val="0036104B"/>
    <w:rsid w:val="00362FD6"/>
    <w:rsid w:val="00367598"/>
    <w:rsid w:val="0037638E"/>
    <w:rsid w:val="0038076E"/>
    <w:rsid w:val="00381C76"/>
    <w:rsid w:val="0039016E"/>
    <w:rsid w:val="00396838"/>
    <w:rsid w:val="003A04BA"/>
    <w:rsid w:val="003B1F1B"/>
    <w:rsid w:val="003C4D7E"/>
    <w:rsid w:val="003C7ABC"/>
    <w:rsid w:val="003D2E7B"/>
    <w:rsid w:val="003D6801"/>
    <w:rsid w:val="003E4FBA"/>
    <w:rsid w:val="003E5A16"/>
    <w:rsid w:val="003E6052"/>
    <w:rsid w:val="003E6F5B"/>
    <w:rsid w:val="003F558E"/>
    <w:rsid w:val="00400DD1"/>
    <w:rsid w:val="00404507"/>
    <w:rsid w:val="00412B94"/>
    <w:rsid w:val="00413B99"/>
    <w:rsid w:val="00421C79"/>
    <w:rsid w:val="00436FC9"/>
    <w:rsid w:val="00471F73"/>
    <w:rsid w:val="00473105"/>
    <w:rsid w:val="00474BFC"/>
    <w:rsid w:val="00476C3D"/>
    <w:rsid w:val="004803D6"/>
    <w:rsid w:val="004836F6"/>
    <w:rsid w:val="0049029A"/>
    <w:rsid w:val="00490FB7"/>
    <w:rsid w:val="004947D5"/>
    <w:rsid w:val="004B0ED8"/>
    <w:rsid w:val="004B26A5"/>
    <w:rsid w:val="004B6A3C"/>
    <w:rsid w:val="004C2BF9"/>
    <w:rsid w:val="004C6E8E"/>
    <w:rsid w:val="004C7178"/>
    <w:rsid w:val="004D417C"/>
    <w:rsid w:val="004D629A"/>
    <w:rsid w:val="004D6378"/>
    <w:rsid w:val="004F3D73"/>
    <w:rsid w:val="00505439"/>
    <w:rsid w:val="00513277"/>
    <w:rsid w:val="00515A8C"/>
    <w:rsid w:val="00524EB9"/>
    <w:rsid w:val="00531679"/>
    <w:rsid w:val="00535F92"/>
    <w:rsid w:val="00540B60"/>
    <w:rsid w:val="00554DBB"/>
    <w:rsid w:val="00556D4F"/>
    <w:rsid w:val="00562417"/>
    <w:rsid w:val="005865E9"/>
    <w:rsid w:val="00597F92"/>
    <w:rsid w:val="005A0808"/>
    <w:rsid w:val="005A3DE6"/>
    <w:rsid w:val="005A4707"/>
    <w:rsid w:val="005A4921"/>
    <w:rsid w:val="005A64AE"/>
    <w:rsid w:val="005C297F"/>
    <w:rsid w:val="005C38E0"/>
    <w:rsid w:val="005D0E62"/>
    <w:rsid w:val="005D2F63"/>
    <w:rsid w:val="005F2CD0"/>
    <w:rsid w:val="005F5BF2"/>
    <w:rsid w:val="00610947"/>
    <w:rsid w:val="00611259"/>
    <w:rsid w:val="00623ABA"/>
    <w:rsid w:val="00626464"/>
    <w:rsid w:val="00627FE7"/>
    <w:rsid w:val="00633954"/>
    <w:rsid w:val="00633DB0"/>
    <w:rsid w:val="006345D3"/>
    <w:rsid w:val="0063634F"/>
    <w:rsid w:val="006417AB"/>
    <w:rsid w:val="00644A1F"/>
    <w:rsid w:val="006511DD"/>
    <w:rsid w:val="006605EB"/>
    <w:rsid w:val="00660956"/>
    <w:rsid w:val="006709EE"/>
    <w:rsid w:val="00681025"/>
    <w:rsid w:val="006843B6"/>
    <w:rsid w:val="006846A4"/>
    <w:rsid w:val="00686DC2"/>
    <w:rsid w:val="00693AEB"/>
    <w:rsid w:val="00695349"/>
    <w:rsid w:val="006A387A"/>
    <w:rsid w:val="006A3997"/>
    <w:rsid w:val="006B195A"/>
    <w:rsid w:val="006B52C7"/>
    <w:rsid w:val="006C13D3"/>
    <w:rsid w:val="006C29B0"/>
    <w:rsid w:val="006C7D95"/>
    <w:rsid w:val="006D0181"/>
    <w:rsid w:val="006D0660"/>
    <w:rsid w:val="006D1986"/>
    <w:rsid w:val="006D3324"/>
    <w:rsid w:val="006E0D6E"/>
    <w:rsid w:val="006F10F3"/>
    <w:rsid w:val="006F4877"/>
    <w:rsid w:val="006F5746"/>
    <w:rsid w:val="00700F11"/>
    <w:rsid w:val="00701374"/>
    <w:rsid w:val="007169A4"/>
    <w:rsid w:val="0072127B"/>
    <w:rsid w:val="00721429"/>
    <w:rsid w:val="0072217F"/>
    <w:rsid w:val="00731679"/>
    <w:rsid w:val="00733BCA"/>
    <w:rsid w:val="00740FDA"/>
    <w:rsid w:val="00742583"/>
    <w:rsid w:val="0074573B"/>
    <w:rsid w:val="00755292"/>
    <w:rsid w:val="007605F2"/>
    <w:rsid w:val="007620EC"/>
    <w:rsid w:val="00767FD4"/>
    <w:rsid w:val="00772F13"/>
    <w:rsid w:val="00773994"/>
    <w:rsid w:val="00781397"/>
    <w:rsid w:val="00782102"/>
    <w:rsid w:val="00786951"/>
    <w:rsid w:val="0079083A"/>
    <w:rsid w:val="00796230"/>
    <w:rsid w:val="007A3E58"/>
    <w:rsid w:val="007A5383"/>
    <w:rsid w:val="007B4598"/>
    <w:rsid w:val="007B53BF"/>
    <w:rsid w:val="007C49D0"/>
    <w:rsid w:val="007C4EAE"/>
    <w:rsid w:val="007D07D3"/>
    <w:rsid w:val="007D2297"/>
    <w:rsid w:val="007D70C1"/>
    <w:rsid w:val="007E53F0"/>
    <w:rsid w:val="007E7AFD"/>
    <w:rsid w:val="007F5DE6"/>
    <w:rsid w:val="007F60BC"/>
    <w:rsid w:val="007F6D2E"/>
    <w:rsid w:val="00800683"/>
    <w:rsid w:val="008034BC"/>
    <w:rsid w:val="00810377"/>
    <w:rsid w:val="0081146A"/>
    <w:rsid w:val="00811850"/>
    <w:rsid w:val="00822F44"/>
    <w:rsid w:val="00823BE9"/>
    <w:rsid w:val="0083053C"/>
    <w:rsid w:val="00831E73"/>
    <w:rsid w:val="00840C95"/>
    <w:rsid w:val="00843002"/>
    <w:rsid w:val="00843167"/>
    <w:rsid w:val="008438ED"/>
    <w:rsid w:val="0084637E"/>
    <w:rsid w:val="00850532"/>
    <w:rsid w:val="00851B2E"/>
    <w:rsid w:val="00851EF7"/>
    <w:rsid w:val="008558A3"/>
    <w:rsid w:val="00856627"/>
    <w:rsid w:val="008626AA"/>
    <w:rsid w:val="00867BDF"/>
    <w:rsid w:val="00883857"/>
    <w:rsid w:val="00886483"/>
    <w:rsid w:val="008877DE"/>
    <w:rsid w:val="0089108D"/>
    <w:rsid w:val="00892A59"/>
    <w:rsid w:val="008960BC"/>
    <w:rsid w:val="0089780A"/>
    <w:rsid w:val="008A04D8"/>
    <w:rsid w:val="008A0D34"/>
    <w:rsid w:val="008A1786"/>
    <w:rsid w:val="008A3341"/>
    <w:rsid w:val="008A4EE4"/>
    <w:rsid w:val="008A6633"/>
    <w:rsid w:val="008B137E"/>
    <w:rsid w:val="008B5B52"/>
    <w:rsid w:val="008C71AF"/>
    <w:rsid w:val="008C767D"/>
    <w:rsid w:val="008C7AB1"/>
    <w:rsid w:val="008D3F7A"/>
    <w:rsid w:val="008D5A5A"/>
    <w:rsid w:val="008E6254"/>
    <w:rsid w:val="008E6530"/>
    <w:rsid w:val="008E6D61"/>
    <w:rsid w:val="008F17FB"/>
    <w:rsid w:val="008F2F90"/>
    <w:rsid w:val="008F3291"/>
    <w:rsid w:val="00903366"/>
    <w:rsid w:val="00907BE0"/>
    <w:rsid w:val="00912202"/>
    <w:rsid w:val="00920C8D"/>
    <w:rsid w:val="00921AE4"/>
    <w:rsid w:val="00922813"/>
    <w:rsid w:val="009311E6"/>
    <w:rsid w:val="00933F06"/>
    <w:rsid w:val="0093462D"/>
    <w:rsid w:val="00935CED"/>
    <w:rsid w:val="00935E18"/>
    <w:rsid w:val="009444AA"/>
    <w:rsid w:val="00946412"/>
    <w:rsid w:val="0095041F"/>
    <w:rsid w:val="0095591C"/>
    <w:rsid w:val="00955FB7"/>
    <w:rsid w:val="00957689"/>
    <w:rsid w:val="00961ED8"/>
    <w:rsid w:val="00962B52"/>
    <w:rsid w:val="00963955"/>
    <w:rsid w:val="00966154"/>
    <w:rsid w:val="00976877"/>
    <w:rsid w:val="00983C85"/>
    <w:rsid w:val="00983CB1"/>
    <w:rsid w:val="009852AB"/>
    <w:rsid w:val="00992864"/>
    <w:rsid w:val="00992E93"/>
    <w:rsid w:val="00995551"/>
    <w:rsid w:val="009A2AC7"/>
    <w:rsid w:val="009A58C5"/>
    <w:rsid w:val="009A6EF7"/>
    <w:rsid w:val="009B0A2F"/>
    <w:rsid w:val="009C069A"/>
    <w:rsid w:val="009C1E96"/>
    <w:rsid w:val="009C2509"/>
    <w:rsid w:val="009C5507"/>
    <w:rsid w:val="009E051E"/>
    <w:rsid w:val="009E4B8B"/>
    <w:rsid w:val="009E5F1E"/>
    <w:rsid w:val="009F2285"/>
    <w:rsid w:val="009F337C"/>
    <w:rsid w:val="00A02AC0"/>
    <w:rsid w:val="00A03310"/>
    <w:rsid w:val="00A06354"/>
    <w:rsid w:val="00A10011"/>
    <w:rsid w:val="00A12EEB"/>
    <w:rsid w:val="00A26A48"/>
    <w:rsid w:val="00A4069A"/>
    <w:rsid w:val="00A47813"/>
    <w:rsid w:val="00A527D5"/>
    <w:rsid w:val="00A539C0"/>
    <w:rsid w:val="00A54509"/>
    <w:rsid w:val="00A55D57"/>
    <w:rsid w:val="00A627C5"/>
    <w:rsid w:val="00A633F8"/>
    <w:rsid w:val="00A70776"/>
    <w:rsid w:val="00A707EB"/>
    <w:rsid w:val="00A71E75"/>
    <w:rsid w:val="00A72BC2"/>
    <w:rsid w:val="00A74866"/>
    <w:rsid w:val="00A7738B"/>
    <w:rsid w:val="00A801B5"/>
    <w:rsid w:val="00A81B34"/>
    <w:rsid w:val="00A94AA9"/>
    <w:rsid w:val="00A95208"/>
    <w:rsid w:val="00AA5176"/>
    <w:rsid w:val="00AB2090"/>
    <w:rsid w:val="00AB3832"/>
    <w:rsid w:val="00AB75AA"/>
    <w:rsid w:val="00AD7BD1"/>
    <w:rsid w:val="00AE3A13"/>
    <w:rsid w:val="00AE5519"/>
    <w:rsid w:val="00AE69B4"/>
    <w:rsid w:val="00AF4A3F"/>
    <w:rsid w:val="00AF57ED"/>
    <w:rsid w:val="00AF6194"/>
    <w:rsid w:val="00AF61FA"/>
    <w:rsid w:val="00AF7FE6"/>
    <w:rsid w:val="00B0460C"/>
    <w:rsid w:val="00B05617"/>
    <w:rsid w:val="00B10C17"/>
    <w:rsid w:val="00B11C8D"/>
    <w:rsid w:val="00B127CF"/>
    <w:rsid w:val="00B1335E"/>
    <w:rsid w:val="00B13477"/>
    <w:rsid w:val="00B1511B"/>
    <w:rsid w:val="00B16E03"/>
    <w:rsid w:val="00B20180"/>
    <w:rsid w:val="00B2542D"/>
    <w:rsid w:val="00B2574E"/>
    <w:rsid w:val="00B27C0D"/>
    <w:rsid w:val="00B33880"/>
    <w:rsid w:val="00B40627"/>
    <w:rsid w:val="00B46992"/>
    <w:rsid w:val="00B5334A"/>
    <w:rsid w:val="00B57CA7"/>
    <w:rsid w:val="00B60BF7"/>
    <w:rsid w:val="00B66AE7"/>
    <w:rsid w:val="00B66F43"/>
    <w:rsid w:val="00B706F7"/>
    <w:rsid w:val="00B70BF7"/>
    <w:rsid w:val="00B71EA6"/>
    <w:rsid w:val="00B83129"/>
    <w:rsid w:val="00B86210"/>
    <w:rsid w:val="00B86FCB"/>
    <w:rsid w:val="00B90E78"/>
    <w:rsid w:val="00B92BAF"/>
    <w:rsid w:val="00B955CC"/>
    <w:rsid w:val="00BA1606"/>
    <w:rsid w:val="00BA34A2"/>
    <w:rsid w:val="00BA3E5F"/>
    <w:rsid w:val="00BA79DE"/>
    <w:rsid w:val="00BB411F"/>
    <w:rsid w:val="00BB4541"/>
    <w:rsid w:val="00BB466D"/>
    <w:rsid w:val="00BB4A31"/>
    <w:rsid w:val="00BB4B89"/>
    <w:rsid w:val="00BB5AC8"/>
    <w:rsid w:val="00BB7950"/>
    <w:rsid w:val="00BC01D9"/>
    <w:rsid w:val="00BC2AFE"/>
    <w:rsid w:val="00BC3C1E"/>
    <w:rsid w:val="00BC7294"/>
    <w:rsid w:val="00BC780B"/>
    <w:rsid w:val="00BD1290"/>
    <w:rsid w:val="00BD52B7"/>
    <w:rsid w:val="00BD574C"/>
    <w:rsid w:val="00BF3189"/>
    <w:rsid w:val="00BF37C7"/>
    <w:rsid w:val="00BF7A8A"/>
    <w:rsid w:val="00BF7BE2"/>
    <w:rsid w:val="00C06BC9"/>
    <w:rsid w:val="00C10AB6"/>
    <w:rsid w:val="00C10CAA"/>
    <w:rsid w:val="00C20EFC"/>
    <w:rsid w:val="00C31466"/>
    <w:rsid w:val="00C35AA5"/>
    <w:rsid w:val="00C4334C"/>
    <w:rsid w:val="00C453E3"/>
    <w:rsid w:val="00C54BD5"/>
    <w:rsid w:val="00C54F36"/>
    <w:rsid w:val="00C5684F"/>
    <w:rsid w:val="00C61B90"/>
    <w:rsid w:val="00C704F2"/>
    <w:rsid w:val="00C8435F"/>
    <w:rsid w:val="00C8613C"/>
    <w:rsid w:val="00C87C2E"/>
    <w:rsid w:val="00C9085B"/>
    <w:rsid w:val="00C9386D"/>
    <w:rsid w:val="00C96740"/>
    <w:rsid w:val="00CA0657"/>
    <w:rsid w:val="00CA4B3C"/>
    <w:rsid w:val="00CB3E80"/>
    <w:rsid w:val="00CB57D5"/>
    <w:rsid w:val="00CC6F2C"/>
    <w:rsid w:val="00CD37F1"/>
    <w:rsid w:val="00CE0637"/>
    <w:rsid w:val="00CE0C99"/>
    <w:rsid w:val="00CE2FB6"/>
    <w:rsid w:val="00CE4D88"/>
    <w:rsid w:val="00CE5B71"/>
    <w:rsid w:val="00CF7474"/>
    <w:rsid w:val="00D017DD"/>
    <w:rsid w:val="00D07133"/>
    <w:rsid w:val="00D12B92"/>
    <w:rsid w:val="00D1377F"/>
    <w:rsid w:val="00D21CE3"/>
    <w:rsid w:val="00D22C57"/>
    <w:rsid w:val="00D275E5"/>
    <w:rsid w:val="00D50943"/>
    <w:rsid w:val="00D5391C"/>
    <w:rsid w:val="00D72FF7"/>
    <w:rsid w:val="00D74FF4"/>
    <w:rsid w:val="00D7717B"/>
    <w:rsid w:val="00D86426"/>
    <w:rsid w:val="00D9304A"/>
    <w:rsid w:val="00DA0C74"/>
    <w:rsid w:val="00DA16B0"/>
    <w:rsid w:val="00DC1530"/>
    <w:rsid w:val="00DC2F73"/>
    <w:rsid w:val="00DD0F53"/>
    <w:rsid w:val="00DD2AD2"/>
    <w:rsid w:val="00DE135D"/>
    <w:rsid w:val="00DE3427"/>
    <w:rsid w:val="00DE5612"/>
    <w:rsid w:val="00DE631C"/>
    <w:rsid w:val="00DE7DD4"/>
    <w:rsid w:val="00DE7ECE"/>
    <w:rsid w:val="00E051D3"/>
    <w:rsid w:val="00E05CB3"/>
    <w:rsid w:val="00E05DDE"/>
    <w:rsid w:val="00E16E5F"/>
    <w:rsid w:val="00E17869"/>
    <w:rsid w:val="00E21F7F"/>
    <w:rsid w:val="00E22AD8"/>
    <w:rsid w:val="00E33A30"/>
    <w:rsid w:val="00E35554"/>
    <w:rsid w:val="00E373F3"/>
    <w:rsid w:val="00E447ED"/>
    <w:rsid w:val="00E54A63"/>
    <w:rsid w:val="00E7221F"/>
    <w:rsid w:val="00E73621"/>
    <w:rsid w:val="00E770E7"/>
    <w:rsid w:val="00E9185E"/>
    <w:rsid w:val="00EA1D6D"/>
    <w:rsid w:val="00EA1FFA"/>
    <w:rsid w:val="00EA5914"/>
    <w:rsid w:val="00EA76C9"/>
    <w:rsid w:val="00EA7A40"/>
    <w:rsid w:val="00EB66E3"/>
    <w:rsid w:val="00EB770C"/>
    <w:rsid w:val="00EC467D"/>
    <w:rsid w:val="00ED183F"/>
    <w:rsid w:val="00ED22E0"/>
    <w:rsid w:val="00ED2CAB"/>
    <w:rsid w:val="00ED2D3E"/>
    <w:rsid w:val="00EF201E"/>
    <w:rsid w:val="00EF2A1A"/>
    <w:rsid w:val="00EF3898"/>
    <w:rsid w:val="00F012ED"/>
    <w:rsid w:val="00F04D71"/>
    <w:rsid w:val="00F11120"/>
    <w:rsid w:val="00F11919"/>
    <w:rsid w:val="00F21837"/>
    <w:rsid w:val="00F225A0"/>
    <w:rsid w:val="00F276CF"/>
    <w:rsid w:val="00F3280B"/>
    <w:rsid w:val="00F40E0C"/>
    <w:rsid w:val="00F42A19"/>
    <w:rsid w:val="00F508D9"/>
    <w:rsid w:val="00F55152"/>
    <w:rsid w:val="00F57CEE"/>
    <w:rsid w:val="00F60411"/>
    <w:rsid w:val="00F6077B"/>
    <w:rsid w:val="00F608FA"/>
    <w:rsid w:val="00F645C4"/>
    <w:rsid w:val="00F659EB"/>
    <w:rsid w:val="00F65FB2"/>
    <w:rsid w:val="00F678CA"/>
    <w:rsid w:val="00F70221"/>
    <w:rsid w:val="00F74CF0"/>
    <w:rsid w:val="00F91096"/>
    <w:rsid w:val="00F93C41"/>
    <w:rsid w:val="00F96479"/>
    <w:rsid w:val="00F96926"/>
    <w:rsid w:val="00FA2FC5"/>
    <w:rsid w:val="00FB0205"/>
    <w:rsid w:val="00FB697B"/>
    <w:rsid w:val="00FC04C4"/>
    <w:rsid w:val="00FD2E3A"/>
    <w:rsid w:val="00FF3FD7"/>
    <w:rsid w:val="00FF51E3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75BF"/>
  <w15:chartTrackingRefBased/>
  <w15:docId w15:val="{D11E0274-9E5A-4E8B-94AB-BF677F3D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377"/>
  </w:style>
  <w:style w:type="paragraph" w:styleId="Heading1">
    <w:name w:val="heading 1"/>
    <w:basedOn w:val="Normal"/>
    <w:next w:val="Normal"/>
    <w:link w:val="Heading1Char"/>
    <w:uiPriority w:val="9"/>
    <w:qFormat/>
    <w:rsid w:val="009E5F1E"/>
    <w:pPr>
      <w:keepNext/>
      <w:keepLines/>
      <w:spacing w:before="120" w:after="12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Heading1"/>
    <w:link w:val="Heading2Char"/>
    <w:uiPriority w:val="9"/>
    <w:unhideWhenUsed/>
    <w:qFormat/>
    <w:rsid w:val="009F337C"/>
    <w:pPr>
      <w:spacing w:before="40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3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5F1E"/>
    <w:rPr>
      <w:rFonts w:ascii="Times New Roman" w:eastAsiaTheme="majorEastAsia" w:hAnsi="Times New Roman" w:cstheme="majorBidi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337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33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337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337C"/>
    <w:rPr>
      <w:rFonts w:ascii="Times New Roman" w:eastAsiaTheme="majorEastAsia" w:hAnsi="Times New Roman" w:cstheme="majorBidi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33954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33954"/>
    <w:pPr>
      <w:spacing w:after="100"/>
      <w:ind w:left="440"/>
    </w:pPr>
    <w:rPr>
      <w:rFonts w:eastAsiaTheme="minorEastAsia" w:cs="Times New Roman"/>
    </w:rPr>
  </w:style>
  <w:style w:type="character" w:styleId="PlaceholderText">
    <w:name w:val="Placeholder Text"/>
    <w:basedOn w:val="DefaultParagraphFont"/>
    <w:uiPriority w:val="99"/>
    <w:semiHidden/>
    <w:rsid w:val="007A538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923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1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95A"/>
  </w:style>
  <w:style w:type="paragraph" w:styleId="Footer">
    <w:name w:val="footer"/>
    <w:basedOn w:val="Normal"/>
    <w:link w:val="FooterChar"/>
    <w:uiPriority w:val="99"/>
    <w:unhideWhenUsed/>
    <w:rsid w:val="006B1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5A"/>
  </w:style>
  <w:style w:type="paragraph" w:styleId="Caption">
    <w:name w:val="caption"/>
    <w:basedOn w:val="Normal"/>
    <w:next w:val="Normal"/>
    <w:uiPriority w:val="35"/>
    <w:unhideWhenUsed/>
    <w:qFormat/>
    <w:rsid w:val="008A66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A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55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463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5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W\2.%20Summer%2022-23\3.%20Equity%20and%20Fixed%20Income\EFI_Homework\UK\6.%20Working%20Fi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W\2.%20Summer%2022-23\3.%20Equity%20and%20Fixed%20Income\EFI_Homework\UK\6.%20Working%20Fi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W\2.%20Summer%2022-23\3.%20Equity%20and%20Fixed%20Income\EFI_Homework\UK\1.%20Monthly-cape-ratios_U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'Quarter_Data#Chart1'!$M$9</c:f>
              <c:strCache>
                <c:ptCount val="1"/>
                <c:pt idx="0">
                  <c:v>Y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'Quarter_Data#Chart1'!$L$10:$L$14</c:f>
              <c:strCache>
                <c:ptCount val="5"/>
                <c:pt idx="0">
                  <c:v>Above 20.89 (Richest)</c:v>
                </c:pt>
                <c:pt idx="1">
                  <c:v>18.37 to 20.89</c:v>
                </c:pt>
                <c:pt idx="2">
                  <c:v>16.78 to 18.37</c:v>
                </c:pt>
                <c:pt idx="3">
                  <c:v>14.28 to 16.78</c:v>
                </c:pt>
                <c:pt idx="4">
                  <c:v>Below 14.28 (Cheapest)</c:v>
                </c:pt>
              </c:strCache>
            </c:strRef>
          </c:cat>
          <c:val>
            <c:numRef>
              <c:f>'Quarter_Data#Chart1'!$M$10:$M$14</c:f>
              <c:numCache>
                <c:formatCode>0.0%</c:formatCode>
                <c:ptCount val="5"/>
                <c:pt idx="0" formatCode="0%">
                  <c:v>-4.8520938459356532E-2</c:v>
                </c:pt>
                <c:pt idx="1">
                  <c:v>-2.3060834521529447E-2</c:v>
                </c:pt>
                <c:pt idx="2">
                  <c:v>-9.9730772561120295E-3</c:v>
                </c:pt>
                <c:pt idx="3">
                  <c:v>-9.2517343927499534E-3</c:v>
                </c:pt>
                <c:pt idx="4">
                  <c:v>2.685629153479498E-2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84-4EF2-B2A1-05AB2719FF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7615648"/>
        <c:axId val="447613152"/>
      </c:barChart>
      <c:catAx>
        <c:axId val="447615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47613152"/>
        <c:crosses val="autoZero"/>
        <c:auto val="1"/>
        <c:lblAlgn val="ctr"/>
        <c:lblOffset val="100"/>
        <c:tickLblSkip val="1"/>
        <c:noMultiLvlLbl val="0"/>
      </c:catAx>
      <c:valAx>
        <c:axId val="4476131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Annualized</a:t>
                </a:r>
                <a:r>
                  <a:rPr lang="en-US" sz="1100" b="1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Excess Return</a:t>
                </a:r>
                <a:endParaRPr lang="en-US" sz="1100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47615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'Quarter_Data#Chart2'!$D$1</c:f>
              <c:strCache>
                <c:ptCount val="1"/>
                <c:pt idx="0">
                  <c:v>10-Year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'Quarter_Data#Chart2'!$C$2:$C$6</c:f>
              <c:strCache>
                <c:ptCount val="5"/>
                <c:pt idx="0">
                  <c:v>1 
(Richest)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 
(Cheapest)</c:v>
                </c:pt>
              </c:strCache>
            </c:strRef>
          </c:cat>
          <c:val>
            <c:numRef>
              <c:f>'Quarter_Data#Chart2'!$D$2:$D$6</c:f>
              <c:numCache>
                <c:formatCode>0%</c:formatCode>
                <c:ptCount val="5"/>
                <c:pt idx="0">
                  <c:v>-1.3149962026809321E-3</c:v>
                </c:pt>
                <c:pt idx="1">
                  <c:v>-3.6050243806300002E-2</c:v>
                </c:pt>
                <c:pt idx="2">
                  <c:v>-2.5971684000144053E-2</c:v>
                </c:pt>
                <c:pt idx="3">
                  <c:v>-1.065472457753699E-2</c:v>
                </c:pt>
                <c:pt idx="4">
                  <c:v>-6.819140759699029E-3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D9-4E02-99DC-5C7077D5A14E}"/>
            </c:ext>
          </c:extLst>
        </c:ser>
        <c:ser>
          <c:idx val="1"/>
          <c:order val="1"/>
          <c:tx>
            <c:strRef>
              <c:f>'Quarter_Data#Chart2'!$E$1</c:f>
              <c:strCache>
                <c:ptCount val="1"/>
                <c:pt idx="0">
                  <c:v>1-Year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'Quarter_Data#Chart2'!$C$2:$C$6</c:f>
              <c:strCache>
                <c:ptCount val="5"/>
                <c:pt idx="0">
                  <c:v>1 
(Richest)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 
(Cheapest)</c:v>
                </c:pt>
              </c:strCache>
            </c:strRef>
          </c:cat>
          <c:val>
            <c:numRef>
              <c:f>'Quarter_Data#Chart2'!$E$2:$E$6</c:f>
              <c:numCache>
                <c:formatCode>0%</c:formatCode>
                <c:ptCount val="5"/>
                <c:pt idx="0">
                  <c:v>8.5653944431999997E-3</c:v>
                </c:pt>
                <c:pt idx="1">
                  <c:v>-5.3829827688444375E-2</c:v>
                </c:pt>
                <c:pt idx="2">
                  <c:v>5.504479069613518E-2</c:v>
                </c:pt>
                <c:pt idx="3">
                  <c:v>5.0236835687509342E-2</c:v>
                </c:pt>
                <c:pt idx="4">
                  <c:v>3.8644073618838821E-2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D9-4E02-99DC-5C7077D5A14E}"/>
            </c:ext>
          </c:extLst>
        </c:ser>
        <c:ser>
          <c:idx val="2"/>
          <c:order val="2"/>
          <c:tx>
            <c:strRef>
              <c:f>'Quarter_Data#Chart2'!$F$1</c:f>
              <c:strCache>
                <c:ptCount val="1"/>
                <c:pt idx="0">
                  <c:v>3-Month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'Quarter_Data#Chart2'!$C$2:$C$6</c:f>
              <c:strCache>
                <c:ptCount val="5"/>
                <c:pt idx="0">
                  <c:v>1 
(Richest)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 
(Cheapest)</c:v>
                </c:pt>
              </c:strCache>
            </c:strRef>
          </c:cat>
          <c:val>
            <c:numRef>
              <c:f>'Quarter_Data#Chart2'!$F$2:$F$6</c:f>
              <c:numCache>
                <c:formatCode>0%</c:formatCode>
                <c:ptCount val="5"/>
                <c:pt idx="0">
                  <c:v>1.5321546748008062E-2</c:v>
                </c:pt>
                <c:pt idx="1">
                  <c:v>-2.5774363137789053E-2</c:v>
                </c:pt>
                <c:pt idx="2">
                  <c:v>9.2627782737076794E-2</c:v>
                </c:pt>
                <c:pt idx="3">
                  <c:v>5.0348616933377444E-2</c:v>
                </c:pt>
                <c:pt idx="4">
                  <c:v>6.1879000569578402E-2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D9-4E02-99DC-5C7077D5A14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47615648"/>
        <c:axId val="447613152"/>
      </c:barChart>
      <c:catAx>
        <c:axId val="447615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47613152"/>
        <c:crosses val="autoZero"/>
        <c:auto val="1"/>
        <c:lblAlgn val="ctr"/>
        <c:lblOffset val="100"/>
        <c:tickLblSkip val="1"/>
        <c:noMultiLvlLbl val="0"/>
      </c:catAx>
      <c:valAx>
        <c:axId val="4476131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1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Annualized</a:t>
                </a:r>
                <a:r>
                  <a:rPr lang="en-US" sz="1100" b="1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Excess Return</a:t>
                </a:r>
                <a:endParaRPr lang="en-US" sz="1100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47615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r"/>
      <c:layout>
        <c:manualLayout>
          <c:xMode val="edge"/>
          <c:yMode val="edge"/>
          <c:x val="0.10858149942795613"/>
          <c:y val="1.680443859108359E-2"/>
          <c:w val="0.13774042667743455"/>
          <c:h val="0.26163829165482427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'Monthly-cape-ratios_UK'!$I$122</c:f>
              <c:strCache>
                <c:ptCount val="1"/>
                <c:pt idx="0">
                  <c:v>CAPE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'Monthly-cape-ratios_UK'!$H$123:$H$494</c:f>
              <c:strCache>
                <c:ptCount val="372"/>
                <c:pt idx="0">
                  <c:v>1-1992</c:v>
                </c:pt>
                <c:pt idx="1">
                  <c:v>2-1992</c:v>
                </c:pt>
                <c:pt idx="2">
                  <c:v>3-1992</c:v>
                </c:pt>
                <c:pt idx="3">
                  <c:v>4-1992</c:v>
                </c:pt>
                <c:pt idx="4">
                  <c:v>5-1992</c:v>
                </c:pt>
                <c:pt idx="5">
                  <c:v>6-1992</c:v>
                </c:pt>
                <c:pt idx="6">
                  <c:v>7-1992</c:v>
                </c:pt>
                <c:pt idx="7">
                  <c:v>8-1992</c:v>
                </c:pt>
                <c:pt idx="8">
                  <c:v>9-1992</c:v>
                </c:pt>
                <c:pt idx="9">
                  <c:v>10-1992</c:v>
                </c:pt>
                <c:pt idx="10">
                  <c:v>11-1992</c:v>
                </c:pt>
                <c:pt idx="11">
                  <c:v>12-1992</c:v>
                </c:pt>
                <c:pt idx="12">
                  <c:v>1-1993</c:v>
                </c:pt>
                <c:pt idx="13">
                  <c:v>2-1993</c:v>
                </c:pt>
                <c:pt idx="14">
                  <c:v>3-1993</c:v>
                </c:pt>
                <c:pt idx="15">
                  <c:v>4-1993</c:v>
                </c:pt>
                <c:pt idx="16">
                  <c:v>5-1993</c:v>
                </c:pt>
                <c:pt idx="17">
                  <c:v>6-1993</c:v>
                </c:pt>
                <c:pt idx="18">
                  <c:v>7-1993</c:v>
                </c:pt>
                <c:pt idx="19">
                  <c:v>8-1993</c:v>
                </c:pt>
                <c:pt idx="20">
                  <c:v>9-1993</c:v>
                </c:pt>
                <c:pt idx="21">
                  <c:v>10-1993</c:v>
                </c:pt>
                <c:pt idx="22">
                  <c:v>11-1993</c:v>
                </c:pt>
                <c:pt idx="23">
                  <c:v>12-1993</c:v>
                </c:pt>
                <c:pt idx="24">
                  <c:v>1-1994</c:v>
                </c:pt>
                <c:pt idx="25">
                  <c:v>2-1994</c:v>
                </c:pt>
                <c:pt idx="26">
                  <c:v>3-1994</c:v>
                </c:pt>
                <c:pt idx="27">
                  <c:v>4-1994</c:v>
                </c:pt>
                <c:pt idx="28">
                  <c:v>5-1994</c:v>
                </c:pt>
                <c:pt idx="29">
                  <c:v>6-1994</c:v>
                </c:pt>
                <c:pt idx="30">
                  <c:v>7-1994</c:v>
                </c:pt>
                <c:pt idx="31">
                  <c:v>8-1994</c:v>
                </c:pt>
                <c:pt idx="32">
                  <c:v>9-1994</c:v>
                </c:pt>
                <c:pt idx="33">
                  <c:v>10-1994</c:v>
                </c:pt>
                <c:pt idx="34">
                  <c:v>11-1994</c:v>
                </c:pt>
                <c:pt idx="35">
                  <c:v>12-1994</c:v>
                </c:pt>
                <c:pt idx="36">
                  <c:v>1-1995</c:v>
                </c:pt>
                <c:pt idx="37">
                  <c:v>2-1995</c:v>
                </c:pt>
                <c:pt idx="38">
                  <c:v>3-1995</c:v>
                </c:pt>
                <c:pt idx="39">
                  <c:v>4-1995</c:v>
                </c:pt>
                <c:pt idx="40">
                  <c:v>5-1995</c:v>
                </c:pt>
                <c:pt idx="41">
                  <c:v>6-1995</c:v>
                </c:pt>
                <c:pt idx="42">
                  <c:v>7-1995</c:v>
                </c:pt>
                <c:pt idx="43">
                  <c:v>8-1995</c:v>
                </c:pt>
                <c:pt idx="44">
                  <c:v>9-1995</c:v>
                </c:pt>
                <c:pt idx="45">
                  <c:v>10-1995</c:v>
                </c:pt>
                <c:pt idx="46">
                  <c:v>11-1995</c:v>
                </c:pt>
                <c:pt idx="47">
                  <c:v>12-1995</c:v>
                </c:pt>
                <c:pt idx="48">
                  <c:v>1-1996</c:v>
                </c:pt>
                <c:pt idx="49">
                  <c:v>2-1996</c:v>
                </c:pt>
                <c:pt idx="50">
                  <c:v>3-1996</c:v>
                </c:pt>
                <c:pt idx="51">
                  <c:v>4-1996</c:v>
                </c:pt>
                <c:pt idx="52">
                  <c:v>5-1996</c:v>
                </c:pt>
                <c:pt idx="53">
                  <c:v>6-1996</c:v>
                </c:pt>
                <c:pt idx="54">
                  <c:v>7-1996</c:v>
                </c:pt>
                <c:pt idx="55">
                  <c:v>8-1996</c:v>
                </c:pt>
                <c:pt idx="56">
                  <c:v>9-1996</c:v>
                </c:pt>
                <c:pt idx="57">
                  <c:v>10-1996</c:v>
                </c:pt>
                <c:pt idx="58">
                  <c:v>11-1996</c:v>
                </c:pt>
                <c:pt idx="59">
                  <c:v>12-1996</c:v>
                </c:pt>
                <c:pt idx="60">
                  <c:v>1-1997</c:v>
                </c:pt>
                <c:pt idx="61">
                  <c:v>2-1997</c:v>
                </c:pt>
                <c:pt idx="62">
                  <c:v>3-1997</c:v>
                </c:pt>
                <c:pt idx="63">
                  <c:v>4-1997</c:v>
                </c:pt>
                <c:pt idx="64">
                  <c:v>5-1997</c:v>
                </c:pt>
                <c:pt idx="65">
                  <c:v>6-1997</c:v>
                </c:pt>
                <c:pt idx="66">
                  <c:v>7-1997</c:v>
                </c:pt>
                <c:pt idx="67">
                  <c:v>8-1997</c:v>
                </c:pt>
                <c:pt idx="68">
                  <c:v>9-1997</c:v>
                </c:pt>
                <c:pt idx="69">
                  <c:v>10-1997</c:v>
                </c:pt>
                <c:pt idx="70">
                  <c:v>11-1997</c:v>
                </c:pt>
                <c:pt idx="71">
                  <c:v>12-1997</c:v>
                </c:pt>
                <c:pt idx="72">
                  <c:v>1-1998</c:v>
                </c:pt>
                <c:pt idx="73">
                  <c:v>2-1998</c:v>
                </c:pt>
                <c:pt idx="74">
                  <c:v>3-1998</c:v>
                </c:pt>
                <c:pt idx="75">
                  <c:v>4-1998</c:v>
                </c:pt>
                <c:pt idx="76">
                  <c:v>5-1998</c:v>
                </c:pt>
                <c:pt idx="77">
                  <c:v>6-1998</c:v>
                </c:pt>
                <c:pt idx="78">
                  <c:v>7-1998</c:v>
                </c:pt>
                <c:pt idx="79">
                  <c:v>8-1998</c:v>
                </c:pt>
                <c:pt idx="80">
                  <c:v>9-1998</c:v>
                </c:pt>
                <c:pt idx="81">
                  <c:v>10-1998</c:v>
                </c:pt>
                <c:pt idx="82">
                  <c:v>11-1998</c:v>
                </c:pt>
                <c:pt idx="83">
                  <c:v>12-1998</c:v>
                </c:pt>
                <c:pt idx="84">
                  <c:v>1-1999</c:v>
                </c:pt>
                <c:pt idx="85">
                  <c:v>2-1999</c:v>
                </c:pt>
                <c:pt idx="86">
                  <c:v>3-1999</c:v>
                </c:pt>
                <c:pt idx="87">
                  <c:v>4-1999</c:v>
                </c:pt>
                <c:pt idx="88">
                  <c:v>5-1999</c:v>
                </c:pt>
                <c:pt idx="89">
                  <c:v>6-1999</c:v>
                </c:pt>
                <c:pt idx="90">
                  <c:v>7-1999</c:v>
                </c:pt>
                <c:pt idx="91">
                  <c:v>8-1999</c:v>
                </c:pt>
                <c:pt idx="92">
                  <c:v>9-1999</c:v>
                </c:pt>
                <c:pt idx="93">
                  <c:v>10-1999</c:v>
                </c:pt>
                <c:pt idx="94">
                  <c:v>11-1999</c:v>
                </c:pt>
                <c:pt idx="95">
                  <c:v>12-1999</c:v>
                </c:pt>
                <c:pt idx="96">
                  <c:v>1-2000</c:v>
                </c:pt>
                <c:pt idx="97">
                  <c:v>2-2000</c:v>
                </c:pt>
                <c:pt idx="98">
                  <c:v>3-2000</c:v>
                </c:pt>
                <c:pt idx="99">
                  <c:v>4-2000</c:v>
                </c:pt>
                <c:pt idx="100">
                  <c:v>5-2000</c:v>
                </c:pt>
                <c:pt idx="101">
                  <c:v>6-2000</c:v>
                </c:pt>
                <c:pt idx="102">
                  <c:v>7-2000</c:v>
                </c:pt>
                <c:pt idx="103">
                  <c:v>8-2000</c:v>
                </c:pt>
                <c:pt idx="104">
                  <c:v>9-2000</c:v>
                </c:pt>
                <c:pt idx="105">
                  <c:v>10-2000</c:v>
                </c:pt>
                <c:pt idx="106">
                  <c:v>11-2000</c:v>
                </c:pt>
                <c:pt idx="107">
                  <c:v>12-2000</c:v>
                </c:pt>
                <c:pt idx="108">
                  <c:v>1-2001</c:v>
                </c:pt>
                <c:pt idx="109">
                  <c:v>2-2001</c:v>
                </c:pt>
                <c:pt idx="110">
                  <c:v>3-2001</c:v>
                </c:pt>
                <c:pt idx="111">
                  <c:v>4-2001</c:v>
                </c:pt>
                <c:pt idx="112">
                  <c:v>5-2001</c:v>
                </c:pt>
                <c:pt idx="113">
                  <c:v>6-2001</c:v>
                </c:pt>
                <c:pt idx="114">
                  <c:v>7-2001</c:v>
                </c:pt>
                <c:pt idx="115">
                  <c:v>8-2001</c:v>
                </c:pt>
                <c:pt idx="116">
                  <c:v>9-2001</c:v>
                </c:pt>
                <c:pt idx="117">
                  <c:v>10-2001</c:v>
                </c:pt>
                <c:pt idx="118">
                  <c:v>11-2001</c:v>
                </c:pt>
                <c:pt idx="119">
                  <c:v>12-2001</c:v>
                </c:pt>
                <c:pt idx="120">
                  <c:v>1-2002</c:v>
                </c:pt>
                <c:pt idx="121">
                  <c:v>2-2002</c:v>
                </c:pt>
                <c:pt idx="122">
                  <c:v>3-2002</c:v>
                </c:pt>
                <c:pt idx="123">
                  <c:v>4-2002</c:v>
                </c:pt>
                <c:pt idx="124">
                  <c:v>5-2002</c:v>
                </c:pt>
                <c:pt idx="125">
                  <c:v>6-2002</c:v>
                </c:pt>
                <c:pt idx="126">
                  <c:v>7-2002</c:v>
                </c:pt>
                <c:pt idx="127">
                  <c:v>8-2002</c:v>
                </c:pt>
                <c:pt idx="128">
                  <c:v>9-2002</c:v>
                </c:pt>
                <c:pt idx="129">
                  <c:v>10-2002</c:v>
                </c:pt>
                <c:pt idx="130">
                  <c:v>11-2002</c:v>
                </c:pt>
                <c:pt idx="131">
                  <c:v>12-2002</c:v>
                </c:pt>
                <c:pt idx="132">
                  <c:v>1-2003</c:v>
                </c:pt>
                <c:pt idx="133">
                  <c:v>2-2003</c:v>
                </c:pt>
                <c:pt idx="134">
                  <c:v>3-2003</c:v>
                </c:pt>
                <c:pt idx="135">
                  <c:v>4-2003</c:v>
                </c:pt>
                <c:pt idx="136">
                  <c:v>5-2003</c:v>
                </c:pt>
                <c:pt idx="137">
                  <c:v>6-2003</c:v>
                </c:pt>
                <c:pt idx="138">
                  <c:v>7-2003</c:v>
                </c:pt>
                <c:pt idx="139">
                  <c:v>8-2003</c:v>
                </c:pt>
                <c:pt idx="140">
                  <c:v>9-2003</c:v>
                </c:pt>
                <c:pt idx="141">
                  <c:v>10-2003</c:v>
                </c:pt>
                <c:pt idx="142">
                  <c:v>11-2003</c:v>
                </c:pt>
                <c:pt idx="143">
                  <c:v>12-2003</c:v>
                </c:pt>
                <c:pt idx="144">
                  <c:v>1-2004</c:v>
                </c:pt>
                <c:pt idx="145">
                  <c:v>2-2004</c:v>
                </c:pt>
                <c:pt idx="146">
                  <c:v>3-2004</c:v>
                </c:pt>
                <c:pt idx="147">
                  <c:v>4-2004</c:v>
                </c:pt>
                <c:pt idx="148">
                  <c:v>5-2004</c:v>
                </c:pt>
                <c:pt idx="149">
                  <c:v>6-2004</c:v>
                </c:pt>
                <c:pt idx="150">
                  <c:v>7-2004</c:v>
                </c:pt>
                <c:pt idx="151">
                  <c:v>8-2004</c:v>
                </c:pt>
                <c:pt idx="152">
                  <c:v>9-2004</c:v>
                </c:pt>
                <c:pt idx="153">
                  <c:v>10-2004</c:v>
                </c:pt>
                <c:pt idx="154">
                  <c:v>11-2004</c:v>
                </c:pt>
                <c:pt idx="155">
                  <c:v>12-2004</c:v>
                </c:pt>
                <c:pt idx="156">
                  <c:v>1-2005</c:v>
                </c:pt>
                <c:pt idx="157">
                  <c:v>2-2005</c:v>
                </c:pt>
                <c:pt idx="158">
                  <c:v>3-2005</c:v>
                </c:pt>
                <c:pt idx="159">
                  <c:v>4-2005</c:v>
                </c:pt>
                <c:pt idx="160">
                  <c:v>5-2005</c:v>
                </c:pt>
                <c:pt idx="161">
                  <c:v>6-2005</c:v>
                </c:pt>
                <c:pt idx="162">
                  <c:v>7-2005</c:v>
                </c:pt>
                <c:pt idx="163">
                  <c:v>8-2005</c:v>
                </c:pt>
                <c:pt idx="164">
                  <c:v>9-2005</c:v>
                </c:pt>
                <c:pt idx="165">
                  <c:v>10-2005</c:v>
                </c:pt>
                <c:pt idx="166">
                  <c:v>11-2005</c:v>
                </c:pt>
                <c:pt idx="167">
                  <c:v>12-2005</c:v>
                </c:pt>
                <c:pt idx="168">
                  <c:v>1-2006</c:v>
                </c:pt>
                <c:pt idx="169">
                  <c:v>2-2006</c:v>
                </c:pt>
                <c:pt idx="170">
                  <c:v>3-2006</c:v>
                </c:pt>
                <c:pt idx="171">
                  <c:v>4-2006</c:v>
                </c:pt>
                <c:pt idx="172">
                  <c:v>5-2006</c:v>
                </c:pt>
                <c:pt idx="173">
                  <c:v>6-2006</c:v>
                </c:pt>
                <c:pt idx="174">
                  <c:v>7-2006</c:v>
                </c:pt>
                <c:pt idx="175">
                  <c:v>8-2006</c:v>
                </c:pt>
                <c:pt idx="176">
                  <c:v>9-2006</c:v>
                </c:pt>
                <c:pt idx="177">
                  <c:v>10-2006</c:v>
                </c:pt>
                <c:pt idx="178">
                  <c:v>11-2006</c:v>
                </c:pt>
                <c:pt idx="179">
                  <c:v>12-2006</c:v>
                </c:pt>
                <c:pt idx="180">
                  <c:v>1-2007</c:v>
                </c:pt>
                <c:pt idx="181">
                  <c:v>2-2007</c:v>
                </c:pt>
                <c:pt idx="182">
                  <c:v>3-2007</c:v>
                </c:pt>
                <c:pt idx="183">
                  <c:v>4-2007</c:v>
                </c:pt>
                <c:pt idx="184">
                  <c:v>5-2007</c:v>
                </c:pt>
                <c:pt idx="185">
                  <c:v>6-2007</c:v>
                </c:pt>
                <c:pt idx="186">
                  <c:v>7-2007</c:v>
                </c:pt>
                <c:pt idx="187">
                  <c:v>8-2007</c:v>
                </c:pt>
                <c:pt idx="188">
                  <c:v>9-2007</c:v>
                </c:pt>
                <c:pt idx="189">
                  <c:v>10-2007</c:v>
                </c:pt>
                <c:pt idx="190">
                  <c:v>11-2007</c:v>
                </c:pt>
                <c:pt idx="191">
                  <c:v>12-2007</c:v>
                </c:pt>
                <c:pt idx="192">
                  <c:v>1-2008</c:v>
                </c:pt>
                <c:pt idx="193">
                  <c:v>2-2008</c:v>
                </c:pt>
                <c:pt idx="194">
                  <c:v>3-2008</c:v>
                </c:pt>
                <c:pt idx="195">
                  <c:v>4-2008</c:v>
                </c:pt>
                <c:pt idx="196">
                  <c:v>5-2008</c:v>
                </c:pt>
                <c:pt idx="197">
                  <c:v>6-2008</c:v>
                </c:pt>
                <c:pt idx="198">
                  <c:v>7-2008</c:v>
                </c:pt>
                <c:pt idx="199">
                  <c:v>8-2008</c:v>
                </c:pt>
                <c:pt idx="200">
                  <c:v>9-2008</c:v>
                </c:pt>
                <c:pt idx="201">
                  <c:v>10-2008</c:v>
                </c:pt>
                <c:pt idx="202">
                  <c:v>11-2008</c:v>
                </c:pt>
                <c:pt idx="203">
                  <c:v>12-2008</c:v>
                </c:pt>
                <c:pt idx="204">
                  <c:v>1-2009</c:v>
                </c:pt>
                <c:pt idx="205">
                  <c:v>2-2009</c:v>
                </c:pt>
                <c:pt idx="206">
                  <c:v>3-2009</c:v>
                </c:pt>
                <c:pt idx="207">
                  <c:v>4-2009</c:v>
                </c:pt>
                <c:pt idx="208">
                  <c:v>5-2009</c:v>
                </c:pt>
                <c:pt idx="209">
                  <c:v>6-2009</c:v>
                </c:pt>
                <c:pt idx="210">
                  <c:v>7-2009</c:v>
                </c:pt>
                <c:pt idx="211">
                  <c:v>8-2009</c:v>
                </c:pt>
                <c:pt idx="212">
                  <c:v>9-2009</c:v>
                </c:pt>
                <c:pt idx="213">
                  <c:v>10-2009</c:v>
                </c:pt>
                <c:pt idx="214">
                  <c:v>11-2009</c:v>
                </c:pt>
                <c:pt idx="215">
                  <c:v>12-2009</c:v>
                </c:pt>
                <c:pt idx="216">
                  <c:v>1-2010</c:v>
                </c:pt>
                <c:pt idx="217">
                  <c:v>2-2010</c:v>
                </c:pt>
                <c:pt idx="218">
                  <c:v>3-2010</c:v>
                </c:pt>
                <c:pt idx="219">
                  <c:v>4-2010</c:v>
                </c:pt>
                <c:pt idx="220">
                  <c:v>5-2010</c:v>
                </c:pt>
                <c:pt idx="221">
                  <c:v>6-2010</c:v>
                </c:pt>
                <c:pt idx="222">
                  <c:v>7-2010</c:v>
                </c:pt>
                <c:pt idx="223">
                  <c:v>8-2010</c:v>
                </c:pt>
                <c:pt idx="224">
                  <c:v>9-2010</c:v>
                </c:pt>
                <c:pt idx="225">
                  <c:v>10-2010</c:v>
                </c:pt>
                <c:pt idx="226">
                  <c:v>11-2010</c:v>
                </c:pt>
                <c:pt idx="227">
                  <c:v>12-2010</c:v>
                </c:pt>
                <c:pt idx="228">
                  <c:v>1-2011</c:v>
                </c:pt>
                <c:pt idx="229">
                  <c:v>2-2011</c:v>
                </c:pt>
                <c:pt idx="230">
                  <c:v>3-2011</c:v>
                </c:pt>
                <c:pt idx="231">
                  <c:v>4-2011</c:v>
                </c:pt>
                <c:pt idx="232">
                  <c:v>5-2011</c:v>
                </c:pt>
                <c:pt idx="233">
                  <c:v>6-2011</c:v>
                </c:pt>
                <c:pt idx="234">
                  <c:v>7-2011</c:v>
                </c:pt>
                <c:pt idx="235">
                  <c:v>8-2011</c:v>
                </c:pt>
                <c:pt idx="236">
                  <c:v>9-2011</c:v>
                </c:pt>
                <c:pt idx="237">
                  <c:v>10-2011</c:v>
                </c:pt>
                <c:pt idx="238">
                  <c:v>11-2011</c:v>
                </c:pt>
                <c:pt idx="239">
                  <c:v>12-2011</c:v>
                </c:pt>
                <c:pt idx="240">
                  <c:v>1-2012</c:v>
                </c:pt>
                <c:pt idx="241">
                  <c:v>2-2012</c:v>
                </c:pt>
                <c:pt idx="242">
                  <c:v>3-2012</c:v>
                </c:pt>
                <c:pt idx="243">
                  <c:v>4-2012</c:v>
                </c:pt>
                <c:pt idx="244">
                  <c:v>5-2012</c:v>
                </c:pt>
                <c:pt idx="245">
                  <c:v>6-2012</c:v>
                </c:pt>
                <c:pt idx="246">
                  <c:v>7-2012</c:v>
                </c:pt>
                <c:pt idx="247">
                  <c:v>8-2012</c:v>
                </c:pt>
                <c:pt idx="248">
                  <c:v>9-2012</c:v>
                </c:pt>
                <c:pt idx="249">
                  <c:v>10-2012</c:v>
                </c:pt>
                <c:pt idx="250">
                  <c:v>11-2012</c:v>
                </c:pt>
                <c:pt idx="251">
                  <c:v>12-2012</c:v>
                </c:pt>
                <c:pt idx="252">
                  <c:v>1-2013</c:v>
                </c:pt>
                <c:pt idx="253">
                  <c:v>2-2013</c:v>
                </c:pt>
                <c:pt idx="254">
                  <c:v>3-2013</c:v>
                </c:pt>
                <c:pt idx="255">
                  <c:v>4-2013</c:v>
                </c:pt>
                <c:pt idx="256">
                  <c:v>5-2013</c:v>
                </c:pt>
                <c:pt idx="257">
                  <c:v>6-2013</c:v>
                </c:pt>
                <c:pt idx="258">
                  <c:v>7-2013</c:v>
                </c:pt>
                <c:pt idx="259">
                  <c:v>8-2013</c:v>
                </c:pt>
                <c:pt idx="260">
                  <c:v>9-2013</c:v>
                </c:pt>
                <c:pt idx="261">
                  <c:v>10-2013</c:v>
                </c:pt>
                <c:pt idx="262">
                  <c:v>11-2013</c:v>
                </c:pt>
                <c:pt idx="263">
                  <c:v>12-2013</c:v>
                </c:pt>
                <c:pt idx="264">
                  <c:v>1-2014</c:v>
                </c:pt>
                <c:pt idx="265">
                  <c:v>2-2014</c:v>
                </c:pt>
                <c:pt idx="266">
                  <c:v>3-2014</c:v>
                </c:pt>
                <c:pt idx="267">
                  <c:v>4-2014</c:v>
                </c:pt>
                <c:pt idx="268">
                  <c:v>5-2014</c:v>
                </c:pt>
                <c:pt idx="269">
                  <c:v>6-2014</c:v>
                </c:pt>
                <c:pt idx="270">
                  <c:v>7-2014</c:v>
                </c:pt>
                <c:pt idx="271">
                  <c:v>8-2014</c:v>
                </c:pt>
                <c:pt idx="272">
                  <c:v>9-2014</c:v>
                </c:pt>
                <c:pt idx="273">
                  <c:v>10-2014</c:v>
                </c:pt>
                <c:pt idx="274">
                  <c:v>11-2014</c:v>
                </c:pt>
                <c:pt idx="275">
                  <c:v>12-2014</c:v>
                </c:pt>
                <c:pt idx="276">
                  <c:v>1-2015</c:v>
                </c:pt>
                <c:pt idx="277">
                  <c:v>2-2015</c:v>
                </c:pt>
                <c:pt idx="278">
                  <c:v>3-2015</c:v>
                </c:pt>
                <c:pt idx="279">
                  <c:v>4-2015</c:v>
                </c:pt>
                <c:pt idx="280">
                  <c:v>5-2015</c:v>
                </c:pt>
                <c:pt idx="281">
                  <c:v>6-2015</c:v>
                </c:pt>
                <c:pt idx="282">
                  <c:v>7-2015</c:v>
                </c:pt>
                <c:pt idx="283">
                  <c:v>8-2015</c:v>
                </c:pt>
                <c:pt idx="284">
                  <c:v>9-2015</c:v>
                </c:pt>
                <c:pt idx="285">
                  <c:v>10-2015</c:v>
                </c:pt>
                <c:pt idx="286">
                  <c:v>11-2015</c:v>
                </c:pt>
                <c:pt idx="287">
                  <c:v>12-2015</c:v>
                </c:pt>
                <c:pt idx="288">
                  <c:v>1-2016</c:v>
                </c:pt>
                <c:pt idx="289">
                  <c:v>2-2016</c:v>
                </c:pt>
                <c:pt idx="290">
                  <c:v>3-2016</c:v>
                </c:pt>
                <c:pt idx="291">
                  <c:v>4-2016</c:v>
                </c:pt>
                <c:pt idx="292">
                  <c:v>5-2016</c:v>
                </c:pt>
                <c:pt idx="293">
                  <c:v>6-2016</c:v>
                </c:pt>
                <c:pt idx="294">
                  <c:v>7-2016</c:v>
                </c:pt>
                <c:pt idx="295">
                  <c:v>8-2016</c:v>
                </c:pt>
                <c:pt idx="296">
                  <c:v>9-2016</c:v>
                </c:pt>
                <c:pt idx="297">
                  <c:v>10-2016</c:v>
                </c:pt>
                <c:pt idx="298">
                  <c:v>11-2016</c:v>
                </c:pt>
                <c:pt idx="299">
                  <c:v>12-2016</c:v>
                </c:pt>
                <c:pt idx="300">
                  <c:v>1-2017</c:v>
                </c:pt>
                <c:pt idx="301">
                  <c:v>2-2017</c:v>
                </c:pt>
                <c:pt idx="302">
                  <c:v>3-2017</c:v>
                </c:pt>
                <c:pt idx="303">
                  <c:v>4-2017</c:v>
                </c:pt>
                <c:pt idx="304">
                  <c:v>5-2017</c:v>
                </c:pt>
                <c:pt idx="305">
                  <c:v>6-2017</c:v>
                </c:pt>
                <c:pt idx="306">
                  <c:v>7-2017</c:v>
                </c:pt>
                <c:pt idx="307">
                  <c:v>8-2017</c:v>
                </c:pt>
                <c:pt idx="308">
                  <c:v>9-2017</c:v>
                </c:pt>
                <c:pt idx="309">
                  <c:v>10-2017</c:v>
                </c:pt>
                <c:pt idx="310">
                  <c:v>11-2017</c:v>
                </c:pt>
                <c:pt idx="311">
                  <c:v>12-2017</c:v>
                </c:pt>
                <c:pt idx="312">
                  <c:v>1-2018</c:v>
                </c:pt>
                <c:pt idx="313">
                  <c:v>2-2018</c:v>
                </c:pt>
                <c:pt idx="314">
                  <c:v>3-2018</c:v>
                </c:pt>
                <c:pt idx="315">
                  <c:v>4-2018</c:v>
                </c:pt>
                <c:pt idx="316">
                  <c:v>5-2018</c:v>
                </c:pt>
                <c:pt idx="317">
                  <c:v>6-2018</c:v>
                </c:pt>
                <c:pt idx="318">
                  <c:v>7-2018</c:v>
                </c:pt>
                <c:pt idx="319">
                  <c:v>8-2018</c:v>
                </c:pt>
                <c:pt idx="320">
                  <c:v>9-2018</c:v>
                </c:pt>
                <c:pt idx="321">
                  <c:v>10-2018</c:v>
                </c:pt>
                <c:pt idx="322">
                  <c:v>11-2018</c:v>
                </c:pt>
                <c:pt idx="323">
                  <c:v>12-2018</c:v>
                </c:pt>
                <c:pt idx="324">
                  <c:v>1-2019</c:v>
                </c:pt>
                <c:pt idx="325">
                  <c:v>2-2019</c:v>
                </c:pt>
                <c:pt idx="326">
                  <c:v>3-2019</c:v>
                </c:pt>
                <c:pt idx="327">
                  <c:v>4-2019</c:v>
                </c:pt>
                <c:pt idx="328">
                  <c:v>5-2019</c:v>
                </c:pt>
                <c:pt idx="329">
                  <c:v>6-2019</c:v>
                </c:pt>
                <c:pt idx="330">
                  <c:v>7-2019</c:v>
                </c:pt>
                <c:pt idx="331">
                  <c:v>8-2019</c:v>
                </c:pt>
                <c:pt idx="332">
                  <c:v>9-2019</c:v>
                </c:pt>
                <c:pt idx="333">
                  <c:v>10-2019</c:v>
                </c:pt>
                <c:pt idx="334">
                  <c:v>11-2019</c:v>
                </c:pt>
                <c:pt idx="335">
                  <c:v>12-2019</c:v>
                </c:pt>
                <c:pt idx="336">
                  <c:v>1-2020</c:v>
                </c:pt>
                <c:pt idx="337">
                  <c:v>2-2020</c:v>
                </c:pt>
                <c:pt idx="338">
                  <c:v>3-2020</c:v>
                </c:pt>
                <c:pt idx="339">
                  <c:v>4-2020</c:v>
                </c:pt>
                <c:pt idx="340">
                  <c:v>5-2020</c:v>
                </c:pt>
                <c:pt idx="341">
                  <c:v>6-2020</c:v>
                </c:pt>
                <c:pt idx="342">
                  <c:v>7-2020</c:v>
                </c:pt>
                <c:pt idx="343">
                  <c:v>8-2020</c:v>
                </c:pt>
                <c:pt idx="344">
                  <c:v>9-2020</c:v>
                </c:pt>
                <c:pt idx="345">
                  <c:v>10-2020</c:v>
                </c:pt>
                <c:pt idx="346">
                  <c:v>11-2020</c:v>
                </c:pt>
                <c:pt idx="347">
                  <c:v>12-2020</c:v>
                </c:pt>
                <c:pt idx="348">
                  <c:v>1-2021</c:v>
                </c:pt>
                <c:pt idx="349">
                  <c:v>2-2021</c:v>
                </c:pt>
                <c:pt idx="350">
                  <c:v>3-2021</c:v>
                </c:pt>
                <c:pt idx="351">
                  <c:v>4-2021</c:v>
                </c:pt>
                <c:pt idx="352">
                  <c:v>5-2021</c:v>
                </c:pt>
                <c:pt idx="353">
                  <c:v>6-2021</c:v>
                </c:pt>
                <c:pt idx="354">
                  <c:v>7-2021</c:v>
                </c:pt>
                <c:pt idx="355">
                  <c:v>8-2021</c:v>
                </c:pt>
                <c:pt idx="356">
                  <c:v>9-2021</c:v>
                </c:pt>
                <c:pt idx="357">
                  <c:v>10-2021</c:v>
                </c:pt>
                <c:pt idx="358">
                  <c:v>11-2021</c:v>
                </c:pt>
                <c:pt idx="359">
                  <c:v>12-2021</c:v>
                </c:pt>
                <c:pt idx="360">
                  <c:v>1-2022</c:v>
                </c:pt>
                <c:pt idx="361">
                  <c:v>2-2022</c:v>
                </c:pt>
                <c:pt idx="362">
                  <c:v>3-2022</c:v>
                </c:pt>
                <c:pt idx="363">
                  <c:v>4-2022</c:v>
                </c:pt>
                <c:pt idx="364">
                  <c:v>5-2022</c:v>
                </c:pt>
                <c:pt idx="365">
                  <c:v>6-2022</c:v>
                </c:pt>
                <c:pt idx="366">
                  <c:v>7-2022</c:v>
                </c:pt>
                <c:pt idx="367">
                  <c:v>8-2022</c:v>
                </c:pt>
                <c:pt idx="368">
                  <c:v>9-2022</c:v>
                </c:pt>
                <c:pt idx="369">
                  <c:v>10-2022</c:v>
                </c:pt>
                <c:pt idx="370">
                  <c:v>11-2022</c:v>
                </c:pt>
                <c:pt idx="371">
                  <c:v>12-2022</c:v>
                </c:pt>
              </c:strCache>
            </c:strRef>
          </c:cat>
          <c:val>
            <c:numRef>
              <c:f>'Monthly-cape-ratios_UK'!$I$123:$I$494</c:f>
              <c:numCache>
                <c:formatCode>_(* #,##0.0_);_(* \(#,##0.0\);_(* "-"??_);_(@_)</c:formatCode>
                <c:ptCount val="372"/>
                <c:pt idx="0">
                  <c:v>16.52</c:v>
                </c:pt>
                <c:pt idx="1">
                  <c:v>16.600000000000001</c:v>
                </c:pt>
                <c:pt idx="2">
                  <c:v>15.58</c:v>
                </c:pt>
                <c:pt idx="3">
                  <c:v>17.09</c:v>
                </c:pt>
                <c:pt idx="4">
                  <c:v>17.36</c:v>
                </c:pt>
                <c:pt idx="5">
                  <c:v>15.84</c:v>
                </c:pt>
                <c:pt idx="6">
                  <c:v>14.97</c:v>
                </c:pt>
                <c:pt idx="7">
                  <c:v>14.95</c:v>
                </c:pt>
                <c:pt idx="8">
                  <c:v>15.8</c:v>
                </c:pt>
                <c:pt idx="9">
                  <c:v>16.5</c:v>
                </c:pt>
                <c:pt idx="10">
                  <c:v>17.28</c:v>
                </c:pt>
                <c:pt idx="11">
                  <c:v>17.28</c:v>
                </c:pt>
                <c:pt idx="12">
                  <c:v>17.72</c:v>
                </c:pt>
                <c:pt idx="13">
                  <c:v>18.34</c:v>
                </c:pt>
                <c:pt idx="14">
                  <c:v>18.309999999999999</c:v>
                </c:pt>
                <c:pt idx="15">
                  <c:v>18.309999999999999</c:v>
                </c:pt>
                <c:pt idx="16">
                  <c:v>18.239999999999998</c:v>
                </c:pt>
                <c:pt idx="17">
                  <c:v>18.41</c:v>
                </c:pt>
                <c:pt idx="18">
                  <c:v>18.559999999999999</c:v>
                </c:pt>
                <c:pt idx="19">
                  <c:v>19.61</c:v>
                </c:pt>
                <c:pt idx="20">
                  <c:v>19.14</c:v>
                </c:pt>
                <c:pt idx="21">
                  <c:v>19.989999999999998</c:v>
                </c:pt>
                <c:pt idx="22">
                  <c:v>19.989999999999998</c:v>
                </c:pt>
                <c:pt idx="23">
                  <c:v>20.010000000000002</c:v>
                </c:pt>
                <c:pt idx="24">
                  <c:v>22.04</c:v>
                </c:pt>
                <c:pt idx="25">
                  <c:v>21.23</c:v>
                </c:pt>
                <c:pt idx="26">
                  <c:v>21.01</c:v>
                </c:pt>
                <c:pt idx="27">
                  <c:v>19.48</c:v>
                </c:pt>
                <c:pt idx="28">
                  <c:v>18.579999999999998</c:v>
                </c:pt>
                <c:pt idx="29">
                  <c:v>18.010000000000002</c:v>
                </c:pt>
                <c:pt idx="30">
                  <c:v>18.93</c:v>
                </c:pt>
                <c:pt idx="31">
                  <c:v>19.93</c:v>
                </c:pt>
                <c:pt idx="32">
                  <c:v>18.34</c:v>
                </c:pt>
                <c:pt idx="33">
                  <c:v>18.38</c:v>
                </c:pt>
                <c:pt idx="34">
                  <c:v>18.579999999999998</c:v>
                </c:pt>
                <c:pt idx="35">
                  <c:v>18.579999999999998</c:v>
                </c:pt>
                <c:pt idx="36">
                  <c:v>18.29</c:v>
                </c:pt>
                <c:pt idx="37">
                  <c:v>17.829999999999998</c:v>
                </c:pt>
                <c:pt idx="38">
                  <c:v>18.399999999999999</c:v>
                </c:pt>
                <c:pt idx="39">
                  <c:v>18.71</c:v>
                </c:pt>
                <c:pt idx="40">
                  <c:v>19.22</c:v>
                </c:pt>
                <c:pt idx="41">
                  <c:v>18.920000000000002</c:v>
                </c:pt>
                <c:pt idx="42">
                  <c:v>19.670000000000002</c:v>
                </c:pt>
                <c:pt idx="43">
                  <c:v>19.68</c:v>
                </c:pt>
                <c:pt idx="44">
                  <c:v>19.649999999999999</c:v>
                </c:pt>
                <c:pt idx="45">
                  <c:v>19.66</c:v>
                </c:pt>
                <c:pt idx="46">
                  <c:v>20.350000000000001</c:v>
                </c:pt>
                <c:pt idx="47">
                  <c:v>20.36</c:v>
                </c:pt>
                <c:pt idx="48">
                  <c:v>20.78</c:v>
                </c:pt>
                <c:pt idx="49">
                  <c:v>20.52</c:v>
                </c:pt>
                <c:pt idx="50">
                  <c:v>20.25</c:v>
                </c:pt>
                <c:pt idx="51">
                  <c:v>20.079999999999998</c:v>
                </c:pt>
                <c:pt idx="52">
                  <c:v>20.63</c:v>
                </c:pt>
                <c:pt idx="53">
                  <c:v>19.75</c:v>
                </c:pt>
                <c:pt idx="54">
                  <c:v>19.66</c:v>
                </c:pt>
                <c:pt idx="55">
                  <c:v>20.36</c:v>
                </c:pt>
                <c:pt idx="56">
                  <c:v>20.68</c:v>
                </c:pt>
                <c:pt idx="57">
                  <c:v>20.84</c:v>
                </c:pt>
                <c:pt idx="58">
                  <c:v>21.2</c:v>
                </c:pt>
                <c:pt idx="59">
                  <c:v>21.18</c:v>
                </c:pt>
                <c:pt idx="60">
                  <c:v>22.02</c:v>
                </c:pt>
                <c:pt idx="61">
                  <c:v>22.01</c:v>
                </c:pt>
                <c:pt idx="62">
                  <c:v>21.85</c:v>
                </c:pt>
                <c:pt idx="63">
                  <c:v>21.81</c:v>
                </c:pt>
                <c:pt idx="64">
                  <c:v>23.14</c:v>
                </c:pt>
                <c:pt idx="65">
                  <c:v>22.86</c:v>
                </c:pt>
                <c:pt idx="66">
                  <c:v>23.85</c:v>
                </c:pt>
                <c:pt idx="67">
                  <c:v>23.22</c:v>
                </c:pt>
                <c:pt idx="68">
                  <c:v>25.15</c:v>
                </c:pt>
                <c:pt idx="69">
                  <c:v>23.35</c:v>
                </c:pt>
                <c:pt idx="70">
                  <c:v>23.19</c:v>
                </c:pt>
                <c:pt idx="71">
                  <c:v>23.17</c:v>
                </c:pt>
                <c:pt idx="72">
                  <c:v>24.37</c:v>
                </c:pt>
                <c:pt idx="73">
                  <c:v>27.08</c:v>
                </c:pt>
                <c:pt idx="74">
                  <c:v>27.86</c:v>
                </c:pt>
                <c:pt idx="75">
                  <c:v>27.72</c:v>
                </c:pt>
                <c:pt idx="76">
                  <c:v>27.11</c:v>
                </c:pt>
                <c:pt idx="77">
                  <c:v>26.67</c:v>
                </c:pt>
                <c:pt idx="78">
                  <c:v>26.56</c:v>
                </c:pt>
                <c:pt idx="79">
                  <c:v>26.14</c:v>
                </c:pt>
                <c:pt idx="80">
                  <c:v>22.84</c:v>
                </c:pt>
                <c:pt idx="81">
                  <c:v>24.61</c:v>
                </c:pt>
                <c:pt idx="82">
                  <c:v>25.96</c:v>
                </c:pt>
                <c:pt idx="83">
                  <c:v>26.01</c:v>
                </c:pt>
                <c:pt idx="84">
                  <c:v>26.59</c:v>
                </c:pt>
                <c:pt idx="85">
                  <c:v>27.82</c:v>
                </c:pt>
                <c:pt idx="86">
                  <c:v>28.5</c:v>
                </c:pt>
                <c:pt idx="87">
                  <c:v>28.39</c:v>
                </c:pt>
                <c:pt idx="88">
                  <c:v>28.04</c:v>
                </c:pt>
                <c:pt idx="89">
                  <c:v>28.48</c:v>
                </c:pt>
                <c:pt idx="90">
                  <c:v>28.01</c:v>
                </c:pt>
                <c:pt idx="91">
                  <c:v>27.65</c:v>
                </c:pt>
                <c:pt idx="92">
                  <c:v>26.61</c:v>
                </c:pt>
                <c:pt idx="93">
                  <c:v>27.5</c:v>
                </c:pt>
                <c:pt idx="94">
                  <c:v>28.43</c:v>
                </c:pt>
                <c:pt idx="95">
                  <c:v>28.4</c:v>
                </c:pt>
                <c:pt idx="96">
                  <c:v>26.83</c:v>
                </c:pt>
                <c:pt idx="97">
                  <c:v>26.1</c:v>
                </c:pt>
                <c:pt idx="98">
                  <c:v>27.61</c:v>
                </c:pt>
                <c:pt idx="99">
                  <c:v>26.89</c:v>
                </c:pt>
                <c:pt idx="100">
                  <c:v>27</c:v>
                </c:pt>
                <c:pt idx="101">
                  <c:v>27.11</c:v>
                </c:pt>
                <c:pt idx="102">
                  <c:v>27.41</c:v>
                </c:pt>
                <c:pt idx="103">
                  <c:v>27.95</c:v>
                </c:pt>
                <c:pt idx="104">
                  <c:v>26.85</c:v>
                </c:pt>
                <c:pt idx="105">
                  <c:v>27.42</c:v>
                </c:pt>
                <c:pt idx="106">
                  <c:v>26.26</c:v>
                </c:pt>
                <c:pt idx="107">
                  <c:v>26.65</c:v>
                </c:pt>
                <c:pt idx="108">
                  <c:v>26.91</c:v>
                </c:pt>
                <c:pt idx="109">
                  <c:v>24.86</c:v>
                </c:pt>
                <c:pt idx="110">
                  <c:v>23.82</c:v>
                </c:pt>
                <c:pt idx="111">
                  <c:v>23.75</c:v>
                </c:pt>
                <c:pt idx="112">
                  <c:v>24.36</c:v>
                </c:pt>
                <c:pt idx="113">
                  <c:v>23.9</c:v>
                </c:pt>
                <c:pt idx="114">
                  <c:v>23.5</c:v>
                </c:pt>
                <c:pt idx="115">
                  <c:v>22.45</c:v>
                </c:pt>
                <c:pt idx="116">
                  <c:v>20.65</c:v>
                </c:pt>
                <c:pt idx="117">
                  <c:v>21.24</c:v>
                </c:pt>
                <c:pt idx="118">
                  <c:v>21.92</c:v>
                </c:pt>
                <c:pt idx="119">
                  <c:v>22.07</c:v>
                </c:pt>
                <c:pt idx="120">
                  <c:v>22.01</c:v>
                </c:pt>
                <c:pt idx="121">
                  <c:v>21.28</c:v>
                </c:pt>
                <c:pt idx="122">
                  <c:v>21.1</c:v>
                </c:pt>
                <c:pt idx="123">
                  <c:v>21.76</c:v>
                </c:pt>
                <c:pt idx="124">
                  <c:v>20.82</c:v>
                </c:pt>
                <c:pt idx="125">
                  <c:v>19.309999999999999</c:v>
                </c:pt>
                <c:pt idx="126">
                  <c:v>17.52</c:v>
                </c:pt>
                <c:pt idx="127">
                  <c:v>17.11</c:v>
                </c:pt>
                <c:pt idx="128">
                  <c:v>15.06</c:v>
                </c:pt>
                <c:pt idx="129">
                  <c:v>16.239999999999998</c:v>
                </c:pt>
                <c:pt idx="130">
                  <c:v>16.55</c:v>
                </c:pt>
                <c:pt idx="131">
                  <c:v>16.579999999999998</c:v>
                </c:pt>
                <c:pt idx="132">
                  <c:v>15.76</c:v>
                </c:pt>
                <c:pt idx="133">
                  <c:v>14.38</c:v>
                </c:pt>
                <c:pt idx="134">
                  <c:v>14.12</c:v>
                </c:pt>
                <c:pt idx="135">
                  <c:v>15.33</c:v>
                </c:pt>
                <c:pt idx="136">
                  <c:v>15.82</c:v>
                </c:pt>
                <c:pt idx="137">
                  <c:v>15.97</c:v>
                </c:pt>
                <c:pt idx="138">
                  <c:v>16.489999999999998</c:v>
                </c:pt>
                <c:pt idx="139">
                  <c:v>16.27</c:v>
                </c:pt>
                <c:pt idx="140">
                  <c:v>16</c:v>
                </c:pt>
                <c:pt idx="141">
                  <c:v>16.670000000000002</c:v>
                </c:pt>
                <c:pt idx="142">
                  <c:v>16.71</c:v>
                </c:pt>
                <c:pt idx="143">
                  <c:v>16.75</c:v>
                </c:pt>
                <c:pt idx="144">
                  <c:v>17.04</c:v>
                </c:pt>
                <c:pt idx="145">
                  <c:v>17.11</c:v>
                </c:pt>
                <c:pt idx="146">
                  <c:v>16.55</c:v>
                </c:pt>
                <c:pt idx="147">
                  <c:v>17</c:v>
                </c:pt>
                <c:pt idx="148">
                  <c:v>17.05</c:v>
                </c:pt>
                <c:pt idx="149">
                  <c:v>17.079999999999998</c:v>
                </c:pt>
                <c:pt idx="150">
                  <c:v>16.809999999999999</c:v>
                </c:pt>
                <c:pt idx="151">
                  <c:v>16.63</c:v>
                </c:pt>
                <c:pt idx="152">
                  <c:v>16.97</c:v>
                </c:pt>
                <c:pt idx="153">
                  <c:v>17.149999999999999</c:v>
                </c:pt>
                <c:pt idx="154">
                  <c:v>17.25</c:v>
                </c:pt>
                <c:pt idx="155">
                  <c:v>17.27</c:v>
                </c:pt>
                <c:pt idx="156">
                  <c:v>18.04</c:v>
                </c:pt>
                <c:pt idx="157">
                  <c:v>18.2</c:v>
                </c:pt>
                <c:pt idx="158">
                  <c:v>17.66</c:v>
                </c:pt>
                <c:pt idx="159">
                  <c:v>17.649999999999999</c:v>
                </c:pt>
                <c:pt idx="160">
                  <c:v>17.989999999999998</c:v>
                </c:pt>
                <c:pt idx="161">
                  <c:v>18.600000000000001</c:v>
                </c:pt>
                <c:pt idx="162">
                  <c:v>19.09</c:v>
                </c:pt>
                <c:pt idx="163">
                  <c:v>18.79</c:v>
                </c:pt>
                <c:pt idx="164">
                  <c:v>19.170000000000002</c:v>
                </c:pt>
                <c:pt idx="165">
                  <c:v>18.59</c:v>
                </c:pt>
                <c:pt idx="166">
                  <c:v>18.87</c:v>
                </c:pt>
                <c:pt idx="167">
                  <c:v>19.579999999999998</c:v>
                </c:pt>
                <c:pt idx="168">
                  <c:v>19.72</c:v>
                </c:pt>
                <c:pt idx="169">
                  <c:v>20.04</c:v>
                </c:pt>
                <c:pt idx="170">
                  <c:v>20.13</c:v>
                </c:pt>
                <c:pt idx="171">
                  <c:v>20.39</c:v>
                </c:pt>
                <c:pt idx="172">
                  <c:v>20.43</c:v>
                </c:pt>
                <c:pt idx="173">
                  <c:v>19.850000000000001</c:v>
                </c:pt>
                <c:pt idx="174">
                  <c:v>20.02</c:v>
                </c:pt>
                <c:pt idx="175">
                  <c:v>19.73</c:v>
                </c:pt>
                <c:pt idx="176">
                  <c:v>19.48</c:v>
                </c:pt>
                <c:pt idx="177">
                  <c:v>19.989999999999998</c:v>
                </c:pt>
                <c:pt idx="178">
                  <c:v>19.649999999999999</c:v>
                </c:pt>
                <c:pt idx="179">
                  <c:v>20.2</c:v>
                </c:pt>
                <c:pt idx="180">
                  <c:v>20.21</c:v>
                </c:pt>
                <c:pt idx="181">
                  <c:v>19.940000000000001</c:v>
                </c:pt>
                <c:pt idx="182">
                  <c:v>19.82</c:v>
                </c:pt>
                <c:pt idx="183">
                  <c:v>19.829999999999998</c:v>
                </c:pt>
                <c:pt idx="184">
                  <c:v>20.440000000000001</c:v>
                </c:pt>
                <c:pt idx="185">
                  <c:v>20.87</c:v>
                </c:pt>
                <c:pt idx="186">
                  <c:v>19.989999999999998</c:v>
                </c:pt>
                <c:pt idx="187">
                  <c:v>19.739999999999998</c:v>
                </c:pt>
                <c:pt idx="188">
                  <c:v>19.59</c:v>
                </c:pt>
                <c:pt idx="189">
                  <c:v>20.38</c:v>
                </c:pt>
                <c:pt idx="190">
                  <c:v>19.25</c:v>
                </c:pt>
                <c:pt idx="191">
                  <c:v>19.2</c:v>
                </c:pt>
                <c:pt idx="192">
                  <c:v>17.62</c:v>
                </c:pt>
                <c:pt idx="193">
                  <c:v>17.48</c:v>
                </c:pt>
                <c:pt idx="194">
                  <c:v>16.47</c:v>
                </c:pt>
                <c:pt idx="195">
                  <c:v>17.66</c:v>
                </c:pt>
                <c:pt idx="196">
                  <c:v>17.579999999999998</c:v>
                </c:pt>
                <c:pt idx="197">
                  <c:v>16.23</c:v>
                </c:pt>
                <c:pt idx="198">
                  <c:v>15.5</c:v>
                </c:pt>
                <c:pt idx="199">
                  <c:v>15.94</c:v>
                </c:pt>
                <c:pt idx="200">
                  <c:v>13.44</c:v>
                </c:pt>
                <c:pt idx="201">
                  <c:v>11.91</c:v>
                </c:pt>
                <c:pt idx="202">
                  <c:v>11.62</c:v>
                </c:pt>
                <c:pt idx="203">
                  <c:v>11.71</c:v>
                </c:pt>
                <c:pt idx="204">
                  <c:v>11.54</c:v>
                </c:pt>
                <c:pt idx="205">
                  <c:v>10.72</c:v>
                </c:pt>
                <c:pt idx="206">
                  <c:v>10.86</c:v>
                </c:pt>
                <c:pt idx="207">
                  <c:v>11.95</c:v>
                </c:pt>
                <c:pt idx="208">
                  <c:v>12.61</c:v>
                </c:pt>
                <c:pt idx="209">
                  <c:v>12.12</c:v>
                </c:pt>
                <c:pt idx="210">
                  <c:v>13.11</c:v>
                </c:pt>
                <c:pt idx="211">
                  <c:v>12.85</c:v>
                </c:pt>
                <c:pt idx="212">
                  <c:v>14.33</c:v>
                </c:pt>
                <c:pt idx="213">
                  <c:v>14.01</c:v>
                </c:pt>
                <c:pt idx="214">
                  <c:v>14.19</c:v>
                </c:pt>
                <c:pt idx="215">
                  <c:v>14.15</c:v>
                </c:pt>
                <c:pt idx="216">
                  <c:v>14.04</c:v>
                </c:pt>
                <c:pt idx="217">
                  <c:v>14.45</c:v>
                </c:pt>
                <c:pt idx="218">
                  <c:v>15.33</c:v>
                </c:pt>
                <c:pt idx="219">
                  <c:v>15</c:v>
                </c:pt>
                <c:pt idx="220">
                  <c:v>15.03</c:v>
                </c:pt>
                <c:pt idx="221">
                  <c:v>13.22</c:v>
                </c:pt>
                <c:pt idx="222">
                  <c:v>14.16</c:v>
                </c:pt>
                <c:pt idx="223">
                  <c:v>14.07</c:v>
                </c:pt>
                <c:pt idx="224">
                  <c:v>14.84</c:v>
                </c:pt>
                <c:pt idx="225">
                  <c:v>15.15</c:v>
                </c:pt>
                <c:pt idx="226">
                  <c:v>14.49</c:v>
                </c:pt>
                <c:pt idx="227">
                  <c:v>14.41</c:v>
                </c:pt>
                <c:pt idx="228">
                  <c:v>15.2</c:v>
                </c:pt>
                <c:pt idx="229">
                  <c:v>15.55</c:v>
                </c:pt>
                <c:pt idx="230">
                  <c:v>15.04</c:v>
                </c:pt>
                <c:pt idx="231">
                  <c:v>15.05</c:v>
                </c:pt>
                <c:pt idx="232">
                  <c:v>15.38</c:v>
                </c:pt>
                <c:pt idx="233">
                  <c:v>15.09</c:v>
                </c:pt>
                <c:pt idx="234">
                  <c:v>14.81</c:v>
                </c:pt>
                <c:pt idx="235">
                  <c:v>13.5</c:v>
                </c:pt>
                <c:pt idx="236">
                  <c:v>12.68</c:v>
                </c:pt>
                <c:pt idx="237">
                  <c:v>13.64</c:v>
                </c:pt>
                <c:pt idx="238">
                  <c:v>13.38</c:v>
                </c:pt>
                <c:pt idx="239">
                  <c:v>13.5</c:v>
                </c:pt>
                <c:pt idx="240">
                  <c:v>13.71</c:v>
                </c:pt>
                <c:pt idx="241">
                  <c:v>14.3</c:v>
                </c:pt>
                <c:pt idx="242">
                  <c:v>13.68</c:v>
                </c:pt>
                <c:pt idx="243">
                  <c:v>13.73</c:v>
                </c:pt>
                <c:pt idx="244">
                  <c:v>12.75</c:v>
                </c:pt>
                <c:pt idx="245">
                  <c:v>13.29</c:v>
                </c:pt>
                <c:pt idx="246">
                  <c:v>13.52</c:v>
                </c:pt>
                <c:pt idx="247">
                  <c:v>13.56</c:v>
                </c:pt>
                <c:pt idx="248">
                  <c:v>13.51</c:v>
                </c:pt>
                <c:pt idx="249">
                  <c:v>13.6</c:v>
                </c:pt>
                <c:pt idx="250">
                  <c:v>13.55</c:v>
                </c:pt>
                <c:pt idx="251">
                  <c:v>13.53</c:v>
                </c:pt>
                <c:pt idx="252">
                  <c:v>14.42</c:v>
                </c:pt>
                <c:pt idx="253">
                  <c:v>14.65</c:v>
                </c:pt>
                <c:pt idx="254">
                  <c:v>14.24</c:v>
                </c:pt>
                <c:pt idx="255">
                  <c:v>14.59</c:v>
                </c:pt>
                <c:pt idx="256">
                  <c:v>15.01</c:v>
                </c:pt>
                <c:pt idx="257">
                  <c:v>14.09</c:v>
                </c:pt>
                <c:pt idx="258">
                  <c:v>15.07</c:v>
                </c:pt>
                <c:pt idx="259">
                  <c:v>14.52</c:v>
                </c:pt>
                <c:pt idx="260">
                  <c:v>14.56</c:v>
                </c:pt>
                <c:pt idx="261">
                  <c:v>15.16</c:v>
                </c:pt>
                <c:pt idx="262">
                  <c:v>14.84</c:v>
                </c:pt>
                <c:pt idx="263">
                  <c:v>14.81</c:v>
                </c:pt>
                <c:pt idx="264">
                  <c:v>14.95</c:v>
                </c:pt>
                <c:pt idx="265">
                  <c:v>15.08</c:v>
                </c:pt>
                <c:pt idx="266">
                  <c:v>14.33</c:v>
                </c:pt>
                <c:pt idx="267">
                  <c:v>15</c:v>
                </c:pt>
                <c:pt idx="268">
                  <c:v>15.21</c:v>
                </c:pt>
                <c:pt idx="269">
                  <c:v>14.93</c:v>
                </c:pt>
                <c:pt idx="270">
                  <c:v>14.93</c:v>
                </c:pt>
                <c:pt idx="271">
                  <c:v>15.11</c:v>
                </c:pt>
                <c:pt idx="272">
                  <c:v>14.62</c:v>
                </c:pt>
                <c:pt idx="273">
                  <c:v>14.44</c:v>
                </c:pt>
                <c:pt idx="274">
                  <c:v>14.67</c:v>
                </c:pt>
                <c:pt idx="275">
                  <c:v>14.69</c:v>
                </c:pt>
                <c:pt idx="276">
                  <c:v>14.69</c:v>
                </c:pt>
                <c:pt idx="277">
                  <c:v>15.23</c:v>
                </c:pt>
                <c:pt idx="278">
                  <c:v>14.78</c:v>
                </c:pt>
                <c:pt idx="279">
                  <c:v>15.48</c:v>
                </c:pt>
                <c:pt idx="280">
                  <c:v>15.57</c:v>
                </c:pt>
                <c:pt idx="281">
                  <c:v>14.55</c:v>
                </c:pt>
                <c:pt idx="282">
                  <c:v>14.94</c:v>
                </c:pt>
                <c:pt idx="283">
                  <c:v>14.83</c:v>
                </c:pt>
                <c:pt idx="284">
                  <c:v>13.58</c:v>
                </c:pt>
                <c:pt idx="285">
                  <c:v>14.32</c:v>
                </c:pt>
                <c:pt idx="286">
                  <c:v>14.19</c:v>
                </c:pt>
                <c:pt idx="287">
                  <c:v>14.16</c:v>
                </c:pt>
                <c:pt idx="288">
                  <c:v>13.46</c:v>
                </c:pt>
                <c:pt idx="289">
                  <c:v>13.59</c:v>
                </c:pt>
                <c:pt idx="290">
                  <c:v>13.98</c:v>
                </c:pt>
                <c:pt idx="291">
                  <c:v>14.12</c:v>
                </c:pt>
                <c:pt idx="292">
                  <c:v>14.53</c:v>
                </c:pt>
                <c:pt idx="293">
                  <c:v>15.21</c:v>
                </c:pt>
                <c:pt idx="294">
                  <c:v>15.71</c:v>
                </c:pt>
                <c:pt idx="295">
                  <c:v>15.79</c:v>
                </c:pt>
                <c:pt idx="296">
                  <c:v>16.309999999999999</c:v>
                </c:pt>
                <c:pt idx="297">
                  <c:v>16.61</c:v>
                </c:pt>
                <c:pt idx="298">
                  <c:v>16.059999999999999</c:v>
                </c:pt>
                <c:pt idx="299">
                  <c:v>16.86</c:v>
                </c:pt>
                <c:pt idx="300">
                  <c:v>16.57</c:v>
                </c:pt>
                <c:pt idx="301">
                  <c:v>17.07</c:v>
                </c:pt>
                <c:pt idx="302">
                  <c:v>17.28</c:v>
                </c:pt>
                <c:pt idx="303">
                  <c:v>17.25</c:v>
                </c:pt>
                <c:pt idx="304">
                  <c:v>18.22</c:v>
                </c:pt>
                <c:pt idx="305">
                  <c:v>17.760000000000002</c:v>
                </c:pt>
                <c:pt idx="306">
                  <c:v>17.91</c:v>
                </c:pt>
                <c:pt idx="307">
                  <c:v>17.989999999999998</c:v>
                </c:pt>
                <c:pt idx="308">
                  <c:v>17.899999999999999</c:v>
                </c:pt>
                <c:pt idx="309">
                  <c:v>18.37</c:v>
                </c:pt>
                <c:pt idx="310">
                  <c:v>17.78</c:v>
                </c:pt>
                <c:pt idx="311">
                  <c:v>18.63</c:v>
                </c:pt>
                <c:pt idx="312">
                  <c:v>18.05</c:v>
                </c:pt>
                <c:pt idx="313">
                  <c:v>17.43</c:v>
                </c:pt>
                <c:pt idx="314">
                  <c:v>16.84</c:v>
                </c:pt>
                <c:pt idx="315">
                  <c:v>18.21</c:v>
                </c:pt>
                <c:pt idx="316">
                  <c:v>18.84</c:v>
                </c:pt>
                <c:pt idx="317">
                  <c:v>18.8</c:v>
                </c:pt>
                <c:pt idx="318">
                  <c:v>19.04</c:v>
                </c:pt>
                <c:pt idx="319">
                  <c:v>18.32</c:v>
                </c:pt>
                <c:pt idx="320">
                  <c:v>18.45</c:v>
                </c:pt>
                <c:pt idx="321">
                  <c:v>17.82</c:v>
                </c:pt>
                <c:pt idx="322">
                  <c:v>17.329999999999998</c:v>
                </c:pt>
                <c:pt idx="323">
                  <c:v>16.690000000000001</c:v>
                </c:pt>
                <c:pt idx="324">
                  <c:v>17.260000000000002</c:v>
                </c:pt>
                <c:pt idx="325">
                  <c:v>17.559999999999999</c:v>
                </c:pt>
                <c:pt idx="326">
                  <c:v>17.73</c:v>
                </c:pt>
                <c:pt idx="327">
                  <c:v>18.329999999999998</c:v>
                </c:pt>
                <c:pt idx="328">
                  <c:v>17.489999999999998</c:v>
                </c:pt>
                <c:pt idx="329">
                  <c:v>18.190000000000001</c:v>
                </c:pt>
                <c:pt idx="330">
                  <c:v>18.54</c:v>
                </c:pt>
                <c:pt idx="331">
                  <c:v>17.670000000000002</c:v>
                </c:pt>
                <c:pt idx="332">
                  <c:v>17.7</c:v>
                </c:pt>
                <c:pt idx="333">
                  <c:v>17.66</c:v>
                </c:pt>
                <c:pt idx="334">
                  <c:v>17.89</c:v>
                </c:pt>
                <c:pt idx="335">
                  <c:v>18.34</c:v>
                </c:pt>
                <c:pt idx="336">
                  <c:v>17.7</c:v>
                </c:pt>
                <c:pt idx="337">
                  <c:v>16</c:v>
                </c:pt>
                <c:pt idx="338">
                  <c:v>13.69</c:v>
                </c:pt>
                <c:pt idx="339">
                  <c:v>14.03</c:v>
                </c:pt>
                <c:pt idx="340">
                  <c:v>14.51</c:v>
                </c:pt>
                <c:pt idx="341">
                  <c:v>14.76</c:v>
                </c:pt>
                <c:pt idx="342">
                  <c:v>13.88</c:v>
                </c:pt>
                <c:pt idx="343">
                  <c:v>13.8</c:v>
                </c:pt>
                <c:pt idx="344">
                  <c:v>14.14</c:v>
                </c:pt>
                <c:pt idx="345">
                  <c:v>13.36</c:v>
                </c:pt>
                <c:pt idx="346">
                  <c:v>15.12</c:v>
                </c:pt>
                <c:pt idx="347">
                  <c:v>15.61</c:v>
                </c:pt>
                <c:pt idx="348">
                  <c:v>15.23</c:v>
                </c:pt>
                <c:pt idx="349">
                  <c:v>15.49</c:v>
                </c:pt>
                <c:pt idx="350">
                  <c:v>16.329999999999998</c:v>
                </c:pt>
                <c:pt idx="351">
                  <c:v>16.95</c:v>
                </c:pt>
                <c:pt idx="352">
                  <c:v>17.100000000000001</c:v>
                </c:pt>
                <c:pt idx="353">
                  <c:v>17.079999999999998</c:v>
                </c:pt>
                <c:pt idx="354">
                  <c:v>17.100000000000001</c:v>
                </c:pt>
                <c:pt idx="355">
                  <c:v>17.579999999999998</c:v>
                </c:pt>
                <c:pt idx="356">
                  <c:v>17.29</c:v>
                </c:pt>
                <c:pt idx="357">
                  <c:v>17.45</c:v>
                </c:pt>
                <c:pt idx="358">
                  <c:v>16.79</c:v>
                </c:pt>
                <c:pt idx="359">
                  <c:v>17.46</c:v>
                </c:pt>
                <c:pt idx="360">
                  <c:v>17.41</c:v>
                </c:pt>
                <c:pt idx="361">
                  <c:v>17.72</c:v>
                </c:pt>
                <c:pt idx="362">
                  <c:v>17.989999999999998</c:v>
                </c:pt>
                <c:pt idx="363">
                  <c:v>17.940000000000001</c:v>
                </c:pt>
                <c:pt idx="364">
                  <c:v>17.649999999999999</c:v>
                </c:pt>
                <c:pt idx="365">
                  <c:v>16.670000000000002</c:v>
                </c:pt>
                <c:pt idx="366">
                  <c:v>17.03</c:v>
                </c:pt>
                <c:pt idx="367">
                  <c:v>16.55</c:v>
                </c:pt>
                <c:pt idx="368">
                  <c:v>15.25</c:v>
                </c:pt>
                <c:pt idx="369">
                  <c:v>15.64</c:v>
                </c:pt>
                <c:pt idx="370">
                  <c:v>16.22</c:v>
                </c:pt>
                <c:pt idx="371">
                  <c:v>15.86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08-48F4-A737-EC60931B08EE}"/>
            </c:ext>
          </c:extLst>
        </c:ser>
        <c:ser>
          <c:idx val="1"/>
          <c:order val="1"/>
          <c:tx>
            <c:strRef>
              <c:f>'Monthly-cape-ratios_UK'!$J$122</c:f>
              <c:strCache>
                <c:ptCount val="1"/>
                <c:pt idx="0">
                  <c:v>Full Sample Mean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'Monthly-cape-ratios_UK'!$H$123:$H$494</c:f>
              <c:strCache>
                <c:ptCount val="372"/>
                <c:pt idx="0">
                  <c:v>1-1992</c:v>
                </c:pt>
                <c:pt idx="1">
                  <c:v>2-1992</c:v>
                </c:pt>
                <c:pt idx="2">
                  <c:v>3-1992</c:v>
                </c:pt>
                <c:pt idx="3">
                  <c:v>4-1992</c:v>
                </c:pt>
                <c:pt idx="4">
                  <c:v>5-1992</c:v>
                </c:pt>
                <c:pt idx="5">
                  <c:v>6-1992</c:v>
                </c:pt>
                <c:pt idx="6">
                  <c:v>7-1992</c:v>
                </c:pt>
                <c:pt idx="7">
                  <c:v>8-1992</c:v>
                </c:pt>
                <c:pt idx="8">
                  <c:v>9-1992</c:v>
                </c:pt>
                <c:pt idx="9">
                  <c:v>10-1992</c:v>
                </c:pt>
                <c:pt idx="10">
                  <c:v>11-1992</c:v>
                </c:pt>
                <c:pt idx="11">
                  <c:v>12-1992</c:v>
                </c:pt>
                <c:pt idx="12">
                  <c:v>1-1993</c:v>
                </c:pt>
                <c:pt idx="13">
                  <c:v>2-1993</c:v>
                </c:pt>
                <c:pt idx="14">
                  <c:v>3-1993</c:v>
                </c:pt>
                <c:pt idx="15">
                  <c:v>4-1993</c:v>
                </c:pt>
                <c:pt idx="16">
                  <c:v>5-1993</c:v>
                </c:pt>
                <c:pt idx="17">
                  <c:v>6-1993</c:v>
                </c:pt>
                <c:pt idx="18">
                  <c:v>7-1993</c:v>
                </c:pt>
                <c:pt idx="19">
                  <c:v>8-1993</c:v>
                </c:pt>
                <c:pt idx="20">
                  <c:v>9-1993</c:v>
                </c:pt>
                <c:pt idx="21">
                  <c:v>10-1993</c:v>
                </c:pt>
                <c:pt idx="22">
                  <c:v>11-1993</c:v>
                </c:pt>
                <c:pt idx="23">
                  <c:v>12-1993</c:v>
                </c:pt>
                <c:pt idx="24">
                  <c:v>1-1994</c:v>
                </c:pt>
                <c:pt idx="25">
                  <c:v>2-1994</c:v>
                </c:pt>
                <c:pt idx="26">
                  <c:v>3-1994</c:v>
                </c:pt>
                <c:pt idx="27">
                  <c:v>4-1994</c:v>
                </c:pt>
                <c:pt idx="28">
                  <c:v>5-1994</c:v>
                </c:pt>
                <c:pt idx="29">
                  <c:v>6-1994</c:v>
                </c:pt>
                <c:pt idx="30">
                  <c:v>7-1994</c:v>
                </c:pt>
                <c:pt idx="31">
                  <c:v>8-1994</c:v>
                </c:pt>
                <c:pt idx="32">
                  <c:v>9-1994</c:v>
                </c:pt>
                <c:pt idx="33">
                  <c:v>10-1994</c:v>
                </c:pt>
                <c:pt idx="34">
                  <c:v>11-1994</c:v>
                </c:pt>
                <c:pt idx="35">
                  <c:v>12-1994</c:v>
                </c:pt>
                <c:pt idx="36">
                  <c:v>1-1995</c:v>
                </c:pt>
                <c:pt idx="37">
                  <c:v>2-1995</c:v>
                </c:pt>
                <c:pt idx="38">
                  <c:v>3-1995</c:v>
                </c:pt>
                <c:pt idx="39">
                  <c:v>4-1995</c:v>
                </c:pt>
                <c:pt idx="40">
                  <c:v>5-1995</c:v>
                </c:pt>
                <c:pt idx="41">
                  <c:v>6-1995</c:v>
                </c:pt>
                <c:pt idx="42">
                  <c:v>7-1995</c:v>
                </c:pt>
                <c:pt idx="43">
                  <c:v>8-1995</c:v>
                </c:pt>
                <c:pt idx="44">
                  <c:v>9-1995</c:v>
                </c:pt>
                <c:pt idx="45">
                  <c:v>10-1995</c:v>
                </c:pt>
                <c:pt idx="46">
                  <c:v>11-1995</c:v>
                </c:pt>
                <c:pt idx="47">
                  <c:v>12-1995</c:v>
                </c:pt>
                <c:pt idx="48">
                  <c:v>1-1996</c:v>
                </c:pt>
                <c:pt idx="49">
                  <c:v>2-1996</c:v>
                </c:pt>
                <c:pt idx="50">
                  <c:v>3-1996</c:v>
                </c:pt>
                <c:pt idx="51">
                  <c:v>4-1996</c:v>
                </c:pt>
                <c:pt idx="52">
                  <c:v>5-1996</c:v>
                </c:pt>
                <c:pt idx="53">
                  <c:v>6-1996</c:v>
                </c:pt>
                <c:pt idx="54">
                  <c:v>7-1996</c:v>
                </c:pt>
                <c:pt idx="55">
                  <c:v>8-1996</c:v>
                </c:pt>
                <c:pt idx="56">
                  <c:v>9-1996</c:v>
                </c:pt>
                <c:pt idx="57">
                  <c:v>10-1996</c:v>
                </c:pt>
                <c:pt idx="58">
                  <c:v>11-1996</c:v>
                </c:pt>
                <c:pt idx="59">
                  <c:v>12-1996</c:v>
                </c:pt>
                <c:pt idx="60">
                  <c:v>1-1997</c:v>
                </c:pt>
                <c:pt idx="61">
                  <c:v>2-1997</c:v>
                </c:pt>
                <c:pt idx="62">
                  <c:v>3-1997</c:v>
                </c:pt>
                <c:pt idx="63">
                  <c:v>4-1997</c:v>
                </c:pt>
                <c:pt idx="64">
                  <c:v>5-1997</c:v>
                </c:pt>
                <c:pt idx="65">
                  <c:v>6-1997</c:v>
                </c:pt>
                <c:pt idx="66">
                  <c:v>7-1997</c:v>
                </c:pt>
                <c:pt idx="67">
                  <c:v>8-1997</c:v>
                </c:pt>
                <c:pt idx="68">
                  <c:v>9-1997</c:v>
                </c:pt>
                <c:pt idx="69">
                  <c:v>10-1997</c:v>
                </c:pt>
                <c:pt idx="70">
                  <c:v>11-1997</c:v>
                </c:pt>
                <c:pt idx="71">
                  <c:v>12-1997</c:v>
                </c:pt>
                <c:pt idx="72">
                  <c:v>1-1998</c:v>
                </c:pt>
                <c:pt idx="73">
                  <c:v>2-1998</c:v>
                </c:pt>
                <c:pt idx="74">
                  <c:v>3-1998</c:v>
                </c:pt>
                <c:pt idx="75">
                  <c:v>4-1998</c:v>
                </c:pt>
                <c:pt idx="76">
                  <c:v>5-1998</c:v>
                </c:pt>
                <c:pt idx="77">
                  <c:v>6-1998</c:v>
                </c:pt>
                <c:pt idx="78">
                  <c:v>7-1998</c:v>
                </c:pt>
                <c:pt idx="79">
                  <c:v>8-1998</c:v>
                </c:pt>
                <c:pt idx="80">
                  <c:v>9-1998</c:v>
                </c:pt>
                <c:pt idx="81">
                  <c:v>10-1998</c:v>
                </c:pt>
                <c:pt idx="82">
                  <c:v>11-1998</c:v>
                </c:pt>
                <c:pt idx="83">
                  <c:v>12-1998</c:v>
                </c:pt>
                <c:pt idx="84">
                  <c:v>1-1999</c:v>
                </c:pt>
                <c:pt idx="85">
                  <c:v>2-1999</c:v>
                </c:pt>
                <c:pt idx="86">
                  <c:v>3-1999</c:v>
                </c:pt>
                <c:pt idx="87">
                  <c:v>4-1999</c:v>
                </c:pt>
                <c:pt idx="88">
                  <c:v>5-1999</c:v>
                </c:pt>
                <c:pt idx="89">
                  <c:v>6-1999</c:v>
                </c:pt>
                <c:pt idx="90">
                  <c:v>7-1999</c:v>
                </c:pt>
                <c:pt idx="91">
                  <c:v>8-1999</c:v>
                </c:pt>
                <c:pt idx="92">
                  <c:v>9-1999</c:v>
                </c:pt>
                <c:pt idx="93">
                  <c:v>10-1999</c:v>
                </c:pt>
                <c:pt idx="94">
                  <c:v>11-1999</c:v>
                </c:pt>
                <c:pt idx="95">
                  <c:v>12-1999</c:v>
                </c:pt>
                <c:pt idx="96">
                  <c:v>1-2000</c:v>
                </c:pt>
                <c:pt idx="97">
                  <c:v>2-2000</c:v>
                </c:pt>
                <c:pt idx="98">
                  <c:v>3-2000</c:v>
                </c:pt>
                <c:pt idx="99">
                  <c:v>4-2000</c:v>
                </c:pt>
                <c:pt idx="100">
                  <c:v>5-2000</c:v>
                </c:pt>
                <c:pt idx="101">
                  <c:v>6-2000</c:v>
                </c:pt>
                <c:pt idx="102">
                  <c:v>7-2000</c:v>
                </c:pt>
                <c:pt idx="103">
                  <c:v>8-2000</c:v>
                </c:pt>
                <c:pt idx="104">
                  <c:v>9-2000</c:v>
                </c:pt>
                <c:pt idx="105">
                  <c:v>10-2000</c:v>
                </c:pt>
                <c:pt idx="106">
                  <c:v>11-2000</c:v>
                </c:pt>
                <c:pt idx="107">
                  <c:v>12-2000</c:v>
                </c:pt>
                <c:pt idx="108">
                  <c:v>1-2001</c:v>
                </c:pt>
                <c:pt idx="109">
                  <c:v>2-2001</c:v>
                </c:pt>
                <c:pt idx="110">
                  <c:v>3-2001</c:v>
                </c:pt>
                <c:pt idx="111">
                  <c:v>4-2001</c:v>
                </c:pt>
                <c:pt idx="112">
                  <c:v>5-2001</c:v>
                </c:pt>
                <c:pt idx="113">
                  <c:v>6-2001</c:v>
                </c:pt>
                <c:pt idx="114">
                  <c:v>7-2001</c:v>
                </c:pt>
                <c:pt idx="115">
                  <c:v>8-2001</c:v>
                </c:pt>
                <c:pt idx="116">
                  <c:v>9-2001</c:v>
                </c:pt>
                <c:pt idx="117">
                  <c:v>10-2001</c:v>
                </c:pt>
                <c:pt idx="118">
                  <c:v>11-2001</c:v>
                </c:pt>
                <c:pt idx="119">
                  <c:v>12-2001</c:v>
                </c:pt>
                <c:pt idx="120">
                  <c:v>1-2002</c:v>
                </c:pt>
                <c:pt idx="121">
                  <c:v>2-2002</c:v>
                </c:pt>
                <c:pt idx="122">
                  <c:v>3-2002</c:v>
                </c:pt>
                <c:pt idx="123">
                  <c:v>4-2002</c:v>
                </c:pt>
                <c:pt idx="124">
                  <c:v>5-2002</c:v>
                </c:pt>
                <c:pt idx="125">
                  <c:v>6-2002</c:v>
                </c:pt>
                <c:pt idx="126">
                  <c:v>7-2002</c:v>
                </c:pt>
                <c:pt idx="127">
                  <c:v>8-2002</c:v>
                </c:pt>
                <c:pt idx="128">
                  <c:v>9-2002</c:v>
                </c:pt>
                <c:pt idx="129">
                  <c:v>10-2002</c:v>
                </c:pt>
                <c:pt idx="130">
                  <c:v>11-2002</c:v>
                </c:pt>
                <c:pt idx="131">
                  <c:v>12-2002</c:v>
                </c:pt>
                <c:pt idx="132">
                  <c:v>1-2003</c:v>
                </c:pt>
                <c:pt idx="133">
                  <c:v>2-2003</c:v>
                </c:pt>
                <c:pt idx="134">
                  <c:v>3-2003</c:v>
                </c:pt>
                <c:pt idx="135">
                  <c:v>4-2003</c:v>
                </c:pt>
                <c:pt idx="136">
                  <c:v>5-2003</c:v>
                </c:pt>
                <c:pt idx="137">
                  <c:v>6-2003</c:v>
                </c:pt>
                <c:pt idx="138">
                  <c:v>7-2003</c:v>
                </c:pt>
                <c:pt idx="139">
                  <c:v>8-2003</c:v>
                </c:pt>
                <c:pt idx="140">
                  <c:v>9-2003</c:v>
                </c:pt>
                <c:pt idx="141">
                  <c:v>10-2003</c:v>
                </c:pt>
                <c:pt idx="142">
                  <c:v>11-2003</c:v>
                </c:pt>
                <c:pt idx="143">
                  <c:v>12-2003</c:v>
                </c:pt>
                <c:pt idx="144">
                  <c:v>1-2004</c:v>
                </c:pt>
                <c:pt idx="145">
                  <c:v>2-2004</c:v>
                </c:pt>
                <c:pt idx="146">
                  <c:v>3-2004</c:v>
                </c:pt>
                <c:pt idx="147">
                  <c:v>4-2004</c:v>
                </c:pt>
                <c:pt idx="148">
                  <c:v>5-2004</c:v>
                </c:pt>
                <c:pt idx="149">
                  <c:v>6-2004</c:v>
                </c:pt>
                <c:pt idx="150">
                  <c:v>7-2004</c:v>
                </c:pt>
                <c:pt idx="151">
                  <c:v>8-2004</c:v>
                </c:pt>
                <c:pt idx="152">
                  <c:v>9-2004</c:v>
                </c:pt>
                <c:pt idx="153">
                  <c:v>10-2004</c:v>
                </c:pt>
                <c:pt idx="154">
                  <c:v>11-2004</c:v>
                </c:pt>
                <c:pt idx="155">
                  <c:v>12-2004</c:v>
                </c:pt>
                <c:pt idx="156">
                  <c:v>1-2005</c:v>
                </c:pt>
                <c:pt idx="157">
                  <c:v>2-2005</c:v>
                </c:pt>
                <c:pt idx="158">
                  <c:v>3-2005</c:v>
                </c:pt>
                <c:pt idx="159">
                  <c:v>4-2005</c:v>
                </c:pt>
                <c:pt idx="160">
                  <c:v>5-2005</c:v>
                </c:pt>
                <c:pt idx="161">
                  <c:v>6-2005</c:v>
                </c:pt>
                <c:pt idx="162">
                  <c:v>7-2005</c:v>
                </c:pt>
                <c:pt idx="163">
                  <c:v>8-2005</c:v>
                </c:pt>
                <c:pt idx="164">
                  <c:v>9-2005</c:v>
                </c:pt>
                <c:pt idx="165">
                  <c:v>10-2005</c:v>
                </c:pt>
                <c:pt idx="166">
                  <c:v>11-2005</c:v>
                </c:pt>
                <c:pt idx="167">
                  <c:v>12-2005</c:v>
                </c:pt>
                <c:pt idx="168">
                  <c:v>1-2006</c:v>
                </c:pt>
                <c:pt idx="169">
                  <c:v>2-2006</c:v>
                </c:pt>
                <c:pt idx="170">
                  <c:v>3-2006</c:v>
                </c:pt>
                <c:pt idx="171">
                  <c:v>4-2006</c:v>
                </c:pt>
                <c:pt idx="172">
                  <c:v>5-2006</c:v>
                </c:pt>
                <c:pt idx="173">
                  <c:v>6-2006</c:v>
                </c:pt>
                <c:pt idx="174">
                  <c:v>7-2006</c:v>
                </c:pt>
                <c:pt idx="175">
                  <c:v>8-2006</c:v>
                </c:pt>
                <c:pt idx="176">
                  <c:v>9-2006</c:v>
                </c:pt>
                <c:pt idx="177">
                  <c:v>10-2006</c:v>
                </c:pt>
                <c:pt idx="178">
                  <c:v>11-2006</c:v>
                </c:pt>
                <c:pt idx="179">
                  <c:v>12-2006</c:v>
                </c:pt>
                <c:pt idx="180">
                  <c:v>1-2007</c:v>
                </c:pt>
                <c:pt idx="181">
                  <c:v>2-2007</c:v>
                </c:pt>
                <c:pt idx="182">
                  <c:v>3-2007</c:v>
                </c:pt>
                <c:pt idx="183">
                  <c:v>4-2007</c:v>
                </c:pt>
                <c:pt idx="184">
                  <c:v>5-2007</c:v>
                </c:pt>
                <c:pt idx="185">
                  <c:v>6-2007</c:v>
                </c:pt>
                <c:pt idx="186">
                  <c:v>7-2007</c:v>
                </c:pt>
                <c:pt idx="187">
                  <c:v>8-2007</c:v>
                </c:pt>
                <c:pt idx="188">
                  <c:v>9-2007</c:v>
                </c:pt>
                <c:pt idx="189">
                  <c:v>10-2007</c:v>
                </c:pt>
                <c:pt idx="190">
                  <c:v>11-2007</c:v>
                </c:pt>
                <c:pt idx="191">
                  <c:v>12-2007</c:v>
                </c:pt>
                <c:pt idx="192">
                  <c:v>1-2008</c:v>
                </c:pt>
                <c:pt idx="193">
                  <c:v>2-2008</c:v>
                </c:pt>
                <c:pt idx="194">
                  <c:v>3-2008</c:v>
                </c:pt>
                <c:pt idx="195">
                  <c:v>4-2008</c:v>
                </c:pt>
                <c:pt idx="196">
                  <c:v>5-2008</c:v>
                </c:pt>
                <c:pt idx="197">
                  <c:v>6-2008</c:v>
                </c:pt>
                <c:pt idx="198">
                  <c:v>7-2008</c:v>
                </c:pt>
                <c:pt idx="199">
                  <c:v>8-2008</c:v>
                </c:pt>
                <c:pt idx="200">
                  <c:v>9-2008</c:v>
                </c:pt>
                <c:pt idx="201">
                  <c:v>10-2008</c:v>
                </c:pt>
                <c:pt idx="202">
                  <c:v>11-2008</c:v>
                </c:pt>
                <c:pt idx="203">
                  <c:v>12-2008</c:v>
                </c:pt>
                <c:pt idx="204">
                  <c:v>1-2009</c:v>
                </c:pt>
                <c:pt idx="205">
                  <c:v>2-2009</c:v>
                </c:pt>
                <c:pt idx="206">
                  <c:v>3-2009</c:v>
                </c:pt>
                <c:pt idx="207">
                  <c:v>4-2009</c:v>
                </c:pt>
                <c:pt idx="208">
                  <c:v>5-2009</c:v>
                </c:pt>
                <c:pt idx="209">
                  <c:v>6-2009</c:v>
                </c:pt>
                <c:pt idx="210">
                  <c:v>7-2009</c:v>
                </c:pt>
                <c:pt idx="211">
                  <c:v>8-2009</c:v>
                </c:pt>
                <c:pt idx="212">
                  <c:v>9-2009</c:v>
                </c:pt>
                <c:pt idx="213">
                  <c:v>10-2009</c:v>
                </c:pt>
                <c:pt idx="214">
                  <c:v>11-2009</c:v>
                </c:pt>
                <c:pt idx="215">
                  <c:v>12-2009</c:v>
                </c:pt>
                <c:pt idx="216">
                  <c:v>1-2010</c:v>
                </c:pt>
                <c:pt idx="217">
                  <c:v>2-2010</c:v>
                </c:pt>
                <c:pt idx="218">
                  <c:v>3-2010</c:v>
                </c:pt>
                <c:pt idx="219">
                  <c:v>4-2010</c:v>
                </c:pt>
                <c:pt idx="220">
                  <c:v>5-2010</c:v>
                </c:pt>
                <c:pt idx="221">
                  <c:v>6-2010</c:v>
                </c:pt>
                <c:pt idx="222">
                  <c:v>7-2010</c:v>
                </c:pt>
                <c:pt idx="223">
                  <c:v>8-2010</c:v>
                </c:pt>
                <c:pt idx="224">
                  <c:v>9-2010</c:v>
                </c:pt>
                <c:pt idx="225">
                  <c:v>10-2010</c:v>
                </c:pt>
                <c:pt idx="226">
                  <c:v>11-2010</c:v>
                </c:pt>
                <c:pt idx="227">
                  <c:v>12-2010</c:v>
                </c:pt>
                <c:pt idx="228">
                  <c:v>1-2011</c:v>
                </c:pt>
                <c:pt idx="229">
                  <c:v>2-2011</c:v>
                </c:pt>
                <c:pt idx="230">
                  <c:v>3-2011</c:v>
                </c:pt>
                <c:pt idx="231">
                  <c:v>4-2011</c:v>
                </c:pt>
                <c:pt idx="232">
                  <c:v>5-2011</c:v>
                </c:pt>
                <c:pt idx="233">
                  <c:v>6-2011</c:v>
                </c:pt>
                <c:pt idx="234">
                  <c:v>7-2011</c:v>
                </c:pt>
                <c:pt idx="235">
                  <c:v>8-2011</c:v>
                </c:pt>
                <c:pt idx="236">
                  <c:v>9-2011</c:v>
                </c:pt>
                <c:pt idx="237">
                  <c:v>10-2011</c:v>
                </c:pt>
                <c:pt idx="238">
                  <c:v>11-2011</c:v>
                </c:pt>
                <c:pt idx="239">
                  <c:v>12-2011</c:v>
                </c:pt>
                <c:pt idx="240">
                  <c:v>1-2012</c:v>
                </c:pt>
                <c:pt idx="241">
                  <c:v>2-2012</c:v>
                </c:pt>
                <c:pt idx="242">
                  <c:v>3-2012</c:v>
                </c:pt>
                <c:pt idx="243">
                  <c:v>4-2012</c:v>
                </c:pt>
                <c:pt idx="244">
                  <c:v>5-2012</c:v>
                </c:pt>
                <c:pt idx="245">
                  <c:v>6-2012</c:v>
                </c:pt>
                <c:pt idx="246">
                  <c:v>7-2012</c:v>
                </c:pt>
                <c:pt idx="247">
                  <c:v>8-2012</c:v>
                </c:pt>
                <c:pt idx="248">
                  <c:v>9-2012</c:v>
                </c:pt>
                <c:pt idx="249">
                  <c:v>10-2012</c:v>
                </c:pt>
                <c:pt idx="250">
                  <c:v>11-2012</c:v>
                </c:pt>
                <c:pt idx="251">
                  <c:v>12-2012</c:v>
                </c:pt>
                <c:pt idx="252">
                  <c:v>1-2013</c:v>
                </c:pt>
                <c:pt idx="253">
                  <c:v>2-2013</c:v>
                </c:pt>
                <c:pt idx="254">
                  <c:v>3-2013</c:v>
                </c:pt>
                <c:pt idx="255">
                  <c:v>4-2013</c:v>
                </c:pt>
                <c:pt idx="256">
                  <c:v>5-2013</c:v>
                </c:pt>
                <c:pt idx="257">
                  <c:v>6-2013</c:v>
                </c:pt>
                <c:pt idx="258">
                  <c:v>7-2013</c:v>
                </c:pt>
                <c:pt idx="259">
                  <c:v>8-2013</c:v>
                </c:pt>
                <c:pt idx="260">
                  <c:v>9-2013</c:v>
                </c:pt>
                <c:pt idx="261">
                  <c:v>10-2013</c:v>
                </c:pt>
                <c:pt idx="262">
                  <c:v>11-2013</c:v>
                </c:pt>
                <c:pt idx="263">
                  <c:v>12-2013</c:v>
                </c:pt>
                <c:pt idx="264">
                  <c:v>1-2014</c:v>
                </c:pt>
                <c:pt idx="265">
                  <c:v>2-2014</c:v>
                </c:pt>
                <c:pt idx="266">
                  <c:v>3-2014</c:v>
                </c:pt>
                <c:pt idx="267">
                  <c:v>4-2014</c:v>
                </c:pt>
                <c:pt idx="268">
                  <c:v>5-2014</c:v>
                </c:pt>
                <c:pt idx="269">
                  <c:v>6-2014</c:v>
                </c:pt>
                <c:pt idx="270">
                  <c:v>7-2014</c:v>
                </c:pt>
                <c:pt idx="271">
                  <c:v>8-2014</c:v>
                </c:pt>
                <c:pt idx="272">
                  <c:v>9-2014</c:v>
                </c:pt>
                <c:pt idx="273">
                  <c:v>10-2014</c:v>
                </c:pt>
                <c:pt idx="274">
                  <c:v>11-2014</c:v>
                </c:pt>
                <c:pt idx="275">
                  <c:v>12-2014</c:v>
                </c:pt>
                <c:pt idx="276">
                  <c:v>1-2015</c:v>
                </c:pt>
                <c:pt idx="277">
                  <c:v>2-2015</c:v>
                </c:pt>
                <c:pt idx="278">
                  <c:v>3-2015</c:v>
                </c:pt>
                <c:pt idx="279">
                  <c:v>4-2015</c:v>
                </c:pt>
                <c:pt idx="280">
                  <c:v>5-2015</c:v>
                </c:pt>
                <c:pt idx="281">
                  <c:v>6-2015</c:v>
                </c:pt>
                <c:pt idx="282">
                  <c:v>7-2015</c:v>
                </c:pt>
                <c:pt idx="283">
                  <c:v>8-2015</c:v>
                </c:pt>
                <c:pt idx="284">
                  <c:v>9-2015</c:v>
                </c:pt>
                <c:pt idx="285">
                  <c:v>10-2015</c:v>
                </c:pt>
                <c:pt idx="286">
                  <c:v>11-2015</c:v>
                </c:pt>
                <c:pt idx="287">
                  <c:v>12-2015</c:v>
                </c:pt>
                <c:pt idx="288">
                  <c:v>1-2016</c:v>
                </c:pt>
                <c:pt idx="289">
                  <c:v>2-2016</c:v>
                </c:pt>
                <c:pt idx="290">
                  <c:v>3-2016</c:v>
                </c:pt>
                <c:pt idx="291">
                  <c:v>4-2016</c:v>
                </c:pt>
                <c:pt idx="292">
                  <c:v>5-2016</c:v>
                </c:pt>
                <c:pt idx="293">
                  <c:v>6-2016</c:v>
                </c:pt>
                <c:pt idx="294">
                  <c:v>7-2016</c:v>
                </c:pt>
                <c:pt idx="295">
                  <c:v>8-2016</c:v>
                </c:pt>
                <c:pt idx="296">
                  <c:v>9-2016</c:v>
                </c:pt>
                <c:pt idx="297">
                  <c:v>10-2016</c:v>
                </c:pt>
                <c:pt idx="298">
                  <c:v>11-2016</c:v>
                </c:pt>
                <c:pt idx="299">
                  <c:v>12-2016</c:v>
                </c:pt>
                <c:pt idx="300">
                  <c:v>1-2017</c:v>
                </c:pt>
                <c:pt idx="301">
                  <c:v>2-2017</c:v>
                </c:pt>
                <c:pt idx="302">
                  <c:v>3-2017</c:v>
                </c:pt>
                <c:pt idx="303">
                  <c:v>4-2017</c:v>
                </c:pt>
                <c:pt idx="304">
                  <c:v>5-2017</c:v>
                </c:pt>
                <c:pt idx="305">
                  <c:v>6-2017</c:v>
                </c:pt>
                <c:pt idx="306">
                  <c:v>7-2017</c:v>
                </c:pt>
                <c:pt idx="307">
                  <c:v>8-2017</c:v>
                </c:pt>
                <c:pt idx="308">
                  <c:v>9-2017</c:v>
                </c:pt>
                <c:pt idx="309">
                  <c:v>10-2017</c:v>
                </c:pt>
                <c:pt idx="310">
                  <c:v>11-2017</c:v>
                </c:pt>
                <c:pt idx="311">
                  <c:v>12-2017</c:v>
                </c:pt>
                <c:pt idx="312">
                  <c:v>1-2018</c:v>
                </c:pt>
                <c:pt idx="313">
                  <c:v>2-2018</c:v>
                </c:pt>
                <c:pt idx="314">
                  <c:v>3-2018</c:v>
                </c:pt>
                <c:pt idx="315">
                  <c:v>4-2018</c:v>
                </c:pt>
                <c:pt idx="316">
                  <c:v>5-2018</c:v>
                </c:pt>
                <c:pt idx="317">
                  <c:v>6-2018</c:v>
                </c:pt>
                <c:pt idx="318">
                  <c:v>7-2018</c:v>
                </c:pt>
                <c:pt idx="319">
                  <c:v>8-2018</c:v>
                </c:pt>
                <c:pt idx="320">
                  <c:v>9-2018</c:v>
                </c:pt>
                <c:pt idx="321">
                  <c:v>10-2018</c:v>
                </c:pt>
                <c:pt idx="322">
                  <c:v>11-2018</c:v>
                </c:pt>
                <c:pt idx="323">
                  <c:v>12-2018</c:v>
                </c:pt>
                <c:pt idx="324">
                  <c:v>1-2019</c:v>
                </c:pt>
                <c:pt idx="325">
                  <c:v>2-2019</c:v>
                </c:pt>
                <c:pt idx="326">
                  <c:v>3-2019</c:v>
                </c:pt>
                <c:pt idx="327">
                  <c:v>4-2019</c:v>
                </c:pt>
                <c:pt idx="328">
                  <c:v>5-2019</c:v>
                </c:pt>
                <c:pt idx="329">
                  <c:v>6-2019</c:v>
                </c:pt>
                <c:pt idx="330">
                  <c:v>7-2019</c:v>
                </c:pt>
                <c:pt idx="331">
                  <c:v>8-2019</c:v>
                </c:pt>
                <c:pt idx="332">
                  <c:v>9-2019</c:v>
                </c:pt>
                <c:pt idx="333">
                  <c:v>10-2019</c:v>
                </c:pt>
                <c:pt idx="334">
                  <c:v>11-2019</c:v>
                </c:pt>
                <c:pt idx="335">
                  <c:v>12-2019</c:v>
                </c:pt>
                <c:pt idx="336">
                  <c:v>1-2020</c:v>
                </c:pt>
                <c:pt idx="337">
                  <c:v>2-2020</c:v>
                </c:pt>
                <c:pt idx="338">
                  <c:v>3-2020</c:v>
                </c:pt>
                <c:pt idx="339">
                  <c:v>4-2020</c:v>
                </c:pt>
                <c:pt idx="340">
                  <c:v>5-2020</c:v>
                </c:pt>
                <c:pt idx="341">
                  <c:v>6-2020</c:v>
                </c:pt>
                <c:pt idx="342">
                  <c:v>7-2020</c:v>
                </c:pt>
                <c:pt idx="343">
                  <c:v>8-2020</c:v>
                </c:pt>
                <c:pt idx="344">
                  <c:v>9-2020</c:v>
                </c:pt>
                <c:pt idx="345">
                  <c:v>10-2020</c:v>
                </c:pt>
                <c:pt idx="346">
                  <c:v>11-2020</c:v>
                </c:pt>
                <c:pt idx="347">
                  <c:v>12-2020</c:v>
                </c:pt>
                <c:pt idx="348">
                  <c:v>1-2021</c:v>
                </c:pt>
                <c:pt idx="349">
                  <c:v>2-2021</c:v>
                </c:pt>
                <c:pt idx="350">
                  <c:v>3-2021</c:v>
                </c:pt>
                <c:pt idx="351">
                  <c:v>4-2021</c:v>
                </c:pt>
                <c:pt idx="352">
                  <c:v>5-2021</c:v>
                </c:pt>
                <c:pt idx="353">
                  <c:v>6-2021</c:v>
                </c:pt>
                <c:pt idx="354">
                  <c:v>7-2021</c:v>
                </c:pt>
                <c:pt idx="355">
                  <c:v>8-2021</c:v>
                </c:pt>
                <c:pt idx="356">
                  <c:v>9-2021</c:v>
                </c:pt>
                <c:pt idx="357">
                  <c:v>10-2021</c:v>
                </c:pt>
                <c:pt idx="358">
                  <c:v>11-2021</c:v>
                </c:pt>
                <c:pt idx="359">
                  <c:v>12-2021</c:v>
                </c:pt>
                <c:pt idx="360">
                  <c:v>1-2022</c:v>
                </c:pt>
                <c:pt idx="361">
                  <c:v>2-2022</c:v>
                </c:pt>
                <c:pt idx="362">
                  <c:v>3-2022</c:v>
                </c:pt>
                <c:pt idx="363">
                  <c:v>4-2022</c:v>
                </c:pt>
                <c:pt idx="364">
                  <c:v>5-2022</c:v>
                </c:pt>
                <c:pt idx="365">
                  <c:v>6-2022</c:v>
                </c:pt>
                <c:pt idx="366">
                  <c:v>7-2022</c:v>
                </c:pt>
                <c:pt idx="367">
                  <c:v>8-2022</c:v>
                </c:pt>
                <c:pt idx="368">
                  <c:v>9-2022</c:v>
                </c:pt>
                <c:pt idx="369">
                  <c:v>10-2022</c:v>
                </c:pt>
                <c:pt idx="370">
                  <c:v>11-2022</c:v>
                </c:pt>
                <c:pt idx="371">
                  <c:v>12-2022</c:v>
                </c:pt>
              </c:strCache>
            </c:strRef>
          </c:cat>
          <c:val>
            <c:numRef>
              <c:f>'Monthly-cape-ratios_UK'!$J$123:$J$494</c:f>
              <c:numCache>
                <c:formatCode>_(* #,##0.0_);_(* \(#,##0.0\);_(* "-"??_);_(@_)</c:formatCode>
                <c:ptCount val="372"/>
                <c:pt idx="0">
                  <c:v>17.504999999999999</c:v>
                </c:pt>
                <c:pt idx="1">
                  <c:v>17.504999999999999</c:v>
                </c:pt>
                <c:pt idx="2">
                  <c:v>17.504999999999999</c:v>
                </c:pt>
                <c:pt idx="3">
                  <c:v>17.504999999999999</c:v>
                </c:pt>
                <c:pt idx="4">
                  <c:v>17.504999999999999</c:v>
                </c:pt>
                <c:pt idx="5">
                  <c:v>17.504999999999999</c:v>
                </c:pt>
                <c:pt idx="6">
                  <c:v>17.504999999999999</c:v>
                </c:pt>
                <c:pt idx="7">
                  <c:v>17.504999999999999</c:v>
                </c:pt>
                <c:pt idx="8">
                  <c:v>17.504999999999999</c:v>
                </c:pt>
                <c:pt idx="9">
                  <c:v>17.504999999999999</c:v>
                </c:pt>
                <c:pt idx="10">
                  <c:v>17.504999999999999</c:v>
                </c:pt>
                <c:pt idx="11">
                  <c:v>17.504999999999999</c:v>
                </c:pt>
                <c:pt idx="12">
                  <c:v>17.504999999999999</c:v>
                </c:pt>
                <c:pt idx="13">
                  <c:v>17.504999999999999</c:v>
                </c:pt>
                <c:pt idx="14">
                  <c:v>17.504999999999999</c:v>
                </c:pt>
                <c:pt idx="15">
                  <c:v>17.504999999999999</c:v>
                </c:pt>
                <c:pt idx="16">
                  <c:v>17.504999999999999</c:v>
                </c:pt>
                <c:pt idx="17">
                  <c:v>17.504999999999999</c:v>
                </c:pt>
                <c:pt idx="18">
                  <c:v>17.504999999999999</c:v>
                </c:pt>
                <c:pt idx="19">
                  <c:v>17.504999999999999</c:v>
                </c:pt>
                <c:pt idx="20">
                  <c:v>17.504999999999999</c:v>
                </c:pt>
                <c:pt idx="21">
                  <c:v>17.504999999999999</c:v>
                </c:pt>
                <c:pt idx="22">
                  <c:v>17.504999999999999</c:v>
                </c:pt>
                <c:pt idx="23">
                  <c:v>17.504999999999999</c:v>
                </c:pt>
                <c:pt idx="24">
                  <c:v>17.504999999999999</c:v>
                </c:pt>
                <c:pt idx="25">
                  <c:v>17.504999999999999</c:v>
                </c:pt>
                <c:pt idx="26">
                  <c:v>17.504999999999999</c:v>
                </c:pt>
                <c:pt idx="27">
                  <c:v>17.504999999999999</c:v>
                </c:pt>
                <c:pt idx="28">
                  <c:v>17.504999999999999</c:v>
                </c:pt>
                <c:pt idx="29">
                  <c:v>17.504999999999999</c:v>
                </c:pt>
                <c:pt idx="30">
                  <c:v>17.504999999999999</c:v>
                </c:pt>
                <c:pt idx="31">
                  <c:v>17.504999999999999</c:v>
                </c:pt>
                <c:pt idx="32">
                  <c:v>17.504999999999999</c:v>
                </c:pt>
                <c:pt idx="33">
                  <c:v>17.504999999999999</c:v>
                </c:pt>
                <c:pt idx="34">
                  <c:v>17.504999999999999</c:v>
                </c:pt>
                <c:pt idx="35">
                  <c:v>17.504999999999999</c:v>
                </c:pt>
                <c:pt idx="36">
                  <c:v>17.504999999999999</c:v>
                </c:pt>
                <c:pt idx="37">
                  <c:v>17.504999999999999</c:v>
                </c:pt>
                <c:pt idx="38">
                  <c:v>17.504999999999999</c:v>
                </c:pt>
                <c:pt idx="39">
                  <c:v>17.504999999999999</c:v>
                </c:pt>
                <c:pt idx="40">
                  <c:v>17.504999999999999</c:v>
                </c:pt>
                <c:pt idx="41">
                  <c:v>17.504999999999999</c:v>
                </c:pt>
                <c:pt idx="42">
                  <c:v>17.504999999999999</c:v>
                </c:pt>
                <c:pt idx="43">
                  <c:v>17.504999999999999</c:v>
                </c:pt>
                <c:pt idx="44">
                  <c:v>17.504999999999999</c:v>
                </c:pt>
                <c:pt idx="45">
                  <c:v>17.504999999999999</c:v>
                </c:pt>
                <c:pt idx="46">
                  <c:v>17.504999999999999</c:v>
                </c:pt>
                <c:pt idx="47">
                  <c:v>17.504999999999999</c:v>
                </c:pt>
                <c:pt idx="48">
                  <c:v>17.504999999999999</c:v>
                </c:pt>
                <c:pt idx="49">
                  <c:v>17.504999999999999</c:v>
                </c:pt>
                <c:pt idx="50">
                  <c:v>17.504999999999999</c:v>
                </c:pt>
                <c:pt idx="51">
                  <c:v>17.504999999999999</c:v>
                </c:pt>
                <c:pt idx="52">
                  <c:v>17.504999999999999</c:v>
                </c:pt>
                <c:pt idx="53">
                  <c:v>17.504999999999999</c:v>
                </c:pt>
                <c:pt idx="54">
                  <c:v>17.504999999999999</c:v>
                </c:pt>
                <c:pt idx="55">
                  <c:v>17.504999999999999</c:v>
                </c:pt>
                <c:pt idx="56">
                  <c:v>17.504999999999999</c:v>
                </c:pt>
                <c:pt idx="57">
                  <c:v>17.504999999999999</c:v>
                </c:pt>
                <c:pt idx="58">
                  <c:v>17.504999999999999</c:v>
                </c:pt>
                <c:pt idx="59">
                  <c:v>17.504999999999999</c:v>
                </c:pt>
                <c:pt idx="60">
                  <c:v>17.504999999999999</c:v>
                </c:pt>
                <c:pt idx="61">
                  <c:v>17.504999999999999</c:v>
                </c:pt>
                <c:pt idx="62">
                  <c:v>17.504999999999999</c:v>
                </c:pt>
                <c:pt idx="63">
                  <c:v>17.504999999999999</c:v>
                </c:pt>
                <c:pt idx="64">
                  <c:v>17.504999999999999</c:v>
                </c:pt>
                <c:pt idx="65">
                  <c:v>17.504999999999999</c:v>
                </c:pt>
                <c:pt idx="66">
                  <c:v>17.504999999999999</c:v>
                </c:pt>
                <c:pt idx="67">
                  <c:v>17.504999999999999</c:v>
                </c:pt>
                <c:pt idx="68">
                  <c:v>17.504999999999999</c:v>
                </c:pt>
                <c:pt idx="69">
                  <c:v>17.504999999999999</c:v>
                </c:pt>
                <c:pt idx="70">
                  <c:v>17.504999999999999</c:v>
                </c:pt>
                <c:pt idx="71">
                  <c:v>17.504999999999999</c:v>
                </c:pt>
                <c:pt idx="72">
                  <c:v>17.504999999999999</c:v>
                </c:pt>
                <c:pt idx="73">
                  <c:v>17.504999999999999</c:v>
                </c:pt>
                <c:pt idx="74">
                  <c:v>17.504999999999999</c:v>
                </c:pt>
                <c:pt idx="75">
                  <c:v>17.504999999999999</c:v>
                </c:pt>
                <c:pt idx="76">
                  <c:v>17.504999999999999</c:v>
                </c:pt>
                <c:pt idx="77">
                  <c:v>17.504999999999999</c:v>
                </c:pt>
                <c:pt idx="78">
                  <c:v>17.504999999999999</c:v>
                </c:pt>
                <c:pt idx="79">
                  <c:v>17.504999999999999</c:v>
                </c:pt>
                <c:pt idx="80">
                  <c:v>17.504999999999999</c:v>
                </c:pt>
                <c:pt idx="81">
                  <c:v>17.504999999999999</c:v>
                </c:pt>
                <c:pt idx="82">
                  <c:v>17.504999999999999</c:v>
                </c:pt>
                <c:pt idx="83">
                  <c:v>17.504999999999999</c:v>
                </c:pt>
                <c:pt idx="84">
                  <c:v>17.504999999999999</c:v>
                </c:pt>
                <c:pt idx="85">
                  <c:v>17.504999999999999</c:v>
                </c:pt>
                <c:pt idx="86">
                  <c:v>17.504999999999999</c:v>
                </c:pt>
                <c:pt idx="87">
                  <c:v>17.504999999999999</c:v>
                </c:pt>
                <c:pt idx="88">
                  <c:v>17.504999999999999</c:v>
                </c:pt>
                <c:pt idx="89">
                  <c:v>17.504999999999999</c:v>
                </c:pt>
                <c:pt idx="90">
                  <c:v>17.504999999999999</c:v>
                </c:pt>
                <c:pt idx="91">
                  <c:v>17.504999999999999</c:v>
                </c:pt>
                <c:pt idx="92">
                  <c:v>17.504999999999999</c:v>
                </c:pt>
                <c:pt idx="93">
                  <c:v>17.504999999999999</c:v>
                </c:pt>
                <c:pt idx="94">
                  <c:v>17.504999999999999</c:v>
                </c:pt>
                <c:pt idx="95">
                  <c:v>17.504999999999999</c:v>
                </c:pt>
                <c:pt idx="96">
                  <c:v>17.504999999999999</c:v>
                </c:pt>
                <c:pt idx="97">
                  <c:v>17.504999999999999</c:v>
                </c:pt>
                <c:pt idx="98">
                  <c:v>17.504999999999999</c:v>
                </c:pt>
                <c:pt idx="99">
                  <c:v>17.504999999999999</c:v>
                </c:pt>
                <c:pt idx="100">
                  <c:v>17.504999999999999</c:v>
                </c:pt>
                <c:pt idx="101">
                  <c:v>17.504999999999999</c:v>
                </c:pt>
                <c:pt idx="102">
                  <c:v>17.504999999999999</c:v>
                </c:pt>
                <c:pt idx="103">
                  <c:v>17.504999999999999</c:v>
                </c:pt>
                <c:pt idx="104">
                  <c:v>17.504999999999999</c:v>
                </c:pt>
                <c:pt idx="105">
                  <c:v>17.504999999999999</c:v>
                </c:pt>
                <c:pt idx="106">
                  <c:v>17.504999999999999</c:v>
                </c:pt>
                <c:pt idx="107">
                  <c:v>17.504999999999999</c:v>
                </c:pt>
                <c:pt idx="108">
                  <c:v>17.504999999999999</c:v>
                </c:pt>
                <c:pt idx="109">
                  <c:v>17.504999999999999</c:v>
                </c:pt>
                <c:pt idx="110">
                  <c:v>17.504999999999999</c:v>
                </c:pt>
                <c:pt idx="111">
                  <c:v>17.504999999999999</c:v>
                </c:pt>
                <c:pt idx="112">
                  <c:v>17.504999999999999</c:v>
                </c:pt>
                <c:pt idx="113">
                  <c:v>17.504999999999999</c:v>
                </c:pt>
                <c:pt idx="114">
                  <c:v>17.504999999999999</c:v>
                </c:pt>
                <c:pt idx="115">
                  <c:v>17.504999999999999</c:v>
                </c:pt>
                <c:pt idx="116">
                  <c:v>17.504999999999999</c:v>
                </c:pt>
                <c:pt idx="117">
                  <c:v>17.504999999999999</c:v>
                </c:pt>
                <c:pt idx="118">
                  <c:v>17.504999999999999</c:v>
                </c:pt>
                <c:pt idx="119">
                  <c:v>17.504999999999999</c:v>
                </c:pt>
                <c:pt idx="120">
                  <c:v>17.504999999999999</c:v>
                </c:pt>
                <c:pt idx="121">
                  <c:v>17.504999999999999</c:v>
                </c:pt>
                <c:pt idx="122">
                  <c:v>17.504999999999999</c:v>
                </c:pt>
                <c:pt idx="123">
                  <c:v>17.504999999999999</c:v>
                </c:pt>
                <c:pt idx="124">
                  <c:v>17.504999999999999</c:v>
                </c:pt>
                <c:pt idx="125">
                  <c:v>17.504999999999999</c:v>
                </c:pt>
                <c:pt idx="126">
                  <c:v>17.504999999999999</c:v>
                </c:pt>
                <c:pt idx="127">
                  <c:v>17.504999999999999</c:v>
                </c:pt>
                <c:pt idx="128">
                  <c:v>17.504999999999999</c:v>
                </c:pt>
                <c:pt idx="129">
                  <c:v>17.504999999999999</c:v>
                </c:pt>
                <c:pt idx="130">
                  <c:v>17.504999999999999</c:v>
                </c:pt>
                <c:pt idx="131">
                  <c:v>17.504999999999999</c:v>
                </c:pt>
                <c:pt idx="132">
                  <c:v>17.504999999999999</c:v>
                </c:pt>
                <c:pt idx="133">
                  <c:v>17.504999999999999</c:v>
                </c:pt>
                <c:pt idx="134">
                  <c:v>17.504999999999999</c:v>
                </c:pt>
                <c:pt idx="135">
                  <c:v>17.504999999999999</c:v>
                </c:pt>
                <c:pt idx="136">
                  <c:v>17.504999999999999</c:v>
                </c:pt>
                <c:pt idx="137">
                  <c:v>17.504999999999999</c:v>
                </c:pt>
                <c:pt idx="138">
                  <c:v>17.504999999999999</c:v>
                </c:pt>
                <c:pt idx="139">
                  <c:v>17.504999999999999</c:v>
                </c:pt>
                <c:pt idx="140">
                  <c:v>17.504999999999999</c:v>
                </c:pt>
                <c:pt idx="141">
                  <c:v>17.504999999999999</c:v>
                </c:pt>
                <c:pt idx="142">
                  <c:v>17.504999999999999</c:v>
                </c:pt>
                <c:pt idx="143">
                  <c:v>17.504999999999999</c:v>
                </c:pt>
                <c:pt idx="144">
                  <c:v>17.504999999999999</c:v>
                </c:pt>
                <c:pt idx="145">
                  <c:v>17.504999999999999</c:v>
                </c:pt>
                <c:pt idx="146">
                  <c:v>17.504999999999999</c:v>
                </c:pt>
                <c:pt idx="147">
                  <c:v>17.504999999999999</c:v>
                </c:pt>
                <c:pt idx="148">
                  <c:v>17.504999999999999</c:v>
                </c:pt>
                <c:pt idx="149">
                  <c:v>17.504999999999999</c:v>
                </c:pt>
                <c:pt idx="150">
                  <c:v>17.504999999999999</c:v>
                </c:pt>
                <c:pt idx="151">
                  <c:v>17.504999999999999</c:v>
                </c:pt>
                <c:pt idx="152">
                  <c:v>17.504999999999999</c:v>
                </c:pt>
                <c:pt idx="153">
                  <c:v>17.504999999999999</c:v>
                </c:pt>
                <c:pt idx="154">
                  <c:v>17.504999999999999</c:v>
                </c:pt>
                <c:pt idx="155">
                  <c:v>17.504999999999999</c:v>
                </c:pt>
                <c:pt idx="156">
                  <c:v>17.504999999999999</c:v>
                </c:pt>
                <c:pt idx="157">
                  <c:v>17.504999999999999</c:v>
                </c:pt>
                <c:pt idx="158">
                  <c:v>17.504999999999999</c:v>
                </c:pt>
                <c:pt idx="159">
                  <c:v>17.504999999999999</c:v>
                </c:pt>
                <c:pt idx="160">
                  <c:v>17.504999999999999</c:v>
                </c:pt>
                <c:pt idx="161">
                  <c:v>17.504999999999999</c:v>
                </c:pt>
                <c:pt idx="162">
                  <c:v>17.504999999999999</c:v>
                </c:pt>
                <c:pt idx="163">
                  <c:v>17.504999999999999</c:v>
                </c:pt>
                <c:pt idx="164">
                  <c:v>17.504999999999999</c:v>
                </c:pt>
                <c:pt idx="165">
                  <c:v>17.504999999999999</c:v>
                </c:pt>
                <c:pt idx="166">
                  <c:v>17.504999999999999</c:v>
                </c:pt>
                <c:pt idx="167">
                  <c:v>17.504999999999999</c:v>
                </c:pt>
                <c:pt idx="168">
                  <c:v>17.504999999999999</c:v>
                </c:pt>
                <c:pt idx="169">
                  <c:v>17.504999999999999</c:v>
                </c:pt>
                <c:pt idx="170">
                  <c:v>17.504999999999999</c:v>
                </c:pt>
                <c:pt idx="171">
                  <c:v>17.504999999999999</c:v>
                </c:pt>
                <c:pt idx="172">
                  <c:v>17.504999999999999</c:v>
                </c:pt>
                <c:pt idx="173">
                  <c:v>17.504999999999999</c:v>
                </c:pt>
                <c:pt idx="174">
                  <c:v>17.504999999999999</c:v>
                </c:pt>
                <c:pt idx="175">
                  <c:v>17.504999999999999</c:v>
                </c:pt>
                <c:pt idx="176">
                  <c:v>17.504999999999999</c:v>
                </c:pt>
                <c:pt idx="177">
                  <c:v>17.504999999999999</c:v>
                </c:pt>
                <c:pt idx="178">
                  <c:v>17.504999999999999</c:v>
                </c:pt>
                <c:pt idx="179">
                  <c:v>17.504999999999999</c:v>
                </c:pt>
                <c:pt idx="180">
                  <c:v>17.504999999999999</c:v>
                </c:pt>
                <c:pt idx="181">
                  <c:v>17.504999999999999</c:v>
                </c:pt>
                <c:pt idx="182">
                  <c:v>17.504999999999999</c:v>
                </c:pt>
                <c:pt idx="183">
                  <c:v>17.504999999999999</c:v>
                </c:pt>
                <c:pt idx="184">
                  <c:v>17.504999999999999</c:v>
                </c:pt>
                <c:pt idx="185">
                  <c:v>17.504999999999999</c:v>
                </c:pt>
                <c:pt idx="186">
                  <c:v>17.504999999999999</c:v>
                </c:pt>
                <c:pt idx="187">
                  <c:v>17.504999999999999</c:v>
                </c:pt>
                <c:pt idx="188">
                  <c:v>17.504999999999999</c:v>
                </c:pt>
                <c:pt idx="189">
                  <c:v>17.504999999999999</c:v>
                </c:pt>
                <c:pt idx="190">
                  <c:v>17.504999999999999</c:v>
                </c:pt>
                <c:pt idx="191">
                  <c:v>17.504999999999999</c:v>
                </c:pt>
                <c:pt idx="192">
                  <c:v>17.504999999999999</c:v>
                </c:pt>
                <c:pt idx="193">
                  <c:v>17.504999999999999</c:v>
                </c:pt>
                <c:pt idx="194">
                  <c:v>17.504999999999999</c:v>
                </c:pt>
                <c:pt idx="195">
                  <c:v>17.504999999999999</c:v>
                </c:pt>
                <c:pt idx="196">
                  <c:v>17.504999999999999</c:v>
                </c:pt>
                <c:pt idx="197">
                  <c:v>17.504999999999999</c:v>
                </c:pt>
                <c:pt idx="198">
                  <c:v>17.504999999999999</c:v>
                </c:pt>
                <c:pt idx="199">
                  <c:v>17.504999999999999</c:v>
                </c:pt>
                <c:pt idx="200">
                  <c:v>17.504999999999999</c:v>
                </c:pt>
                <c:pt idx="201">
                  <c:v>17.504999999999999</c:v>
                </c:pt>
                <c:pt idx="202">
                  <c:v>17.504999999999999</c:v>
                </c:pt>
                <c:pt idx="203">
                  <c:v>17.504999999999999</c:v>
                </c:pt>
                <c:pt idx="204">
                  <c:v>17.504999999999999</c:v>
                </c:pt>
                <c:pt idx="205">
                  <c:v>17.504999999999999</c:v>
                </c:pt>
                <c:pt idx="206">
                  <c:v>17.504999999999999</c:v>
                </c:pt>
                <c:pt idx="207">
                  <c:v>17.504999999999999</c:v>
                </c:pt>
                <c:pt idx="208">
                  <c:v>17.504999999999999</c:v>
                </c:pt>
                <c:pt idx="209">
                  <c:v>17.504999999999999</c:v>
                </c:pt>
                <c:pt idx="210">
                  <c:v>17.504999999999999</c:v>
                </c:pt>
                <c:pt idx="211">
                  <c:v>17.504999999999999</c:v>
                </c:pt>
                <c:pt idx="212">
                  <c:v>17.504999999999999</c:v>
                </c:pt>
                <c:pt idx="213">
                  <c:v>17.504999999999999</c:v>
                </c:pt>
                <c:pt idx="214">
                  <c:v>17.504999999999999</c:v>
                </c:pt>
                <c:pt idx="215">
                  <c:v>17.504999999999999</c:v>
                </c:pt>
                <c:pt idx="216">
                  <c:v>17.504999999999999</c:v>
                </c:pt>
                <c:pt idx="217">
                  <c:v>17.504999999999999</c:v>
                </c:pt>
                <c:pt idx="218">
                  <c:v>17.504999999999999</c:v>
                </c:pt>
                <c:pt idx="219">
                  <c:v>17.504999999999999</c:v>
                </c:pt>
                <c:pt idx="220">
                  <c:v>17.504999999999999</c:v>
                </c:pt>
                <c:pt idx="221">
                  <c:v>17.504999999999999</c:v>
                </c:pt>
                <c:pt idx="222">
                  <c:v>17.504999999999999</c:v>
                </c:pt>
                <c:pt idx="223">
                  <c:v>17.504999999999999</c:v>
                </c:pt>
                <c:pt idx="224">
                  <c:v>17.504999999999999</c:v>
                </c:pt>
                <c:pt idx="225">
                  <c:v>17.504999999999999</c:v>
                </c:pt>
                <c:pt idx="226">
                  <c:v>17.504999999999999</c:v>
                </c:pt>
                <c:pt idx="227">
                  <c:v>17.504999999999999</c:v>
                </c:pt>
                <c:pt idx="228">
                  <c:v>17.504999999999999</c:v>
                </c:pt>
                <c:pt idx="229">
                  <c:v>17.504999999999999</c:v>
                </c:pt>
                <c:pt idx="230">
                  <c:v>17.504999999999999</c:v>
                </c:pt>
                <c:pt idx="231">
                  <c:v>17.504999999999999</c:v>
                </c:pt>
                <c:pt idx="232">
                  <c:v>17.504999999999999</c:v>
                </c:pt>
                <c:pt idx="233">
                  <c:v>17.504999999999999</c:v>
                </c:pt>
                <c:pt idx="234">
                  <c:v>17.504999999999999</c:v>
                </c:pt>
                <c:pt idx="235">
                  <c:v>17.504999999999999</c:v>
                </c:pt>
                <c:pt idx="236">
                  <c:v>17.504999999999999</c:v>
                </c:pt>
                <c:pt idx="237">
                  <c:v>17.504999999999999</c:v>
                </c:pt>
                <c:pt idx="238">
                  <c:v>17.504999999999999</c:v>
                </c:pt>
                <c:pt idx="239">
                  <c:v>17.504999999999999</c:v>
                </c:pt>
                <c:pt idx="240">
                  <c:v>17.504999999999999</c:v>
                </c:pt>
                <c:pt idx="241">
                  <c:v>17.504999999999999</c:v>
                </c:pt>
                <c:pt idx="242">
                  <c:v>17.504999999999999</c:v>
                </c:pt>
                <c:pt idx="243">
                  <c:v>17.504999999999999</c:v>
                </c:pt>
                <c:pt idx="244">
                  <c:v>17.504999999999999</c:v>
                </c:pt>
                <c:pt idx="245">
                  <c:v>17.504999999999999</c:v>
                </c:pt>
                <c:pt idx="246">
                  <c:v>17.504999999999999</c:v>
                </c:pt>
                <c:pt idx="247">
                  <c:v>17.504999999999999</c:v>
                </c:pt>
                <c:pt idx="248">
                  <c:v>17.504999999999999</c:v>
                </c:pt>
                <c:pt idx="249">
                  <c:v>17.504999999999999</c:v>
                </c:pt>
                <c:pt idx="250">
                  <c:v>17.504999999999999</c:v>
                </c:pt>
                <c:pt idx="251">
                  <c:v>17.504999999999999</c:v>
                </c:pt>
                <c:pt idx="252">
                  <c:v>17.504999999999999</c:v>
                </c:pt>
                <c:pt idx="253">
                  <c:v>17.504999999999999</c:v>
                </c:pt>
                <c:pt idx="254">
                  <c:v>17.504999999999999</c:v>
                </c:pt>
                <c:pt idx="255">
                  <c:v>17.504999999999999</c:v>
                </c:pt>
                <c:pt idx="256">
                  <c:v>17.504999999999999</c:v>
                </c:pt>
                <c:pt idx="257">
                  <c:v>17.504999999999999</c:v>
                </c:pt>
                <c:pt idx="258">
                  <c:v>17.504999999999999</c:v>
                </c:pt>
                <c:pt idx="259">
                  <c:v>17.504999999999999</c:v>
                </c:pt>
                <c:pt idx="260">
                  <c:v>17.504999999999999</c:v>
                </c:pt>
                <c:pt idx="261">
                  <c:v>17.504999999999999</c:v>
                </c:pt>
                <c:pt idx="262">
                  <c:v>17.504999999999999</c:v>
                </c:pt>
                <c:pt idx="263">
                  <c:v>17.504999999999999</c:v>
                </c:pt>
                <c:pt idx="264">
                  <c:v>17.504999999999999</c:v>
                </c:pt>
                <c:pt idx="265">
                  <c:v>17.504999999999999</c:v>
                </c:pt>
                <c:pt idx="266">
                  <c:v>17.504999999999999</c:v>
                </c:pt>
                <c:pt idx="267">
                  <c:v>17.504999999999999</c:v>
                </c:pt>
                <c:pt idx="268">
                  <c:v>17.504999999999999</c:v>
                </c:pt>
                <c:pt idx="269">
                  <c:v>17.504999999999999</c:v>
                </c:pt>
                <c:pt idx="270">
                  <c:v>17.504999999999999</c:v>
                </c:pt>
                <c:pt idx="271">
                  <c:v>17.504999999999999</c:v>
                </c:pt>
                <c:pt idx="272">
                  <c:v>17.504999999999999</c:v>
                </c:pt>
                <c:pt idx="273">
                  <c:v>17.504999999999999</c:v>
                </c:pt>
                <c:pt idx="274">
                  <c:v>17.504999999999999</c:v>
                </c:pt>
                <c:pt idx="275">
                  <c:v>17.504999999999999</c:v>
                </c:pt>
                <c:pt idx="276">
                  <c:v>17.504999999999999</c:v>
                </c:pt>
                <c:pt idx="277">
                  <c:v>17.504999999999999</c:v>
                </c:pt>
                <c:pt idx="278">
                  <c:v>17.504999999999999</c:v>
                </c:pt>
                <c:pt idx="279">
                  <c:v>17.504999999999999</c:v>
                </c:pt>
                <c:pt idx="280">
                  <c:v>17.504999999999999</c:v>
                </c:pt>
                <c:pt idx="281">
                  <c:v>17.504999999999999</c:v>
                </c:pt>
                <c:pt idx="282">
                  <c:v>17.504999999999999</c:v>
                </c:pt>
                <c:pt idx="283">
                  <c:v>17.504999999999999</c:v>
                </c:pt>
                <c:pt idx="284">
                  <c:v>17.504999999999999</c:v>
                </c:pt>
                <c:pt idx="285">
                  <c:v>17.504999999999999</c:v>
                </c:pt>
                <c:pt idx="286">
                  <c:v>17.504999999999999</c:v>
                </c:pt>
                <c:pt idx="287">
                  <c:v>17.504999999999999</c:v>
                </c:pt>
                <c:pt idx="288">
                  <c:v>17.504999999999999</c:v>
                </c:pt>
                <c:pt idx="289">
                  <c:v>17.504999999999999</c:v>
                </c:pt>
                <c:pt idx="290">
                  <c:v>17.504999999999999</c:v>
                </c:pt>
                <c:pt idx="291">
                  <c:v>17.504999999999999</c:v>
                </c:pt>
                <c:pt idx="292">
                  <c:v>17.504999999999999</c:v>
                </c:pt>
                <c:pt idx="293">
                  <c:v>17.504999999999999</c:v>
                </c:pt>
                <c:pt idx="294">
                  <c:v>17.504999999999999</c:v>
                </c:pt>
                <c:pt idx="295">
                  <c:v>17.504999999999999</c:v>
                </c:pt>
                <c:pt idx="296">
                  <c:v>17.504999999999999</c:v>
                </c:pt>
                <c:pt idx="297">
                  <c:v>17.504999999999999</c:v>
                </c:pt>
                <c:pt idx="298">
                  <c:v>17.504999999999999</c:v>
                </c:pt>
                <c:pt idx="299">
                  <c:v>17.504999999999999</c:v>
                </c:pt>
                <c:pt idx="300">
                  <c:v>17.504999999999999</c:v>
                </c:pt>
                <c:pt idx="301">
                  <c:v>17.504999999999999</c:v>
                </c:pt>
                <c:pt idx="302">
                  <c:v>17.504999999999999</c:v>
                </c:pt>
                <c:pt idx="303">
                  <c:v>17.504999999999999</c:v>
                </c:pt>
                <c:pt idx="304">
                  <c:v>17.504999999999999</c:v>
                </c:pt>
                <c:pt idx="305">
                  <c:v>17.504999999999999</c:v>
                </c:pt>
                <c:pt idx="306">
                  <c:v>17.504999999999999</c:v>
                </c:pt>
                <c:pt idx="307">
                  <c:v>17.504999999999999</c:v>
                </c:pt>
                <c:pt idx="308">
                  <c:v>17.504999999999999</c:v>
                </c:pt>
                <c:pt idx="309">
                  <c:v>17.504999999999999</c:v>
                </c:pt>
                <c:pt idx="310">
                  <c:v>17.504999999999999</c:v>
                </c:pt>
                <c:pt idx="311">
                  <c:v>17.504999999999999</c:v>
                </c:pt>
                <c:pt idx="312">
                  <c:v>17.504999999999999</c:v>
                </c:pt>
                <c:pt idx="313">
                  <c:v>17.504999999999999</c:v>
                </c:pt>
                <c:pt idx="314">
                  <c:v>17.504999999999999</c:v>
                </c:pt>
                <c:pt idx="315">
                  <c:v>17.504999999999999</c:v>
                </c:pt>
                <c:pt idx="316">
                  <c:v>17.504999999999999</c:v>
                </c:pt>
                <c:pt idx="317">
                  <c:v>17.504999999999999</c:v>
                </c:pt>
                <c:pt idx="318">
                  <c:v>17.504999999999999</c:v>
                </c:pt>
                <c:pt idx="319">
                  <c:v>17.504999999999999</c:v>
                </c:pt>
                <c:pt idx="320">
                  <c:v>17.504999999999999</c:v>
                </c:pt>
                <c:pt idx="321">
                  <c:v>17.504999999999999</c:v>
                </c:pt>
                <c:pt idx="322">
                  <c:v>17.504999999999999</c:v>
                </c:pt>
                <c:pt idx="323">
                  <c:v>17.504999999999999</c:v>
                </c:pt>
                <c:pt idx="324">
                  <c:v>17.504999999999999</c:v>
                </c:pt>
                <c:pt idx="325">
                  <c:v>17.504999999999999</c:v>
                </c:pt>
                <c:pt idx="326">
                  <c:v>17.504999999999999</c:v>
                </c:pt>
                <c:pt idx="327">
                  <c:v>17.504999999999999</c:v>
                </c:pt>
                <c:pt idx="328">
                  <c:v>17.504999999999999</c:v>
                </c:pt>
                <c:pt idx="329">
                  <c:v>17.504999999999999</c:v>
                </c:pt>
                <c:pt idx="330">
                  <c:v>17.504999999999999</c:v>
                </c:pt>
                <c:pt idx="331">
                  <c:v>17.504999999999999</c:v>
                </c:pt>
                <c:pt idx="332">
                  <c:v>17.504999999999999</c:v>
                </c:pt>
                <c:pt idx="333">
                  <c:v>17.504999999999999</c:v>
                </c:pt>
                <c:pt idx="334">
                  <c:v>17.504999999999999</c:v>
                </c:pt>
                <c:pt idx="335">
                  <c:v>17.504999999999999</c:v>
                </c:pt>
                <c:pt idx="336">
                  <c:v>17.504999999999999</c:v>
                </c:pt>
                <c:pt idx="337">
                  <c:v>17.504999999999999</c:v>
                </c:pt>
                <c:pt idx="338">
                  <c:v>17.504999999999999</c:v>
                </c:pt>
                <c:pt idx="339">
                  <c:v>17.504999999999999</c:v>
                </c:pt>
                <c:pt idx="340">
                  <c:v>17.504999999999999</c:v>
                </c:pt>
                <c:pt idx="341">
                  <c:v>17.504999999999999</c:v>
                </c:pt>
                <c:pt idx="342">
                  <c:v>17.504999999999999</c:v>
                </c:pt>
                <c:pt idx="343">
                  <c:v>17.504999999999999</c:v>
                </c:pt>
                <c:pt idx="344">
                  <c:v>17.504999999999999</c:v>
                </c:pt>
                <c:pt idx="345">
                  <c:v>17.504999999999999</c:v>
                </c:pt>
                <c:pt idx="346">
                  <c:v>17.504999999999999</c:v>
                </c:pt>
                <c:pt idx="347">
                  <c:v>17.504999999999999</c:v>
                </c:pt>
                <c:pt idx="348">
                  <c:v>17.504999999999999</c:v>
                </c:pt>
                <c:pt idx="349">
                  <c:v>17.504999999999999</c:v>
                </c:pt>
                <c:pt idx="350">
                  <c:v>17.504999999999999</c:v>
                </c:pt>
                <c:pt idx="351">
                  <c:v>17.504999999999999</c:v>
                </c:pt>
                <c:pt idx="352">
                  <c:v>17.504999999999999</c:v>
                </c:pt>
                <c:pt idx="353">
                  <c:v>17.504999999999999</c:v>
                </c:pt>
                <c:pt idx="354">
                  <c:v>17.504999999999999</c:v>
                </c:pt>
                <c:pt idx="355">
                  <c:v>17.504999999999999</c:v>
                </c:pt>
                <c:pt idx="356">
                  <c:v>17.504999999999999</c:v>
                </c:pt>
                <c:pt idx="357">
                  <c:v>17.504999999999999</c:v>
                </c:pt>
                <c:pt idx="358">
                  <c:v>17.504999999999999</c:v>
                </c:pt>
                <c:pt idx="359">
                  <c:v>17.504999999999999</c:v>
                </c:pt>
                <c:pt idx="360">
                  <c:v>17.504999999999999</c:v>
                </c:pt>
                <c:pt idx="361">
                  <c:v>17.504999999999999</c:v>
                </c:pt>
                <c:pt idx="362">
                  <c:v>17.504999999999999</c:v>
                </c:pt>
                <c:pt idx="363">
                  <c:v>17.504999999999999</c:v>
                </c:pt>
                <c:pt idx="364">
                  <c:v>17.504999999999999</c:v>
                </c:pt>
                <c:pt idx="365">
                  <c:v>17.504999999999999</c:v>
                </c:pt>
                <c:pt idx="366">
                  <c:v>17.504999999999999</c:v>
                </c:pt>
                <c:pt idx="367">
                  <c:v>17.504999999999999</c:v>
                </c:pt>
                <c:pt idx="368">
                  <c:v>17.504999999999999</c:v>
                </c:pt>
                <c:pt idx="369">
                  <c:v>17.504999999999999</c:v>
                </c:pt>
                <c:pt idx="370">
                  <c:v>17.504999999999999</c:v>
                </c:pt>
                <c:pt idx="371">
                  <c:v>17.504999999999999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08-48F4-A737-EC60931B08EE}"/>
            </c:ext>
          </c:extLst>
        </c:ser>
        <c:ser>
          <c:idx val="2"/>
          <c:order val="2"/>
          <c:tx>
            <c:strRef>
              <c:f>'Monthly-cape-ratios_UK'!$K$122</c:f>
              <c:strCache>
                <c:ptCount val="1"/>
                <c:pt idx="0">
                  <c:v>Rolling CAPE 10Y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'Monthly-cape-ratios_UK'!$H$123:$H$494</c:f>
              <c:strCache>
                <c:ptCount val="372"/>
                <c:pt idx="0">
                  <c:v>1-1992</c:v>
                </c:pt>
                <c:pt idx="1">
                  <c:v>2-1992</c:v>
                </c:pt>
                <c:pt idx="2">
                  <c:v>3-1992</c:v>
                </c:pt>
                <c:pt idx="3">
                  <c:v>4-1992</c:v>
                </c:pt>
                <c:pt idx="4">
                  <c:v>5-1992</c:v>
                </c:pt>
                <c:pt idx="5">
                  <c:v>6-1992</c:v>
                </c:pt>
                <c:pt idx="6">
                  <c:v>7-1992</c:v>
                </c:pt>
                <c:pt idx="7">
                  <c:v>8-1992</c:v>
                </c:pt>
                <c:pt idx="8">
                  <c:v>9-1992</c:v>
                </c:pt>
                <c:pt idx="9">
                  <c:v>10-1992</c:v>
                </c:pt>
                <c:pt idx="10">
                  <c:v>11-1992</c:v>
                </c:pt>
                <c:pt idx="11">
                  <c:v>12-1992</c:v>
                </c:pt>
                <c:pt idx="12">
                  <c:v>1-1993</c:v>
                </c:pt>
                <c:pt idx="13">
                  <c:v>2-1993</c:v>
                </c:pt>
                <c:pt idx="14">
                  <c:v>3-1993</c:v>
                </c:pt>
                <c:pt idx="15">
                  <c:v>4-1993</c:v>
                </c:pt>
                <c:pt idx="16">
                  <c:v>5-1993</c:v>
                </c:pt>
                <c:pt idx="17">
                  <c:v>6-1993</c:v>
                </c:pt>
                <c:pt idx="18">
                  <c:v>7-1993</c:v>
                </c:pt>
                <c:pt idx="19">
                  <c:v>8-1993</c:v>
                </c:pt>
                <c:pt idx="20">
                  <c:v>9-1993</c:v>
                </c:pt>
                <c:pt idx="21">
                  <c:v>10-1993</c:v>
                </c:pt>
                <c:pt idx="22">
                  <c:v>11-1993</c:v>
                </c:pt>
                <c:pt idx="23">
                  <c:v>12-1993</c:v>
                </c:pt>
                <c:pt idx="24">
                  <c:v>1-1994</c:v>
                </c:pt>
                <c:pt idx="25">
                  <c:v>2-1994</c:v>
                </c:pt>
                <c:pt idx="26">
                  <c:v>3-1994</c:v>
                </c:pt>
                <c:pt idx="27">
                  <c:v>4-1994</c:v>
                </c:pt>
                <c:pt idx="28">
                  <c:v>5-1994</c:v>
                </c:pt>
                <c:pt idx="29">
                  <c:v>6-1994</c:v>
                </c:pt>
                <c:pt idx="30">
                  <c:v>7-1994</c:v>
                </c:pt>
                <c:pt idx="31">
                  <c:v>8-1994</c:v>
                </c:pt>
                <c:pt idx="32">
                  <c:v>9-1994</c:v>
                </c:pt>
                <c:pt idx="33">
                  <c:v>10-1994</c:v>
                </c:pt>
                <c:pt idx="34">
                  <c:v>11-1994</c:v>
                </c:pt>
                <c:pt idx="35">
                  <c:v>12-1994</c:v>
                </c:pt>
                <c:pt idx="36">
                  <c:v>1-1995</c:v>
                </c:pt>
                <c:pt idx="37">
                  <c:v>2-1995</c:v>
                </c:pt>
                <c:pt idx="38">
                  <c:v>3-1995</c:v>
                </c:pt>
                <c:pt idx="39">
                  <c:v>4-1995</c:v>
                </c:pt>
                <c:pt idx="40">
                  <c:v>5-1995</c:v>
                </c:pt>
                <c:pt idx="41">
                  <c:v>6-1995</c:v>
                </c:pt>
                <c:pt idx="42">
                  <c:v>7-1995</c:v>
                </c:pt>
                <c:pt idx="43">
                  <c:v>8-1995</c:v>
                </c:pt>
                <c:pt idx="44">
                  <c:v>9-1995</c:v>
                </c:pt>
                <c:pt idx="45">
                  <c:v>10-1995</c:v>
                </c:pt>
                <c:pt idx="46">
                  <c:v>11-1995</c:v>
                </c:pt>
                <c:pt idx="47">
                  <c:v>12-1995</c:v>
                </c:pt>
                <c:pt idx="48">
                  <c:v>1-1996</c:v>
                </c:pt>
                <c:pt idx="49">
                  <c:v>2-1996</c:v>
                </c:pt>
                <c:pt idx="50">
                  <c:v>3-1996</c:v>
                </c:pt>
                <c:pt idx="51">
                  <c:v>4-1996</c:v>
                </c:pt>
                <c:pt idx="52">
                  <c:v>5-1996</c:v>
                </c:pt>
                <c:pt idx="53">
                  <c:v>6-1996</c:v>
                </c:pt>
                <c:pt idx="54">
                  <c:v>7-1996</c:v>
                </c:pt>
                <c:pt idx="55">
                  <c:v>8-1996</c:v>
                </c:pt>
                <c:pt idx="56">
                  <c:v>9-1996</c:v>
                </c:pt>
                <c:pt idx="57">
                  <c:v>10-1996</c:v>
                </c:pt>
                <c:pt idx="58">
                  <c:v>11-1996</c:v>
                </c:pt>
                <c:pt idx="59">
                  <c:v>12-1996</c:v>
                </c:pt>
                <c:pt idx="60">
                  <c:v>1-1997</c:v>
                </c:pt>
                <c:pt idx="61">
                  <c:v>2-1997</c:v>
                </c:pt>
                <c:pt idx="62">
                  <c:v>3-1997</c:v>
                </c:pt>
                <c:pt idx="63">
                  <c:v>4-1997</c:v>
                </c:pt>
                <c:pt idx="64">
                  <c:v>5-1997</c:v>
                </c:pt>
                <c:pt idx="65">
                  <c:v>6-1997</c:v>
                </c:pt>
                <c:pt idx="66">
                  <c:v>7-1997</c:v>
                </c:pt>
                <c:pt idx="67">
                  <c:v>8-1997</c:v>
                </c:pt>
                <c:pt idx="68">
                  <c:v>9-1997</c:v>
                </c:pt>
                <c:pt idx="69">
                  <c:v>10-1997</c:v>
                </c:pt>
                <c:pt idx="70">
                  <c:v>11-1997</c:v>
                </c:pt>
                <c:pt idx="71">
                  <c:v>12-1997</c:v>
                </c:pt>
                <c:pt idx="72">
                  <c:v>1-1998</c:v>
                </c:pt>
                <c:pt idx="73">
                  <c:v>2-1998</c:v>
                </c:pt>
                <c:pt idx="74">
                  <c:v>3-1998</c:v>
                </c:pt>
                <c:pt idx="75">
                  <c:v>4-1998</c:v>
                </c:pt>
                <c:pt idx="76">
                  <c:v>5-1998</c:v>
                </c:pt>
                <c:pt idx="77">
                  <c:v>6-1998</c:v>
                </c:pt>
                <c:pt idx="78">
                  <c:v>7-1998</c:v>
                </c:pt>
                <c:pt idx="79">
                  <c:v>8-1998</c:v>
                </c:pt>
                <c:pt idx="80">
                  <c:v>9-1998</c:v>
                </c:pt>
                <c:pt idx="81">
                  <c:v>10-1998</c:v>
                </c:pt>
                <c:pt idx="82">
                  <c:v>11-1998</c:v>
                </c:pt>
                <c:pt idx="83">
                  <c:v>12-1998</c:v>
                </c:pt>
                <c:pt idx="84">
                  <c:v>1-1999</c:v>
                </c:pt>
                <c:pt idx="85">
                  <c:v>2-1999</c:v>
                </c:pt>
                <c:pt idx="86">
                  <c:v>3-1999</c:v>
                </c:pt>
                <c:pt idx="87">
                  <c:v>4-1999</c:v>
                </c:pt>
                <c:pt idx="88">
                  <c:v>5-1999</c:v>
                </c:pt>
                <c:pt idx="89">
                  <c:v>6-1999</c:v>
                </c:pt>
                <c:pt idx="90">
                  <c:v>7-1999</c:v>
                </c:pt>
                <c:pt idx="91">
                  <c:v>8-1999</c:v>
                </c:pt>
                <c:pt idx="92">
                  <c:v>9-1999</c:v>
                </c:pt>
                <c:pt idx="93">
                  <c:v>10-1999</c:v>
                </c:pt>
                <c:pt idx="94">
                  <c:v>11-1999</c:v>
                </c:pt>
                <c:pt idx="95">
                  <c:v>12-1999</c:v>
                </c:pt>
                <c:pt idx="96">
                  <c:v>1-2000</c:v>
                </c:pt>
                <c:pt idx="97">
                  <c:v>2-2000</c:v>
                </c:pt>
                <c:pt idx="98">
                  <c:v>3-2000</c:v>
                </c:pt>
                <c:pt idx="99">
                  <c:v>4-2000</c:v>
                </c:pt>
                <c:pt idx="100">
                  <c:v>5-2000</c:v>
                </c:pt>
                <c:pt idx="101">
                  <c:v>6-2000</c:v>
                </c:pt>
                <c:pt idx="102">
                  <c:v>7-2000</c:v>
                </c:pt>
                <c:pt idx="103">
                  <c:v>8-2000</c:v>
                </c:pt>
                <c:pt idx="104">
                  <c:v>9-2000</c:v>
                </c:pt>
                <c:pt idx="105">
                  <c:v>10-2000</c:v>
                </c:pt>
                <c:pt idx="106">
                  <c:v>11-2000</c:v>
                </c:pt>
                <c:pt idx="107">
                  <c:v>12-2000</c:v>
                </c:pt>
                <c:pt idx="108">
                  <c:v>1-2001</c:v>
                </c:pt>
                <c:pt idx="109">
                  <c:v>2-2001</c:v>
                </c:pt>
                <c:pt idx="110">
                  <c:v>3-2001</c:v>
                </c:pt>
                <c:pt idx="111">
                  <c:v>4-2001</c:v>
                </c:pt>
                <c:pt idx="112">
                  <c:v>5-2001</c:v>
                </c:pt>
                <c:pt idx="113">
                  <c:v>6-2001</c:v>
                </c:pt>
                <c:pt idx="114">
                  <c:v>7-2001</c:v>
                </c:pt>
                <c:pt idx="115">
                  <c:v>8-2001</c:v>
                </c:pt>
                <c:pt idx="116">
                  <c:v>9-2001</c:v>
                </c:pt>
                <c:pt idx="117">
                  <c:v>10-2001</c:v>
                </c:pt>
                <c:pt idx="118">
                  <c:v>11-2001</c:v>
                </c:pt>
                <c:pt idx="119">
                  <c:v>12-2001</c:v>
                </c:pt>
                <c:pt idx="120">
                  <c:v>1-2002</c:v>
                </c:pt>
                <c:pt idx="121">
                  <c:v>2-2002</c:v>
                </c:pt>
                <c:pt idx="122">
                  <c:v>3-2002</c:v>
                </c:pt>
                <c:pt idx="123">
                  <c:v>4-2002</c:v>
                </c:pt>
                <c:pt idx="124">
                  <c:v>5-2002</c:v>
                </c:pt>
                <c:pt idx="125">
                  <c:v>6-2002</c:v>
                </c:pt>
                <c:pt idx="126">
                  <c:v>7-2002</c:v>
                </c:pt>
                <c:pt idx="127">
                  <c:v>8-2002</c:v>
                </c:pt>
                <c:pt idx="128">
                  <c:v>9-2002</c:v>
                </c:pt>
                <c:pt idx="129">
                  <c:v>10-2002</c:v>
                </c:pt>
                <c:pt idx="130">
                  <c:v>11-2002</c:v>
                </c:pt>
                <c:pt idx="131">
                  <c:v>12-2002</c:v>
                </c:pt>
                <c:pt idx="132">
                  <c:v>1-2003</c:v>
                </c:pt>
                <c:pt idx="133">
                  <c:v>2-2003</c:v>
                </c:pt>
                <c:pt idx="134">
                  <c:v>3-2003</c:v>
                </c:pt>
                <c:pt idx="135">
                  <c:v>4-2003</c:v>
                </c:pt>
                <c:pt idx="136">
                  <c:v>5-2003</c:v>
                </c:pt>
                <c:pt idx="137">
                  <c:v>6-2003</c:v>
                </c:pt>
                <c:pt idx="138">
                  <c:v>7-2003</c:v>
                </c:pt>
                <c:pt idx="139">
                  <c:v>8-2003</c:v>
                </c:pt>
                <c:pt idx="140">
                  <c:v>9-2003</c:v>
                </c:pt>
                <c:pt idx="141">
                  <c:v>10-2003</c:v>
                </c:pt>
                <c:pt idx="142">
                  <c:v>11-2003</c:v>
                </c:pt>
                <c:pt idx="143">
                  <c:v>12-2003</c:v>
                </c:pt>
                <c:pt idx="144">
                  <c:v>1-2004</c:v>
                </c:pt>
                <c:pt idx="145">
                  <c:v>2-2004</c:v>
                </c:pt>
                <c:pt idx="146">
                  <c:v>3-2004</c:v>
                </c:pt>
                <c:pt idx="147">
                  <c:v>4-2004</c:v>
                </c:pt>
                <c:pt idx="148">
                  <c:v>5-2004</c:v>
                </c:pt>
                <c:pt idx="149">
                  <c:v>6-2004</c:v>
                </c:pt>
                <c:pt idx="150">
                  <c:v>7-2004</c:v>
                </c:pt>
                <c:pt idx="151">
                  <c:v>8-2004</c:v>
                </c:pt>
                <c:pt idx="152">
                  <c:v>9-2004</c:v>
                </c:pt>
                <c:pt idx="153">
                  <c:v>10-2004</c:v>
                </c:pt>
                <c:pt idx="154">
                  <c:v>11-2004</c:v>
                </c:pt>
                <c:pt idx="155">
                  <c:v>12-2004</c:v>
                </c:pt>
                <c:pt idx="156">
                  <c:v>1-2005</c:v>
                </c:pt>
                <c:pt idx="157">
                  <c:v>2-2005</c:v>
                </c:pt>
                <c:pt idx="158">
                  <c:v>3-2005</c:v>
                </c:pt>
                <c:pt idx="159">
                  <c:v>4-2005</c:v>
                </c:pt>
                <c:pt idx="160">
                  <c:v>5-2005</c:v>
                </c:pt>
                <c:pt idx="161">
                  <c:v>6-2005</c:v>
                </c:pt>
                <c:pt idx="162">
                  <c:v>7-2005</c:v>
                </c:pt>
                <c:pt idx="163">
                  <c:v>8-2005</c:v>
                </c:pt>
                <c:pt idx="164">
                  <c:v>9-2005</c:v>
                </c:pt>
                <c:pt idx="165">
                  <c:v>10-2005</c:v>
                </c:pt>
                <c:pt idx="166">
                  <c:v>11-2005</c:v>
                </c:pt>
                <c:pt idx="167">
                  <c:v>12-2005</c:v>
                </c:pt>
                <c:pt idx="168">
                  <c:v>1-2006</c:v>
                </c:pt>
                <c:pt idx="169">
                  <c:v>2-2006</c:v>
                </c:pt>
                <c:pt idx="170">
                  <c:v>3-2006</c:v>
                </c:pt>
                <c:pt idx="171">
                  <c:v>4-2006</c:v>
                </c:pt>
                <c:pt idx="172">
                  <c:v>5-2006</c:v>
                </c:pt>
                <c:pt idx="173">
                  <c:v>6-2006</c:v>
                </c:pt>
                <c:pt idx="174">
                  <c:v>7-2006</c:v>
                </c:pt>
                <c:pt idx="175">
                  <c:v>8-2006</c:v>
                </c:pt>
                <c:pt idx="176">
                  <c:v>9-2006</c:v>
                </c:pt>
                <c:pt idx="177">
                  <c:v>10-2006</c:v>
                </c:pt>
                <c:pt idx="178">
                  <c:v>11-2006</c:v>
                </c:pt>
                <c:pt idx="179">
                  <c:v>12-2006</c:v>
                </c:pt>
                <c:pt idx="180">
                  <c:v>1-2007</c:v>
                </c:pt>
                <c:pt idx="181">
                  <c:v>2-2007</c:v>
                </c:pt>
                <c:pt idx="182">
                  <c:v>3-2007</c:v>
                </c:pt>
                <c:pt idx="183">
                  <c:v>4-2007</c:v>
                </c:pt>
                <c:pt idx="184">
                  <c:v>5-2007</c:v>
                </c:pt>
                <c:pt idx="185">
                  <c:v>6-2007</c:v>
                </c:pt>
                <c:pt idx="186">
                  <c:v>7-2007</c:v>
                </c:pt>
                <c:pt idx="187">
                  <c:v>8-2007</c:v>
                </c:pt>
                <c:pt idx="188">
                  <c:v>9-2007</c:v>
                </c:pt>
                <c:pt idx="189">
                  <c:v>10-2007</c:v>
                </c:pt>
                <c:pt idx="190">
                  <c:v>11-2007</c:v>
                </c:pt>
                <c:pt idx="191">
                  <c:v>12-2007</c:v>
                </c:pt>
                <c:pt idx="192">
                  <c:v>1-2008</c:v>
                </c:pt>
                <c:pt idx="193">
                  <c:v>2-2008</c:v>
                </c:pt>
                <c:pt idx="194">
                  <c:v>3-2008</c:v>
                </c:pt>
                <c:pt idx="195">
                  <c:v>4-2008</c:v>
                </c:pt>
                <c:pt idx="196">
                  <c:v>5-2008</c:v>
                </c:pt>
                <c:pt idx="197">
                  <c:v>6-2008</c:v>
                </c:pt>
                <c:pt idx="198">
                  <c:v>7-2008</c:v>
                </c:pt>
                <c:pt idx="199">
                  <c:v>8-2008</c:v>
                </c:pt>
                <c:pt idx="200">
                  <c:v>9-2008</c:v>
                </c:pt>
                <c:pt idx="201">
                  <c:v>10-2008</c:v>
                </c:pt>
                <c:pt idx="202">
                  <c:v>11-2008</c:v>
                </c:pt>
                <c:pt idx="203">
                  <c:v>12-2008</c:v>
                </c:pt>
                <c:pt idx="204">
                  <c:v>1-2009</c:v>
                </c:pt>
                <c:pt idx="205">
                  <c:v>2-2009</c:v>
                </c:pt>
                <c:pt idx="206">
                  <c:v>3-2009</c:v>
                </c:pt>
                <c:pt idx="207">
                  <c:v>4-2009</c:v>
                </c:pt>
                <c:pt idx="208">
                  <c:v>5-2009</c:v>
                </c:pt>
                <c:pt idx="209">
                  <c:v>6-2009</c:v>
                </c:pt>
                <c:pt idx="210">
                  <c:v>7-2009</c:v>
                </c:pt>
                <c:pt idx="211">
                  <c:v>8-2009</c:v>
                </c:pt>
                <c:pt idx="212">
                  <c:v>9-2009</c:v>
                </c:pt>
                <c:pt idx="213">
                  <c:v>10-2009</c:v>
                </c:pt>
                <c:pt idx="214">
                  <c:v>11-2009</c:v>
                </c:pt>
                <c:pt idx="215">
                  <c:v>12-2009</c:v>
                </c:pt>
                <c:pt idx="216">
                  <c:v>1-2010</c:v>
                </c:pt>
                <c:pt idx="217">
                  <c:v>2-2010</c:v>
                </c:pt>
                <c:pt idx="218">
                  <c:v>3-2010</c:v>
                </c:pt>
                <c:pt idx="219">
                  <c:v>4-2010</c:v>
                </c:pt>
                <c:pt idx="220">
                  <c:v>5-2010</c:v>
                </c:pt>
                <c:pt idx="221">
                  <c:v>6-2010</c:v>
                </c:pt>
                <c:pt idx="222">
                  <c:v>7-2010</c:v>
                </c:pt>
                <c:pt idx="223">
                  <c:v>8-2010</c:v>
                </c:pt>
                <c:pt idx="224">
                  <c:v>9-2010</c:v>
                </c:pt>
                <c:pt idx="225">
                  <c:v>10-2010</c:v>
                </c:pt>
                <c:pt idx="226">
                  <c:v>11-2010</c:v>
                </c:pt>
                <c:pt idx="227">
                  <c:v>12-2010</c:v>
                </c:pt>
                <c:pt idx="228">
                  <c:v>1-2011</c:v>
                </c:pt>
                <c:pt idx="229">
                  <c:v>2-2011</c:v>
                </c:pt>
                <c:pt idx="230">
                  <c:v>3-2011</c:v>
                </c:pt>
                <c:pt idx="231">
                  <c:v>4-2011</c:v>
                </c:pt>
                <c:pt idx="232">
                  <c:v>5-2011</c:v>
                </c:pt>
                <c:pt idx="233">
                  <c:v>6-2011</c:v>
                </c:pt>
                <c:pt idx="234">
                  <c:v>7-2011</c:v>
                </c:pt>
                <c:pt idx="235">
                  <c:v>8-2011</c:v>
                </c:pt>
                <c:pt idx="236">
                  <c:v>9-2011</c:v>
                </c:pt>
                <c:pt idx="237">
                  <c:v>10-2011</c:v>
                </c:pt>
                <c:pt idx="238">
                  <c:v>11-2011</c:v>
                </c:pt>
                <c:pt idx="239">
                  <c:v>12-2011</c:v>
                </c:pt>
                <c:pt idx="240">
                  <c:v>1-2012</c:v>
                </c:pt>
                <c:pt idx="241">
                  <c:v>2-2012</c:v>
                </c:pt>
                <c:pt idx="242">
                  <c:v>3-2012</c:v>
                </c:pt>
                <c:pt idx="243">
                  <c:v>4-2012</c:v>
                </c:pt>
                <c:pt idx="244">
                  <c:v>5-2012</c:v>
                </c:pt>
                <c:pt idx="245">
                  <c:v>6-2012</c:v>
                </c:pt>
                <c:pt idx="246">
                  <c:v>7-2012</c:v>
                </c:pt>
                <c:pt idx="247">
                  <c:v>8-2012</c:v>
                </c:pt>
                <c:pt idx="248">
                  <c:v>9-2012</c:v>
                </c:pt>
                <c:pt idx="249">
                  <c:v>10-2012</c:v>
                </c:pt>
                <c:pt idx="250">
                  <c:v>11-2012</c:v>
                </c:pt>
                <c:pt idx="251">
                  <c:v>12-2012</c:v>
                </c:pt>
                <c:pt idx="252">
                  <c:v>1-2013</c:v>
                </c:pt>
                <c:pt idx="253">
                  <c:v>2-2013</c:v>
                </c:pt>
                <c:pt idx="254">
                  <c:v>3-2013</c:v>
                </c:pt>
                <c:pt idx="255">
                  <c:v>4-2013</c:v>
                </c:pt>
                <c:pt idx="256">
                  <c:v>5-2013</c:v>
                </c:pt>
                <c:pt idx="257">
                  <c:v>6-2013</c:v>
                </c:pt>
                <c:pt idx="258">
                  <c:v>7-2013</c:v>
                </c:pt>
                <c:pt idx="259">
                  <c:v>8-2013</c:v>
                </c:pt>
                <c:pt idx="260">
                  <c:v>9-2013</c:v>
                </c:pt>
                <c:pt idx="261">
                  <c:v>10-2013</c:v>
                </c:pt>
                <c:pt idx="262">
                  <c:v>11-2013</c:v>
                </c:pt>
                <c:pt idx="263">
                  <c:v>12-2013</c:v>
                </c:pt>
                <c:pt idx="264">
                  <c:v>1-2014</c:v>
                </c:pt>
                <c:pt idx="265">
                  <c:v>2-2014</c:v>
                </c:pt>
                <c:pt idx="266">
                  <c:v>3-2014</c:v>
                </c:pt>
                <c:pt idx="267">
                  <c:v>4-2014</c:v>
                </c:pt>
                <c:pt idx="268">
                  <c:v>5-2014</c:v>
                </c:pt>
                <c:pt idx="269">
                  <c:v>6-2014</c:v>
                </c:pt>
                <c:pt idx="270">
                  <c:v>7-2014</c:v>
                </c:pt>
                <c:pt idx="271">
                  <c:v>8-2014</c:v>
                </c:pt>
                <c:pt idx="272">
                  <c:v>9-2014</c:v>
                </c:pt>
                <c:pt idx="273">
                  <c:v>10-2014</c:v>
                </c:pt>
                <c:pt idx="274">
                  <c:v>11-2014</c:v>
                </c:pt>
                <c:pt idx="275">
                  <c:v>12-2014</c:v>
                </c:pt>
                <c:pt idx="276">
                  <c:v>1-2015</c:v>
                </c:pt>
                <c:pt idx="277">
                  <c:v>2-2015</c:v>
                </c:pt>
                <c:pt idx="278">
                  <c:v>3-2015</c:v>
                </c:pt>
                <c:pt idx="279">
                  <c:v>4-2015</c:v>
                </c:pt>
                <c:pt idx="280">
                  <c:v>5-2015</c:v>
                </c:pt>
                <c:pt idx="281">
                  <c:v>6-2015</c:v>
                </c:pt>
                <c:pt idx="282">
                  <c:v>7-2015</c:v>
                </c:pt>
                <c:pt idx="283">
                  <c:v>8-2015</c:v>
                </c:pt>
                <c:pt idx="284">
                  <c:v>9-2015</c:v>
                </c:pt>
                <c:pt idx="285">
                  <c:v>10-2015</c:v>
                </c:pt>
                <c:pt idx="286">
                  <c:v>11-2015</c:v>
                </c:pt>
                <c:pt idx="287">
                  <c:v>12-2015</c:v>
                </c:pt>
                <c:pt idx="288">
                  <c:v>1-2016</c:v>
                </c:pt>
                <c:pt idx="289">
                  <c:v>2-2016</c:v>
                </c:pt>
                <c:pt idx="290">
                  <c:v>3-2016</c:v>
                </c:pt>
                <c:pt idx="291">
                  <c:v>4-2016</c:v>
                </c:pt>
                <c:pt idx="292">
                  <c:v>5-2016</c:v>
                </c:pt>
                <c:pt idx="293">
                  <c:v>6-2016</c:v>
                </c:pt>
                <c:pt idx="294">
                  <c:v>7-2016</c:v>
                </c:pt>
                <c:pt idx="295">
                  <c:v>8-2016</c:v>
                </c:pt>
                <c:pt idx="296">
                  <c:v>9-2016</c:v>
                </c:pt>
                <c:pt idx="297">
                  <c:v>10-2016</c:v>
                </c:pt>
                <c:pt idx="298">
                  <c:v>11-2016</c:v>
                </c:pt>
                <c:pt idx="299">
                  <c:v>12-2016</c:v>
                </c:pt>
                <c:pt idx="300">
                  <c:v>1-2017</c:v>
                </c:pt>
                <c:pt idx="301">
                  <c:v>2-2017</c:v>
                </c:pt>
                <c:pt idx="302">
                  <c:v>3-2017</c:v>
                </c:pt>
                <c:pt idx="303">
                  <c:v>4-2017</c:v>
                </c:pt>
                <c:pt idx="304">
                  <c:v>5-2017</c:v>
                </c:pt>
                <c:pt idx="305">
                  <c:v>6-2017</c:v>
                </c:pt>
                <c:pt idx="306">
                  <c:v>7-2017</c:v>
                </c:pt>
                <c:pt idx="307">
                  <c:v>8-2017</c:v>
                </c:pt>
                <c:pt idx="308">
                  <c:v>9-2017</c:v>
                </c:pt>
                <c:pt idx="309">
                  <c:v>10-2017</c:v>
                </c:pt>
                <c:pt idx="310">
                  <c:v>11-2017</c:v>
                </c:pt>
                <c:pt idx="311">
                  <c:v>12-2017</c:v>
                </c:pt>
                <c:pt idx="312">
                  <c:v>1-2018</c:v>
                </c:pt>
                <c:pt idx="313">
                  <c:v>2-2018</c:v>
                </c:pt>
                <c:pt idx="314">
                  <c:v>3-2018</c:v>
                </c:pt>
                <c:pt idx="315">
                  <c:v>4-2018</c:v>
                </c:pt>
                <c:pt idx="316">
                  <c:v>5-2018</c:v>
                </c:pt>
                <c:pt idx="317">
                  <c:v>6-2018</c:v>
                </c:pt>
                <c:pt idx="318">
                  <c:v>7-2018</c:v>
                </c:pt>
                <c:pt idx="319">
                  <c:v>8-2018</c:v>
                </c:pt>
                <c:pt idx="320">
                  <c:v>9-2018</c:v>
                </c:pt>
                <c:pt idx="321">
                  <c:v>10-2018</c:v>
                </c:pt>
                <c:pt idx="322">
                  <c:v>11-2018</c:v>
                </c:pt>
                <c:pt idx="323">
                  <c:v>12-2018</c:v>
                </c:pt>
                <c:pt idx="324">
                  <c:v>1-2019</c:v>
                </c:pt>
                <c:pt idx="325">
                  <c:v>2-2019</c:v>
                </c:pt>
                <c:pt idx="326">
                  <c:v>3-2019</c:v>
                </c:pt>
                <c:pt idx="327">
                  <c:v>4-2019</c:v>
                </c:pt>
                <c:pt idx="328">
                  <c:v>5-2019</c:v>
                </c:pt>
                <c:pt idx="329">
                  <c:v>6-2019</c:v>
                </c:pt>
                <c:pt idx="330">
                  <c:v>7-2019</c:v>
                </c:pt>
                <c:pt idx="331">
                  <c:v>8-2019</c:v>
                </c:pt>
                <c:pt idx="332">
                  <c:v>9-2019</c:v>
                </c:pt>
                <c:pt idx="333">
                  <c:v>10-2019</c:v>
                </c:pt>
                <c:pt idx="334">
                  <c:v>11-2019</c:v>
                </c:pt>
                <c:pt idx="335">
                  <c:v>12-2019</c:v>
                </c:pt>
                <c:pt idx="336">
                  <c:v>1-2020</c:v>
                </c:pt>
                <c:pt idx="337">
                  <c:v>2-2020</c:v>
                </c:pt>
                <c:pt idx="338">
                  <c:v>3-2020</c:v>
                </c:pt>
                <c:pt idx="339">
                  <c:v>4-2020</c:v>
                </c:pt>
                <c:pt idx="340">
                  <c:v>5-2020</c:v>
                </c:pt>
                <c:pt idx="341">
                  <c:v>6-2020</c:v>
                </c:pt>
                <c:pt idx="342">
                  <c:v>7-2020</c:v>
                </c:pt>
                <c:pt idx="343">
                  <c:v>8-2020</c:v>
                </c:pt>
                <c:pt idx="344">
                  <c:v>9-2020</c:v>
                </c:pt>
                <c:pt idx="345">
                  <c:v>10-2020</c:v>
                </c:pt>
                <c:pt idx="346">
                  <c:v>11-2020</c:v>
                </c:pt>
                <c:pt idx="347">
                  <c:v>12-2020</c:v>
                </c:pt>
                <c:pt idx="348">
                  <c:v>1-2021</c:v>
                </c:pt>
                <c:pt idx="349">
                  <c:v>2-2021</c:v>
                </c:pt>
                <c:pt idx="350">
                  <c:v>3-2021</c:v>
                </c:pt>
                <c:pt idx="351">
                  <c:v>4-2021</c:v>
                </c:pt>
                <c:pt idx="352">
                  <c:v>5-2021</c:v>
                </c:pt>
                <c:pt idx="353">
                  <c:v>6-2021</c:v>
                </c:pt>
                <c:pt idx="354">
                  <c:v>7-2021</c:v>
                </c:pt>
                <c:pt idx="355">
                  <c:v>8-2021</c:v>
                </c:pt>
                <c:pt idx="356">
                  <c:v>9-2021</c:v>
                </c:pt>
                <c:pt idx="357">
                  <c:v>10-2021</c:v>
                </c:pt>
                <c:pt idx="358">
                  <c:v>11-2021</c:v>
                </c:pt>
                <c:pt idx="359">
                  <c:v>12-2021</c:v>
                </c:pt>
                <c:pt idx="360">
                  <c:v>1-2022</c:v>
                </c:pt>
                <c:pt idx="361">
                  <c:v>2-2022</c:v>
                </c:pt>
                <c:pt idx="362">
                  <c:v>3-2022</c:v>
                </c:pt>
                <c:pt idx="363">
                  <c:v>4-2022</c:v>
                </c:pt>
                <c:pt idx="364">
                  <c:v>5-2022</c:v>
                </c:pt>
                <c:pt idx="365">
                  <c:v>6-2022</c:v>
                </c:pt>
                <c:pt idx="366">
                  <c:v>7-2022</c:v>
                </c:pt>
                <c:pt idx="367">
                  <c:v>8-2022</c:v>
                </c:pt>
                <c:pt idx="368">
                  <c:v>9-2022</c:v>
                </c:pt>
                <c:pt idx="369">
                  <c:v>10-2022</c:v>
                </c:pt>
                <c:pt idx="370">
                  <c:v>11-2022</c:v>
                </c:pt>
                <c:pt idx="371">
                  <c:v>12-2022</c:v>
                </c:pt>
              </c:strCache>
            </c:strRef>
          </c:cat>
          <c:val>
            <c:numRef>
              <c:f>'Monthly-cape-ratios_UK'!$K$123:$K$494</c:f>
              <c:numCache>
                <c:formatCode>_(* #,##0.0_);_(* \(#,##0.0\);_(* "-"??_);_(@_)</c:formatCode>
                <c:ptCount val="372"/>
                <c:pt idx="0">
                  <c:v>15.504958677685952</c:v>
                </c:pt>
                <c:pt idx="1">
                  <c:v>15.565454545454546</c:v>
                </c:pt>
                <c:pt idx="2">
                  <c:v>15.621735537190084</c:v>
                </c:pt>
                <c:pt idx="3">
                  <c:v>15.689256198347104</c:v>
                </c:pt>
                <c:pt idx="4">
                  <c:v>15.758181818181814</c:v>
                </c:pt>
                <c:pt idx="5">
                  <c:v>15.81256198347107</c:v>
                </c:pt>
                <c:pt idx="6">
                  <c:v>15.862892561983466</c:v>
                </c:pt>
                <c:pt idx="7">
                  <c:v>15.911983471074375</c:v>
                </c:pt>
                <c:pt idx="8">
                  <c:v>15.965867768595034</c:v>
                </c:pt>
                <c:pt idx="9">
                  <c:v>16.021157024793382</c:v>
                </c:pt>
                <c:pt idx="10">
                  <c:v>16.080330578512392</c:v>
                </c:pt>
                <c:pt idx="11">
                  <c:v>16.139504132231398</c:v>
                </c:pt>
                <c:pt idx="12">
                  <c:v>16.201157024793382</c:v>
                </c:pt>
                <c:pt idx="13">
                  <c:v>16.26413223140495</c:v>
                </c:pt>
                <c:pt idx="14">
                  <c:v>16.326528925619826</c:v>
                </c:pt>
                <c:pt idx="15">
                  <c:v>16.387685950413214</c:v>
                </c:pt>
                <c:pt idx="16">
                  <c:v>16.440495867768586</c:v>
                </c:pt>
                <c:pt idx="17">
                  <c:v>16.494793388429745</c:v>
                </c:pt>
                <c:pt idx="18">
                  <c:v>16.545289256198338</c:v>
                </c:pt>
                <c:pt idx="19">
                  <c:v>16.609173553719</c:v>
                </c:pt>
                <c:pt idx="20">
                  <c:v>16.668512396694208</c:v>
                </c:pt>
                <c:pt idx="21">
                  <c:v>16.735702479338833</c:v>
                </c:pt>
                <c:pt idx="22">
                  <c:v>16.804793388429744</c:v>
                </c:pt>
                <c:pt idx="23">
                  <c:v>16.869008264462803</c:v>
                </c:pt>
                <c:pt idx="24">
                  <c:v>16.948429752066112</c:v>
                </c:pt>
                <c:pt idx="25">
                  <c:v>17.014049586776849</c:v>
                </c:pt>
                <c:pt idx="26">
                  <c:v>17.080661157024789</c:v>
                </c:pt>
                <c:pt idx="27">
                  <c:v>17.129256198347104</c:v>
                </c:pt>
                <c:pt idx="28">
                  <c:v>17.168264462809912</c:v>
                </c:pt>
                <c:pt idx="29">
                  <c:v>17.213305785123964</c:v>
                </c:pt>
                <c:pt idx="30">
                  <c:v>17.263553719008261</c:v>
                </c:pt>
                <c:pt idx="31">
                  <c:v>17.327024793388425</c:v>
                </c:pt>
                <c:pt idx="32">
                  <c:v>17.367024793388424</c:v>
                </c:pt>
                <c:pt idx="33">
                  <c:v>17.404545454545449</c:v>
                </c:pt>
                <c:pt idx="34">
                  <c:v>17.441983471074376</c:v>
                </c:pt>
                <c:pt idx="35">
                  <c:v>17.47669421487603</c:v>
                </c:pt>
                <c:pt idx="36">
                  <c:v>17.503223140495862</c:v>
                </c:pt>
                <c:pt idx="37">
                  <c:v>17.519917355371895</c:v>
                </c:pt>
                <c:pt idx="38">
                  <c:v>17.544793388429749</c:v>
                </c:pt>
                <c:pt idx="39">
                  <c:v>17.573884297520657</c:v>
                </c:pt>
                <c:pt idx="40">
                  <c:v>17.60735537190082</c:v>
                </c:pt>
                <c:pt idx="41">
                  <c:v>17.63785123966942</c:v>
                </c:pt>
                <c:pt idx="42">
                  <c:v>17.682975206611566</c:v>
                </c:pt>
                <c:pt idx="43">
                  <c:v>17.727272727272723</c:v>
                </c:pt>
                <c:pt idx="44">
                  <c:v>17.762396694214868</c:v>
                </c:pt>
                <c:pt idx="45">
                  <c:v>17.80330578512396</c:v>
                </c:pt>
                <c:pt idx="46">
                  <c:v>17.840495867768588</c:v>
                </c:pt>
                <c:pt idx="47">
                  <c:v>17.872809917355365</c:v>
                </c:pt>
                <c:pt idx="48">
                  <c:v>17.910578512396693</c:v>
                </c:pt>
                <c:pt idx="49">
                  <c:v>17.944214876033055</c:v>
                </c:pt>
                <c:pt idx="50">
                  <c:v>17.965785123966938</c:v>
                </c:pt>
                <c:pt idx="51">
                  <c:v>17.978677685950409</c:v>
                </c:pt>
                <c:pt idx="52">
                  <c:v>17.997272727272733</c:v>
                </c:pt>
                <c:pt idx="53">
                  <c:v>18.013719008264466</c:v>
                </c:pt>
                <c:pt idx="54">
                  <c:v>18.025537190082641</c:v>
                </c:pt>
                <c:pt idx="55">
                  <c:v>18.054545454545455</c:v>
                </c:pt>
                <c:pt idx="56">
                  <c:v>18.07710743801653</c:v>
                </c:pt>
                <c:pt idx="57">
                  <c:v>18.110413223140494</c:v>
                </c:pt>
                <c:pt idx="58">
                  <c:v>18.140826446280986</c:v>
                </c:pt>
                <c:pt idx="59">
                  <c:v>18.170661157024785</c:v>
                </c:pt>
                <c:pt idx="60">
                  <c:v>18.204462809917352</c:v>
                </c:pt>
                <c:pt idx="61">
                  <c:v>18.226115702479337</c:v>
                </c:pt>
                <c:pt idx="62">
                  <c:v>18.233801652892563</c:v>
                </c:pt>
                <c:pt idx="63">
                  <c:v>18.244297520661156</c:v>
                </c:pt>
                <c:pt idx="64">
                  <c:v>18.262231404958676</c:v>
                </c:pt>
                <c:pt idx="65">
                  <c:v>18.266198347107437</c:v>
                </c:pt>
                <c:pt idx="66">
                  <c:v>18.272727272727277</c:v>
                </c:pt>
                <c:pt idx="67">
                  <c:v>18.268595041322317</c:v>
                </c:pt>
                <c:pt idx="68">
                  <c:v>18.289421487603306</c:v>
                </c:pt>
                <c:pt idx="69">
                  <c:v>18.286033057851242</c:v>
                </c:pt>
                <c:pt idx="70">
                  <c:v>18.333223140495868</c:v>
                </c:pt>
                <c:pt idx="71">
                  <c:v>18.397024793388432</c:v>
                </c:pt>
                <c:pt idx="72">
                  <c:v>18.458512396694214</c:v>
                </c:pt>
                <c:pt idx="73">
                  <c:v>18.535619834710747</c:v>
                </c:pt>
                <c:pt idx="74">
                  <c:v>18.621735537190087</c:v>
                </c:pt>
                <c:pt idx="75">
                  <c:v>18.712809917355372</c:v>
                </c:pt>
                <c:pt idx="76">
                  <c:v>18.796198347107438</c:v>
                </c:pt>
                <c:pt idx="77">
                  <c:v>18.87917355371901</c:v>
                </c:pt>
                <c:pt idx="78">
                  <c:v>18.957933884297525</c:v>
                </c:pt>
                <c:pt idx="79">
                  <c:v>19.035123966942148</c:v>
                </c:pt>
                <c:pt idx="80">
                  <c:v>19.092314049586779</c:v>
                </c:pt>
                <c:pt idx="81">
                  <c:v>19.160495867768596</c:v>
                </c:pt>
                <c:pt idx="82">
                  <c:v>19.237272727272728</c:v>
                </c:pt>
                <c:pt idx="83">
                  <c:v>19.321157024793393</c:v>
                </c:pt>
                <c:pt idx="84">
                  <c:v>19.409834710743805</c:v>
                </c:pt>
                <c:pt idx="85">
                  <c:v>19.491157024793395</c:v>
                </c:pt>
                <c:pt idx="86">
                  <c:v>19.583223140495871</c:v>
                </c:pt>
                <c:pt idx="87">
                  <c:v>19.672892561983474</c:v>
                </c:pt>
                <c:pt idx="88">
                  <c:v>19.759090909090911</c:v>
                </c:pt>
                <c:pt idx="89">
                  <c:v>19.850826446280994</c:v>
                </c:pt>
                <c:pt idx="90">
                  <c:v>19.938842975206619</c:v>
                </c:pt>
                <c:pt idx="91">
                  <c:v>20.015454545454553</c:v>
                </c:pt>
                <c:pt idx="92">
                  <c:v>20.079421487603312</c:v>
                </c:pt>
                <c:pt idx="93">
                  <c:v>20.157190082644636</c:v>
                </c:pt>
                <c:pt idx="94">
                  <c:v>20.254545454545461</c:v>
                </c:pt>
                <c:pt idx="95">
                  <c:v>20.344793388429757</c:v>
                </c:pt>
                <c:pt idx="96">
                  <c:v>20.412727272727274</c:v>
                </c:pt>
                <c:pt idx="97">
                  <c:v>20.481735537190083</c:v>
                </c:pt>
                <c:pt idx="98">
                  <c:v>20.568429752066116</c:v>
                </c:pt>
                <c:pt idx="99">
                  <c:v>20.652231404958677</c:v>
                </c:pt>
                <c:pt idx="100">
                  <c:v>20.739008264462811</c:v>
                </c:pt>
                <c:pt idx="101">
                  <c:v>20.823388429752068</c:v>
                </c:pt>
                <c:pt idx="102">
                  <c:v>20.910082644628094</c:v>
                </c:pt>
                <c:pt idx="103">
                  <c:v>21.005950413223136</c:v>
                </c:pt>
                <c:pt idx="104">
                  <c:v>21.102727272727265</c:v>
                </c:pt>
                <c:pt idx="105">
                  <c:v>21.215702479338837</c:v>
                </c:pt>
                <c:pt idx="106">
                  <c:v>21.315289256198344</c:v>
                </c:pt>
                <c:pt idx="107">
                  <c:v>21.41363636363636</c:v>
                </c:pt>
                <c:pt idx="108">
                  <c:v>21.514049586776853</c:v>
                </c:pt>
                <c:pt idx="109">
                  <c:v>21.596033057851233</c:v>
                </c:pt>
                <c:pt idx="110">
                  <c:v>21.657024793388427</c:v>
                </c:pt>
                <c:pt idx="111">
                  <c:v>21.720495867768594</c:v>
                </c:pt>
                <c:pt idx="112">
                  <c:v>21.783223140495867</c:v>
                </c:pt>
                <c:pt idx="113">
                  <c:v>21.842479338842971</c:v>
                </c:pt>
                <c:pt idx="114">
                  <c:v>21.904710743801651</c:v>
                </c:pt>
                <c:pt idx="115">
                  <c:v>21.950165289256198</c:v>
                </c:pt>
                <c:pt idx="116">
                  <c:v>21.977024793388427</c:v>
                </c:pt>
                <c:pt idx="117">
                  <c:v>22.009669421487601</c:v>
                </c:pt>
                <c:pt idx="118">
                  <c:v>22.050661157024791</c:v>
                </c:pt>
                <c:pt idx="119">
                  <c:v>22.102314049586774</c:v>
                </c:pt>
                <c:pt idx="120">
                  <c:v>22.154132231404958</c:v>
                </c:pt>
                <c:pt idx="121">
                  <c:v>22.193471074380167</c:v>
                </c:pt>
                <c:pt idx="122">
                  <c:v>22.230661157024795</c:v>
                </c:pt>
                <c:pt idx="123">
                  <c:v>22.281735537190087</c:v>
                </c:pt>
                <c:pt idx="124">
                  <c:v>22.312561983471081</c:v>
                </c:pt>
                <c:pt idx="125">
                  <c:v>22.328677685950417</c:v>
                </c:pt>
                <c:pt idx="126">
                  <c:v>22.342561983471075</c:v>
                </c:pt>
                <c:pt idx="127">
                  <c:v>22.360247933884303</c:v>
                </c:pt>
                <c:pt idx="128">
                  <c:v>22.361157024793396</c:v>
                </c:pt>
                <c:pt idx="129">
                  <c:v>22.364793388429749</c:v>
                </c:pt>
                <c:pt idx="130">
                  <c:v>22.365206611570247</c:v>
                </c:pt>
                <c:pt idx="131">
                  <c:v>22.359421487603306</c:v>
                </c:pt>
                <c:pt idx="132">
                  <c:v>22.346859504132233</c:v>
                </c:pt>
                <c:pt idx="133">
                  <c:v>22.319256198347112</c:v>
                </c:pt>
                <c:pt idx="134">
                  <c:v>22.284380165289264</c:v>
                </c:pt>
                <c:pt idx="135">
                  <c:v>22.259752066115709</c:v>
                </c:pt>
                <c:pt idx="136">
                  <c:v>22.239173553719016</c:v>
                </c:pt>
                <c:pt idx="137">
                  <c:v>22.2204132231405</c:v>
                </c:pt>
                <c:pt idx="138">
                  <c:v>22.204545454545457</c:v>
                </c:pt>
                <c:pt idx="139">
                  <c:v>22.185619834710746</c:v>
                </c:pt>
                <c:pt idx="140">
                  <c:v>22.155785123966947</c:v>
                </c:pt>
                <c:pt idx="141">
                  <c:v>22.135371900826453</c:v>
                </c:pt>
                <c:pt idx="142">
                  <c:v>22.108264462809924</c:v>
                </c:pt>
                <c:pt idx="143">
                  <c:v>22.081487603305789</c:v>
                </c:pt>
                <c:pt idx="144">
                  <c:v>22.056942148760335</c:v>
                </c:pt>
                <c:pt idx="145">
                  <c:v>22.016198347107441</c:v>
                </c:pt>
                <c:pt idx="146">
                  <c:v>21.97752066115703</c:v>
                </c:pt>
                <c:pt idx="147">
                  <c:v>21.94438016528926</c:v>
                </c:pt>
                <c:pt idx="148">
                  <c:v>21.924297520661167</c:v>
                </c:pt>
                <c:pt idx="149">
                  <c:v>21.911900826446288</c:v>
                </c:pt>
                <c:pt idx="150">
                  <c:v>21.901983471074388</c:v>
                </c:pt>
                <c:pt idx="151">
                  <c:v>21.882975206611579</c:v>
                </c:pt>
                <c:pt idx="152">
                  <c:v>21.858512396694223</c:v>
                </c:pt>
                <c:pt idx="153">
                  <c:v>21.84867768595042</c:v>
                </c:pt>
                <c:pt idx="154">
                  <c:v>21.839338842975213</c:v>
                </c:pt>
                <c:pt idx="155">
                  <c:v>21.828512396694219</c:v>
                </c:pt>
                <c:pt idx="156">
                  <c:v>21.824049586776862</c:v>
                </c:pt>
                <c:pt idx="157">
                  <c:v>21.823305785123971</c:v>
                </c:pt>
                <c:pt idx="158">
                  <c:v>21.821900826446281</c:v>
                </c:pt>
                <c:pt idx="159">
                  <c:v>21.815702479338846</c:v>
                </c:pt>
                <c:pt idx="160">
                  <c:v>21.809752066115703</c:v>
                </c:pt>
                <c:pt idx="161">
                  <c:v>21.804628099173552</c:v>
                </c:pt>
                <c:pt idx="162">
                  <c:v>21.806033057851238</c:v>
                </c:pt>
                <c:pt idx="163">
                  <c:v>21.79876033057851</c:v>
                </c:pt>
                <c:pt idx="164">
                  <c:v>21.794545454545453</c:v>
                </c:pt>
                <c:pt idx="165">
                  <c:v>21.785785123966942</c:v>
                </c:pt>
                <c:pt idx="166">
                  <c:v>21.779256198347102</c:v>
                </c:pt>
                <c:pt idx="167">
                  <c:v>21.772892561983465</c:v>
                </c:pt>
                <c:pt idx="168">
                  <c:v>21.767603305785116</c:v>
                </c:pt>
                <c:pt idx="169">
                  <c:v>21.761487603305778</c:v>
                </c:pt>
                <c:pt idx="170">
                  <c:v>21.758264462809908</c:v>
                </c:pt>
                <c:pt idx="171">
                  <c:v>21.759421487603301</c:v>
                </c:pt>
                <c:pt idx="172">
                  <c:v>21.762314049586767</c:v>
                </c:pt>
                <c:pt idx="173">
                  <c:v>21.755867768595031</c:v>
                </c:pt>
                <c:pt idx="174">
                  <c:v>21.758099173553706</c:v>
                </c:pt>
                <c:pt idx="175">
                  <c:v>21.758677685950403</c:v>
                </c:pt>
                <c:pt idx="176">
                  <c:v>21.751404958677675</c:v>
                </c:pt>
                <c:pt idx="177">
                  <c:v>21.745702479338831</c:v>
                </c:pt>
                <c:pt idx="178">
                  <c:v>21.735867768595028</c:v>
                </c:pt>
                <c:pt idx="179">
                  <c:v>21.727603305785109</c:v>
                </c:pt>
                <c:pt idx="180">
                  <c:v>21.71958677685949</c:v>
                </c:pt>
                <c:pt idx="181">
                  <c:v>21.702396694214858</c:v>
                </c:pt>
                <c:pt idx="182">
                  <c:v>21.684297520661143</c:v>
                </c:pt>
                <c:pt idx="183">
                  <c:v>21.667603305785111</c:v>
                </c:pt>
                <c:pt idx="184">
                  <c:v>21.656280991735525</c:v>
                </c:pt>
                <c:pt idx="185">
                  <c:v>21.637520661157012</c:v>
                </c:pt>
                <c:pt idx="186">
                  <c:v>21.613801652892548</c:v>
                </c:pt>
                <c:pt idx="187">
                  <c:v>21.579834710743786</c:v>
                </c:pt>
                <c:pt idx="188">
                  <c:v>21.549834710743788</c:v>
                </c:pt>
                <c:pt idx="189">
                  <c:v>21.510413223140485</c:v>
                </c:pt>
                <c:pt idx="190">
                  <c:v>21.476528925619821</c:v>
                </c:pt>
                <c:pt idx="191">
                  <c:v>21.44355371900825</c:v>
                </c:pt>
                <c:pt idx="192">
                  <c:v>21.397685950413209</c:v>
                </c:pt>
                <c:pt idx="193">
                  <c:v>21.340743801652877</c:v>
                </c:pt>
                <c:pt idx="194">
                  <c:v>21.253057851239653</c:v>
                </c:pt>
                <c:pt idx="195">
                  <c:v>21.168760330578497</c:v>
                </c:pt>
                <c:pt idx="196">
                  <c:v>21.084958677685933</c:v>
                </c:pt>
                <c:pt idx="197">
                  <c:v>20.995041322314034</c:v>
                </c:pt>
                <c:pt idx="198">
                  <c:v>20.902727272727262</c:v>
                </c:pt>
                <c:pt idx="199">
                  <c:v>20.814958677685937</c:v>
                </c:pt>
                <c:pt idx="200">
                  <c:v>20.709999999999983</c:v>
                </c:pt>
                <c:pt idx="201">
                  <c:v>20.61966942148759</c:v>
                </c:pt>
                <c:pt idx="202">
                  <c:v>20.512314049586763</c:v>
                </c:pt>
                <c:pt idx="203">
                  <c:v>20.39454545454544</c:v>
                </c:pt>
                <c:pt idx="204">
                  <c:v>20.274958677685937</c:v>
                </c:pt>
                <c:pt idx="205">
                  <c:v>20.143801652892552</c:v>
                </c:pt>
                <c:pt idx="206">
                  <c:v>20.00363636363635</c:v>
                </c:pt>
                <c:pt idx="207">
                  <c:v>19.866859504132218</c:v>
                </c:pt>
                <c:pt idx="208">
                  <c:v>19.736446280991725</c:v>
                </c:pt>
                <c:pt idx="209">
                  <c:v>19.604876033057845</c:v>
                </c:pt>
                <c:pt idx="210">
                  <c:v>19.477851239669413</c:v>
                </c:pt>
                <c:pt idx="211">
                  <c:v>19.352561983471066</c:v>
                </c:pt>
                <c:pt idx="212">
                  <c:v>19.242479338842969</c:v>
                </c:pt>
                <c:pt idx="213">
                  <c:v>19.138347107438015</c:v>
                </c:pt>
                <c:pt idx="214">
                  <c:v>19.028347107438016</c:v>
                </c:pt>
                <c:pt idx="215">
                  <c:v>18.910330578512394</c:v>
                </c:pt>
                <c:pt idx="216">
                  <c:v>18.791652892561984</c:v>
                </c:pt>
                <c:pt idx="217">
                  <c:v>18.689338842975204</c:v>
                </c:pt>
                <c:pt idx="218">
                  <c:v>18.600330578512395</c:v>
                </c:pt>
                <c:pt idx="219">
                  <c:v>18.49611570247934</c:v>
                </c:pt>
                <c:pt idx="220">
                  <c:v>18.398099173553724</c:v>
                </c:pt>
                <c:pt idx="221">
                  <c:v>18.284214876033058</c:v>
                </c:pt>
                <c:pt idx="222">
                  <c:v>18.177190082644625</c:v>
                </c:pt>
                <c:pt idx="223">
                  <c:v>18.066942148760326</c:v>
                </c:pt>
                <c:pt idx="224">
                  <c:v>17.958595041322312</c:v>
                </c:pt>
                <c:pt idx="225">
                  <c:v>17.861900826446281</c:v>
                </c:pt>
                <c:pt idx="226">
                  <c:v>17.755041322314042</c:v>
                </c:pt>
                <c:pt idx="227">
                  <c:v>17.657107438016524</c:v>
                </c:pt>
                <c:pt idx="228">
                  <c:v>17.562479338842969</c:v>
                </c:pt>
                <c:pt idx="229">
                  <c:v>17.468595041322306</c:v>
                </c:pt>
                <c:pt idx="230">
                  <c:v>17.387438016528922</c:v>
                </c:pt>
                <c:pt idx="231">
                  <c:v>17.314958677685951</c:v>
                </c:pt>
                <c:pt idx="232">
                  <c:v>17.245785123966943</c:v>
                </c:pt>
                <c:pt idx="233">
                  <c:v>17.169173553719009</c:v>
                </c:pt>
                <c:pt idx="234">
                  <c:v>17.094049586776858</c:v>
                </c:pt>
                <c:pt idx="235">
                  <c:v>17.011404958677684</c:v>
                </c:pt>
                <c:pt idx="236">
                  <c:v>16.93066115702479</c:v>
                </c:pt>
                <c:pt idx="237">
                  <c:v>16.872727272727271</c:v>
                </c:pt>
                <c:pt idx="238">
                  <c:v>16.807768595041324</c:v>
                </c:pt>
                <c:pt idx="239">
                  <c:v>16.738181818181818</c:v>
                </c:pt>
                <c:pt idx="240">
                  <c:v>16.669090909090908</c:v>
                </c:pt>
                <c:pt idx="241">
                  <c:v>16.605371900826448</c:v>
                </c:pt>
                <c:pt idx="242">
                  <c:v>16.542561983471074</c:v>
                </c:pt>
                <c:pt idx="243">
                  <c:v>16.481652892561982</c:v>
                </c:pt>
                <c:pt idx="244">
                  <c:v>16.407190082644629</c:v>
                </c:pt>
                <c:pt idx="245">
                  <c:v>16.344958677685952</c:v>
                </c:pt>
                <c:pt idx="246">
                  <c:v>16.297107438016528</c:v>
                </c:pt>
                <c:pt idx="247">
                  <c:v>16.264380165289257</c:v>
                </c:pt>
                <c:pt idx="248">
                  <c:v>16.234628099173555</c:v>
                </c:pt>
                <c:pt idx="249">
                  <c:v>16.222561983471074</c:v>
                </c:pt>
                <c:pt idx="250">
                  <c:v>16.200330578512396</c:v>
                </c:pt>
                <c:pt idx="251">
                  <c:v>16.175371900826448</c:v>
                </c:pt>
                <c:pt idx="252">
                  <c:v>16.157520661157026</c:v>
                </c:pt>
                <c:pt idx="253">
                  <c:v>16.14834710743802</c:v>
                </c:pt>
                <c:pt idx="254">
                  <c:v>16.147190082644631</c:v>
                </c:pt>
                <c:pt idx="255">
                  <c:v>16.151074380165291</c:v>
                </c:pt>
                <c:pt idx="256">
                  <c:v>16.148429752066114</c:v>
                </c:pt>
                <c:pt idx="257">
                  <c:v>16.134132231404958</c:v>
                </c:pt>
                <c:pt idx="258">
                  <c:v>16.126694214876036</c:v>
                </c:pt>
                <c:pt idx="259">
                  <c:v>16.110413223140494</c:v>
                </c:pt>
                <c:pt idx="260">
                  <c:v>16.096280991735537</c:v>
                </c:pt>
                <c:pt idx="261">
                  <c:v>16.089338842975206</c:v>
                </c:pt>
                <c:pt idx="262">
                  <c:v>16.074214876033057</c:v>
                </c:pt>
                <c:pt idx="263">
                  <c:v>16.058512396694216</c:v>
                </c:pt>
                <c:pt idx="264">
                  <c:v>16.043636363636363</c:v>
                </c:pt>
                <c:pt idx="265">
                  <c:v>16.027438016528926</c:v>
                </c:pt>
                <c:pt idx="266">
                  <c:v>16.004462809917353</c:v>
                </c:pt>
                <c:pt idx="267">
                  <c:v>15.991652892561982</c:v>
                </c:pt>
                <c:pt idx="268">
                  <c:v>15.976859504132232</c:v>
                </c:pt>
                <c:pt idx="269">
                  <c:v>15.959338842975207</c:v>
                </c:pt>
                <c:pt idx="270">
                  <c:v>15.941570247933885</c:v>
                </c:pt>
                <c:pt idx="271">
                  <c:v>15.927520661157027</c:v>
                </c:pt>
                <c:pt idx="272">
                  <c:v>15.910909090909094</c:v>
                </c:pt>
                <c:pt idx="273">
                  <c:v>15.890000000000004</c:v>
                </c:pt>
                <c:pt idx="274">
                  <c:v>15.869504132231409</c:v>
                </c:pt>
                <c:pt idx="275">
                  <c:v>15.848347107438023</c:v>
                </c:pt>
                <c:pt idx="276">
                  <c:v>15.827024793388436</c:v>
                </c:pt>
                <c:pt idx="277">
                  <c:v>15.803801652892565</c:v>
                </c:pt>
                <c:pt idx="278">
                  <c:v>15.775537190082648</c:v>
                </c:pt>
                <c:pt idx="279">
                  <c:v>15.757520661157027</c:v>
                </c:pt>
                <c:pt idx="280">
                  <c:v>15.740330578512399</c:v>
                </c:pt>
                <c:pt idx="281">
                  <c:v>15.711900826446284</c:v>
                </c:pt>
                <c:pt idx="282">
                  <c:v>15.681652892561985</c:v>
                </c:pt>
                <c:pt idx="283">
                  <c:v>15.646446280991738</c:v>
                </c:pt>
                <c:pt idx="284">
                  <c:v>15.603388429752068</c:v>
                </c:pt>
                <c:pt idx="285">
                  <c:v>15.563305785123967</c:v>
                </c:pt>
                <c:pt idx="286">
                  <c:v>15.52694214876033</c:v>
                </c:pt>
                <c:pt idx="287">
                  <c:v>15.488016528925622</c:v>
                </c:pt>
                <c:pt idx="288">
                  <c:v>15.437438016528926</c:v>
                </c:pt>
                <c:pt idx="289">
                  <c:v>15.386776859504133</c:v>
                </c:pt>
                <c:pt idx="290">
                  <c:v>15.336694214876033</c:v>
                </c:pt>
                <c:pt idx="291">
                  <c:v>15.287024793388429</c:v>
                </c:pt>
                <c:pt idx="292">
                  <c:v>15.238595041322313</c:v>
                </c:pt>
                <c:pt idx="293">
                  <c:v>15.195454545454544</c:v>
                </c:pt>
                <c:pt idx="294">
                  <c:v>15.161239669421484</c:v>
                </c:pt>
                <c:pt idx="295">
                  <c:v>15.126280991735534</c:v>
                </c:pt>
                <c:pt idx="296">
                  <c:v>15.098016528925616</c:v>
                </c:pt>
                <c:pt idx="297">
                  <c:v>15.074297520661151</c:v>
                </c:pt>
                <c:pt idx="298">
                  <c:v>15.041818181818176</c:v>
                </c:pt>
                <c:pt idx="299">
                  <c:v>15.018760330578505</c:v>
                </c:pt>
                <c:pt idx="300">
                  <c:v>14.988760330578506</c:v>
                </c:pt>
                <c:pt idx="301">
                  <c:v>14.962809917355365</c:v>
                </c:pt>
                <c:pt idx="302">
                  <c:v>14.940826446280983</c:v>
                </c:pt>
                <c:pt idx="303">
                  <c:v>14.919586776859497</c:v>
                </c:pt>
                <c:pt idx="304">
                  <c:v>14.906280991735526</c:v>
                </c:pt>
                <c:pt idx="305">
                  <c:v>14.884132231404948</c:v>
                </c:pt>
                <c:pt idx="306">
                  <c:v>14.859669421487594</c:v>
                </c:pt>
                <c:pt idx="307">
                  <c:v>14.843140495867759</c:v>
                </c:pt>
                <c:pt idx="308">
                  <c:v>14.827933884297513</c:v>
                </c:pt>
                <c:pt idx="309">
                  <c:v>14.817851239669414</c:v>
                </c:pt>
                <c:pt idx="310">
                  <c:v>14.796363636363628</c:v>
                </c:pt>
                <c:pt idx="311">
                  <c:v>14.791239669421479</c:v>
                </c:pt>
                <c:pt idx="312">
                  <c:v>14.781735537190075</c:v>
                </c:pt>
                <c:pt idx="313">
                  <c:v>14.780165289256191</c:v>
                </c:pt>
                <c:pt idx="314">
                  <c:v>14.774876033057845</c:v>
                </c:pt>
                <c:pt idx="315">
                  <c:v>14.789256198347102</c:v>
                </c:pt>
                <c:pt idx="316">
                  <c:v>14.799008264462804</c:v>
                </c:pt>
                <c:pt idx="317">
                  <c:v>14.8090909090909</c:v>
                </c:pt>
                <c:pt idx="318">
                  <c:v>14.83231404958677</c:v>
                </c:pt>
                <c:pt idx="319">
                  <c:v>14.855619834710737</c:v>
                </c:pt>
                <c:pt idx="320">
                  <c:v>14.87636363636363</c:v>
                </c:pt>
                <c:pt idx="321">
                  <c:v>14.912561983471068</c:v>
                </c:pt>
                <c:pt idx="322">
                  <c:v>14.957355371900817</c:v>
                </c:pt>
                <c:pt idx="323">
                  <c:v>14.9992561983471</c:v>
                </c:pt>
                <c:pt idx="324">
                  <c:v>15.045123966942139</c:v>
                </c:pt>
                <c:pt idx="325">
                  <c:v>15.094876033057842</c:v>
                </c:pt>
                <c:pt idx="326">
                  <c:v>15.152809917355365</c:v>
                </c:pt>
                <c:pt idx="327">
                  <c:v>15.214545454545448</c:v>
                </c:pt>
                <c:pt idx="328">
                  <c:v>15.260330578512388</c:v>
                </c:pt>
                <c:pt idx="329">
                  <c:v>15.306446280991729</c:v>
                </c:pt>
                <c:pt idx="330">
                  <c:v>15.359504132231399</c:v>
                </c:pt>
                <c:pt idx="331">
                  <c:v>15.397190082644622</c:v>
                </c:pt>
                <c:pt idx="332">
                  <c:v>15.437272727272722</c:v>
                </c:pt>
                <c:pt idx="333">
                  <c:v>15.464793388429749</c:v>
                </c:pt>
                <c:pt idx="334">
                  <c:v>15.496859504132228</c:v>
                </c:pt>
                <c:pt idx="335">
                  <c:v>15.531157024793387</c:v>
                </c:pt>
                <c:pt idx="336">
                  <c:v>15.560495867768594</c:v>
                </c:pt>
                <c:pt idx="337">
                  <c:v>15.576694214876033</c:v>
                </c:pt>
                <c:pt idx="338">
                  <c:v>15.570413223140497</c:v>
                </c:pt>
                <c:pt idx="339">
                  <c:v>15.559669421487603</c:v>
                </c:pt>
                <c:pt idx="340">
                  <c:v>15.555619834710743</c:v>
                </c:pt>
                <c:pt idx="341">
                  <c:v>15.553388429752067</c:v>
                </c:pt>
                <c:pt idx="342">
                  <c:v>15.558842975206613</c:v>
                </c:pt>
                <c:pt idx="343">
                  <c:v>15.555867768595041</c:v>
                </c:pt>
                <c:pt idx="344">
                  <c:v>15.556446280991738</c:v>
                </c:pt>
                <c:pt idx="345">
                  <c:v>15.54421487603306</c:v>
                </c:pt>
                <c:pt idx="346">
                  <c:v>15.54396694214876</c:v>
                </c:pt>
                <c:pt idx="347">
                  <c:v>15.553223140495868</c:v>
                </c:pt>
                <c:pt idx="348">
                  <c:v>15.56</c:v>
                </c:pt>
                <c:pt idx="349">
                  <c:v>15.562396694214875</c:v>
                </c:pt>
                <c:pt idx="350">
                  <c:v>15.568842975206612</c:v>
                </c:pt>
                <c:pt idx="351">
                  <c:v>15.584628099173555</c:v>
                </c:pt>
                <c:pt idx="352">
                  <c:v>15.601570247933886</c:v>
                </c:pt>
                <c:pt idx="353">
                  <c:v>15.615619834710744</c:v>
                </c:pt>
                <c:pt idx="354">
                  <c:v>15.632231404958675</c:v>
                </c:pt>
                <c:pt idx="355">
                  <c:v>15.655123966942147</c:v>
                </c:pt>
                <c:pt idx="356">
                  <c:v>15.686446280991735</c:v>
                </c:pt>
                <c:pt idx="357">
                  <c:v>15.725867768595041</c:v>
                </c:pt>
                <c:pt idx="358">
                  <c:v>15.751900826446279</c:v>
                </c:pt>
                <c:pt idx="359">
                  <c:v>15.785619834710742</c:v>
                </c:pt>
                <c:pt idx="360">
                  <c:v>15.817933884297519</c:v>
                </c:pt>
                <c:pt idx="361">
                  <c:v>15.851074380165288</c:v>
                </c:pt>
                <c:pt idx="362">
                  <c:v>15.881570247933883</c:v>
                </c:pt>
                <c:pt idx="363">
                  <c:v>15.916776859504132</c:v>
                </c:pt>
                <c:pt idx="364">
                  <c:v>15.949173553719007</c:v>
                </c:pt>
                <c:pt idx="365">
                  <c:v>15.981570247933885</c:v>
                </c:pt>
                <c:pt idx="366">
                  <c:v>16.012479338842976</c:v>
                </c:pt>
                <c:pt idx="367">
                  <c:v>16.037520661157025</c:v>
                </c:pt>
                <c:pt idx="368">
                  <c:v>16.051487603305784</c:v>
                </c:pt>
                <c:pt idx="369">
                  <c:v>16.069090909090907</c:v>
                </c:pt>
                <c:pt idx="370">
                  <c:v>16.090743801652891</c:v>
                </c:pt>
                <c:pt idx="371">
                  <c:v>16.109834710743801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08-48F4-A737-EC60931B08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5349808"/>
        <c:axId val="2135325264"/>
      </c:lineChart>
      <c:catAx>
        <c:axId val="21353498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135325264"/>
        <c:crosses val="autoZero"/>
        <c:auto val="1"/>
        <c:lblAlgn val="ctr"/>
        <c:lblOffset val="100"/>
        <c:noMultiLvlLbl val="1"/>
      </c:catAx>
      <c:valAx>
        <c:axId val="2135325264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13534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CEAD8-473E-4A46-9FA6-0DA921FF9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3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</cp:lastModifiedBy>
  <cp:revision>627</cp:revision>
  <cp:lastPrinted>2023-06-13T10:53:00Z</cp:lastPrinted>
  <dcterms:created xsi:type="dcterms:W3CDTF">2023-05-05T21:13:00Z</dcterms:created>
  <dcterms:modified xsi:type="dcterms:W3CDTF">2023-06-13T10:54:00Z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51d1d26b6c78210875ba52b7ab44c9eb432aaee64ab4acadd50059bb772784b8</vt:lpwstr>
  </property>
</Properties>
</file>