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C551D" w14:textId="77777777" w:rsidR="00793A33" w:rsidRPr="001E12EF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sz w:val="34"/>
          <w:szCs w:val="34"/>
          <w:lang w:eastAsia="pl-PL"/>
        </w:rPr>
      </w:pPr>
      <w:r w:rsidRPr="001E12EF">
        <w:rPr>
          <w:color w:val="000000" w:themeColor="text1"/>
          <w:sz w:val="34"/>
          <w:szCs w:val="34"/>
          <w:lang w:eastAsia="pl-PL"/>
        </w:rPr>
        <w:t>University of Warsaw</w:t>
      </w:r>
    </w:p>
    <w:p w14:paraId="27DA1FD0" w14:textId="2929F969" w:rsidR="00793A33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sz w:val="30"/>
          <w:szCs w:val="30"/>
          <w:lang w:eastAsia="pl-PL"/>
        </w:rPr>
      </w:pPr>
      <w:r w:rsidRPr="001E12EF">
        <w:rPr>
          <w:color w:val="000000" w:themeColor="text1"/>
          <w:sz w:val="30"/>
          <w:szCs w:val="30"/>
          <w:lang w:eastAsia="pl-PL"/>
        </w:rPr>
        <w:t>Faculty of Economic Sciences</w:t>
      </w:r>
    </w:p>
    <w:p w14:paraId="4A520A75" w14:textId="77777777" w:rsidR="00793A33" w:rsidRPr="001E12EF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sz w:val="30"/>
          <w:szCs w:val="30"/>
          <w:lang w:eastAsia="pl-PL"/>
        </w:rPr>
      </w:pPr>
    </w:p>
    <w:p w14:paraId="6C7F2198" w14:textId="77777777" w:rsidR="00793A33" w:rsidRPr="001E12EF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lang w:eastAsia="pl-PL"/>
        </w:rPr>
      </w:pPr>
    </w:p>
    <w:p w14:paraId="6438A6F9" w14:textId="77777777" w:rsidR="00793A33" w:rsidRPr="001E12EF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lang w:eastAsia="pl-PL"/>
        </w:rPr>
      </w:pPr>
    </w:p>
    <w:p w14:paraId="06E7DF01" w14:textId="1BD56E5E" w:rsidR="00793A33" w:rsidRPr="001E12EF" w:rsidRDefault="00793A33" w:rsidP="00793A33">
      <w:pPr>
        <w:autoSpaceDE w:val="0"/>
        <w:autoSpaceDN w:val="0"/>
        <w:adjustRightInd w:val="0"/>
        <w:spacing w:line="360" w:lineRule="auto"/>
        <w:ind w:left="2880"/>
        <w:jc w:val="both"/>
        <w:rPr>
          <w:color w:val="000000" w:themeColor="text1"/>
          <w:lang w:eastAsia="pl-PL"/>
        </w:rPr>
      </w:pPr>
      <w:r w:rsidRPr="00793A33">
        <w:rPr>
          <w:color w:val="000000" w:themeColor="text1"/>
          <w:lang w:eastAsia="pl-PL"/>
        </w:rPr>
        <w:t>Warsaw Econometric Challenge</w:t>
      </w:r>
    </w:p>
    <w:p w14:paraId="0862E948" w14:textId="77777777" w:rsidR="00793A33" w:rsidRPr="001E12EF" w:rsidRDefault="00793A33" w:rsidP="00793A33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lang w:eastAsia="pl-PL"/>
        </w:rPr>
      </w:pPr>
    </w:p>
    <w:p w14:paraId="559C204F" w14:textId="77777777" w:rsidR="00793A33" w:rsidRPr="001E12EF" w:rsidRDefault="00793A33" w:rsidP="00793A33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lang w:eastAsia="pl-PL"/>
        </w:rPr>
      </w:pPr>
    </w:p>
    <w:p w14:paraId="5E81AE97" w14:textId="77777777" w:rsidR="00793A33" w:rsidRPr="001E12EF" w:rsidRDefault="00793A33" w:rsidP="00793A33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  <w:lang w:eastAsia="pl-PL"/>
        </w:rPr>
      </w:pPr>
    </w:p>
    <w:p w14:paraId="3013C2C1" w14:textId="77777777" w:rsidR="00793A33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lang w:eastAsia="pl-PL"/>
        </w:rPr>
      </w:pPr>
    </w:p>
    <w:p w14:paraId="01232F2C" w14:textId="77777777" w:rsidR="00793A33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lang w:eastAsia="pl-PL"/>
        </w:rPr>
      </w:pPr>
    </w:p>
    <w:p w14:paraId="3DD56248" w14:textId="6838F90E" w:rsidR="00095F3C" w:rsidRDefault="00793A33" w:rsidP="00793A33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lang w:eastAsia="pl-PL"/>
        </w:rPr>
      </w:pPr>
      <w:r w:rsidRPr="001E12EF">
        <w:rPr>
          <w:color w:val="000000" w:themeColor="text1"/>
          <w:lang w:eastAsia="pl-PL"/>
        </w:rPr>
        <w:t xml:space="preserve">Warsaw, </w:t>
      </w:r>
      <w:r w:rsidR="00422EC6">
        <w:rPr>
          <w:color w:val="000000" w:themeColor="text1"/>
          <w:lang w:eastAsia="pl-PL"/>
        </w:rPr>
        <w:t>May</w:t>
      </w:r>
      <w:r w:rsidRPr="001E12EF">
        <w:rPr>
          <w:color w:val="000000" w:themeColor="text1"/>
          <w:lang w:eastAsia="pl-PL"/>
        </w:rPr>
        <w:t xml:space="preserve"> 202</w:t>
      </w:r>
      <w:r>
        <w:rPr>
          <w:color w:val="000000" w:themeColor="text1"/>
          <w:lang w:eastAsia="pl-PL"/>
        </w:rPr>
        <w:t>4</w:t>
      </w:r>
      <w:r w:rsidR="00095F3C">
        <w:rPr>
          <w:color w:val="000000" w:themeColor="text1"/>
          <w:lang w:eastAsia="pl-PL"/>
        </w:rPr>
        <w:br w:type="page"/>
      </w:r>
    </w:p>
    <w:p w14:paraId="6CB770C4" w14:textId="5FEED283" w:rsidR="00793A33" w:rsidRPr="003D3CDF" w:rsidRDefault="00095F3C" w:rsidP="003D3C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color w:val="000000" w:themeColor="text1"/>
          <w:lang w:eastAsia="pl-PL"/>
        </w:rPr>
      </w:pPr>
      <w:r>
        <w:lastRenderedPageBreak/>
        <w:t>Introduction</w:t>
      </w:r>
    </w:p>
    <w:p w14:paraId="680EC98C" w14:textId="13F05B3C" w:rsidR="003D3CDF" w:rsidRPr="0055238D" w:rsidRDefault="003D3CDF" w:rsidP="003D3C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color w:val="000000" w:themeColor="text1"/>
          <w:lang w:eastAsia="pl-PL"/>
        </w:rPr>
      </w:pPr>
      <w:r>
        <w:t>Literature review</w:t>
      </w:r>
    </w:p>
    <w:p w14:paraId="06E8D99A" w14:textId="28F07851" w:rsidR="0055238D" w:rsidRPr="0055238D" w:rsidRDefault="0055238D" w:rsidP="003D3C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color w:val="000000" w:themeColor="text1"/>
          <w:lang w:eastAsia="pl-PL"/>
        </w:rPr>
      </w:pPr>
      <w:r>
        <w:t>Methodology</w:t>
      </w:r>
    </w:p>
    <w:p w14:paraId="2C4496EA" w14:textId="5BBDC3BE" w:rsidR="0055238D" w:rsidRPr="0055238D" w:rsidRDefault="0055238D" w:rsidP="003D3C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color w:val="000000" w:themeColor="text1"/>
          <w:lang w:eastAsia="pl-PL"/>
        </w:rPr>
      </w:pPr>
      <w:r>
        <w:t>Data</w:t>
      </w:r>
    </w:p>
    <w:p w14:paraId="1A0B2957" w14:textId="53671AE3" w:rsidR="0055238D" w:rsidRPr="00A867C3" w:rsidRDefault="00A867C3" w:rsidP="003D3C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color w:val="000000" w:themeColor="text1"/>
          <w:lang w:eastAsia="pl-PL"/>
        </w:rPr>
      </w:pPr>
      <w:r>
        <w:t>Results</w:t>
      </w:r>
    </w:p>
    <w:p w14:paraId="357F4990" w14:textId="6E806045" w:rsidR="00A867C3" w:rsidRPr="00095F3C" w:rsidRDefault="00A867C3" w:rsidP="003D3C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color w:val="000000" w:themeColor="text1"/>
          <w:lang w:eastAsia="pl-PL"/>
        </w:rPr>
      </w:pPr>
      <w:r>
        <w:t>Conclusions</w:t>
      </w:r>
    </w:p>
    <w:p w14:paraId="36CA2FB1" w14:textId="77777777" w:rsidR="00EA76C9" w:rsidRDefault="00EA76C9"/>
    <w:sectPr w:rsidR="00EA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B7F60"/>
    <w:multiLevelType w:val="hybridMultilevel"/>
    <w:tmpl w:val="12F4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3A"/>
    <w:rsid w:val="00095F3C"/>
    <w:rsid w:val="003D3CDF"/>
    <w:rsid w:val="00422EC6"/>
    <w:rsid w:val="0055238D"/>
    <w:rsid w:val="00793A33"/>
    <w:rsid w:val="008C1C23"/>
    <w:rsid w:val="0094273A"/>
    <w:rsid w:val="00A867C3"/>
    <w:rsid w:val="00EA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3FF2"/>
  <w15:chartTrackingRefBased/>
  <w15:docId w15:val="{EA250B06-C6A3-4317-9ABE-CA0E5A86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</cp:lastModifiedBy>
  <cp:revision>8</cp:revision>
  <dcterms:created xsi:type="dcterms:W3CDTF">2024-05-11T12:34:00Z</dcterms:created>
  <dcterms:modified xsi:type="dcterms:W3CDTF">2024-05-11T13:10:00Z</dcterms:modified>
</cp:coreProperties>
</file>