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FE" w:rsidRPr="006B67A1" w:rsidRDefault="00414DCD" w:rsidP="001A46FE">
      <w:pPr>
        <w:jc w:val="center"/>
        <w:rPr>
          <w:sz w:val="50"/>
          <w:szCs w:val="50"/>
        </w:rPr>
      </w:pPr>
      <w:r w:rsidRPr="006B67A1">
        <w:rPr>
          <w:sz w:val="50"/>
          <w:szCs w:val="50"/>
        </w:rPr>
        <w:t>Wrike</w:t>
      </w:r>
    </w:p>
    <w:p w:rsidR="00414DCD" w:rsidRDefault="00D724D5" w:rsidP="001A46F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87.5pt">
            <v:imagedata r:id="rId5" o:title="logo_black_2"/>
          </v:shape>
        </w:pict>
      </w:r>
    </w:p>
    <w:p w:rsidR="003B0187" w:rsidRDefault="003B0187" w:rsidP="001A46FE">
      <w:pPr>
        <w:jc w:val="center"/>
      </w:pPr>
    </w:p>
    <w:p w:rsidR="001A46FE" w:rsidRDefault="001A46FE" w:rsidP="001A46FE">
      <w:pPr>
        <w:pStyle w:val="ListParagraph"/>
        <w:numPr>
          <w:ilvl w:val="0"/>
          <w:numId w:val="1"/>
        </w:numPr>
      </w:pPr>
      <w:r w:rsidRPr="005E2129">
        <w:rPr>
          <w:b/>
        </w:rPr>
        <w:t>Website</w:t>
      </w:r>
      <w:r>
        <w:t>:</w:t>
      </w:r>
      <w:r w:rsidR="00FA1983">
        <w:t xml:space="preserve"> </w:t>
      </w:r>
      <w:hyperlink r:id="rId6" w:history="1">
        <w:r w:rsidR="006B67A1" w:rsidRPr="007B6816">
          <w:rPr>
            <w:rStyle w:val="Hyperlink"/>
          </w:rPr>
          <w:t>www.wrike.com</w:t>
        </w:r>
      </w:hyperlink>
    </w:p>
    <w:p w:rsidR="006B67A1" w:rsidRDefault="006B67A1" w:rsidP="006B67A1"/>
    <w:p w:rsidR="00EE706D" w:rsidRPr="006B67A1" w:rsidRDefault="00EE706D" w:rsidP="001A46FE">
      <w:pPr>
        <w:pStyle w:val="ListParagraph"/>
        <w:numPr>
          <w:ilvl w:val="0"/>
          <w:numId w:val="1"/>
        </w:numPr>
      </w:pPr>
      <w:r>
        <w:rPr>
          <w:b/>
        </w:rPr>
        <w:t>Năm thành lập</w:t>
      </w:r>
      <w:r w:rsidRPr="00EE706D">
        <w:t>:</w:t>
      </w:r>
      <w:r w:rsidR="009F4B58">
        <w:t xml:space="preserve"> </w:t>
      </w:r>
      <w:r w:rsidR="009F4B58">
        <w:rPr>
          <w:rFonts w:ascii="Arial" w:hAnsi="Arial" w:cs="Arial"/>
          <w:color w:val="222222"/>
          <w:szCs w:val="26"/>
          <w:shd w:val="clear" w:color="auto" w:fill="FFFFFF"/>
        </w:rPr>
        <w:t>The company was founded in 2006 by entrepreneur Andrew Filev, and currently has offices in San Jose, San Diego, and Dublin, Ireland.</w:t>
      </w:r>
    </w:p>
    <w:p w:rsidR="006B67A1" w:rsidRDefault="006B67A1" w:rsidP="006B67A1"/>
    <w:p w:rsidR="001A46FE" w:rsidRDefault="004702FD" w:rsidP="001A46FE">
      <w:pPr>
        <w:pStyle w:val="ListParagraph"/>
        <w:numPr>
          <w:ilvl w:val="0"/>
          <w:numId w:val="1"/>
        </w:numPr>
      </w:pPr>
      <w:r w:rsidRPr="005E2129">
        <w:rPr>
          <w:b/>
        </w:rPr>
        <w:t>Miễn phí/không miễn phí</w:t>
      </w:r>
      <w:r>
        <w:t xml:space="preserve">: </w:t>
      </w:r>
      <w:r w:rsidR="00CA2085">
        <w:t>Has both free + pricing plans</w:t>
      </w:r>
    </w:p>
    <w:p w:rsidR="009F4B58" w:rsidRDefault="004A6434" w:rsidP="009F4B58">
      <w:pPr>
        <w:pStyle w:val="ListParagraph"/>
        <w:ind w:hanging="630"/>
        <w:rPr>
          <w:b/>
        </w:rPr>
      </w:pPr>
      <w:r>
        <w:rPr>
          <w:b/>
        </w:rPr>
        <w:lastRenderedPageBreak/>
        <w:pict>
          <v:shape id="_x0000_i1026" type="#_x0000_t75" style="width:467.25pt;height:262.5pt">
            <v:imagedata r:id="rId7" o:title="Untitled"/>
          </v:shape>
        </w:pict>
      </w:r>
    </w:p>
    <w:p w:rsidR="006B67A1" w:rsidRDefault="006B67A1" w:rsidP="009F4B58">
      <w:pPr>
        <w:pStyle w:val="ListParagraph"/>
        <w:ind w:hanging="630"/>
        <w:rPr>
          <w:b/>
        </w:rPr>
      </w:pPr>
    </w:p>
    <w:p w:rsidR="006B67A1" w:rsidRDefault="006B67A1" w:rsidP="009F4B58">
      <w:pPr>
        <w:pStyle w:val="ListParagraph"/>
        <w:ind w:hanging="630"/>
      </w:pPr>
    </w:p>
    <w:p w:rsidR="005E2129" w:rsidRDefault="005E2129" w:rsidP="001A46FE">
      <w:pPr>
        <w:pStyle w:val="ListParagraph"/>
        <w:numPr>
          <w:ilvl w:val="0"/>
          <w:numId w:val="1"/>
        </w:numPr>
      </w:pPr>
      <w:r>
        <w:rPr>
          <w:b/>
        </w:rPr>
        <w:t>Có app di động không</w:t>
      </w:r>
      <w:r w:rsidRPr="005E2129">
        <w:t>:</w:t>
      </w:r>
      <w:r>
        <w:t xml:space="preserve"> </w:t>
      </w:r>
      <w:r w:rsidR="00954D31">
        <w:t>Yes</w:t>
      </w:r>
      <w:r w:rsidR="009F4B58">
        <w:t xml:space="preserve"> (Android, iOS)</w:t>
      </w:r>
    </w:p>
    <w:p w:rsidR="006B67A1" w:rsidRDefault="006B67A1" w:rsidP="006B67A1">
      <w:bookmarkStart w:id="0" w:name="_GoBack"/>
      <w:bookmarkEnd w:id="0"/>
    </w:p>
    <w:p w:rsidR="002B0801" w:rsidRDefault="006C55C2" w:rsidP="003F5C59">
      <w:pPr>
        <w:pStyle w:val="ListParagraph"/>
        <w:numPr>
          <w:ilvl w:val="0"/>
          <w:numId w:val="1"/>
        </w:numPr>
      </w:pPr>
      <w:r w:rsidRPr="00924938">
        <w:rPr>
          <w:b/>
        </w:rPr>
        <w:t>Có hỗ trợ các dịch vụ bên thứ 3 không:</w:t>
      </w:r>
      <w:r>
        <w:t xml:space="preserve"> </w:t>
      </w:r>
    </w:p>
    <w:p w:rsidR="00924938" w:rsidRDefault="003C0BF1" w:rsidP="00924938">
      <w:pPr>
        <w:pStyle w:val="ListParagraph"/>
      </w:pPr>
      <w:r>
        <w:t>Third party integration</w:t>
      </w:r>
    </w:p>
    <w:p w:rsidR="00924938" w:rsidRDefault="00924938" w:rsidP="00924938">
      <w:pPr>
        <w:pStyle w:val="ListParagraph"/>
        <w:numPr>
          <w:ilvl w:val="0"/>
          <w:numId w:val="3"/>
        </w:numPr>
      </w:pPr>
      <w:r>
        <w:t>Adobe Creative Cloud</w:t>
      </w:r>
    </w:p>
    <w:p w:rsidR="00924938" w:rsidRDefault="0009251E" w:rsidP="00924938">
      <w:pPr>
        <w:pStyle w:val="ListParagraph"/>
        <w:numPr>
          <w:ilvl w:val="0"/>
          <w:numId w:val="3"/>
        </w:numPr>
      </w:pPr>
      <w:r>
        <w:t>GitHub</w:t>
      </w:r>
    </w:p>
    <w:p w:rsidR="0009251E" w:rsidRDefault="0009251E" w:rsidP="00924938">
      <w:pPr>
        <w:pStyle w:val="ListParagraph"/>
        <w:numPr>
          <w:ilvl w:val="0"/>
          <w:numId w:val="3"/>
        </w:numPr>
      </w:pPr>
      <w:r>
        <w:t>Google Drive</w:t>
      </w:r>
    </w:p>
    <w:p w:rsidR="0009251E" w:rsidRDefault="0009251E" w:rsidP="00924938">
      <w:pPr>
        <w:pStyle w:val="ListParagraph"/>
        <w:numPr>
          <w:ilvl w:val="0"/>
          <w:numId w:val="3"/>
        </w:numPr>
      </w:pPr>
      <w:r>
        <w:t>Google Chrome extension</w:t>
      </w:r>
    </w:p>
    <w:p w:rsidR="0009251E" w:rsidRDefault="0009251E" w:rsidP="00924938">
      <w:pPr>
        <w:pStyle w:val="ListParagraph"/>
        <w:numPr>
          <w:ilvl w:val="0"/>
          <w:numId w:val="3"/>
        </w:numPr>
      </w:pPr>
      <w:r>
        <w:t>Email</w:t>
      </w:r>
    </w:p>
    <w:p w:rsidR="0009251E" w:rsidRDefault="0009251E" w:rsidP="00924938">
      <w:pPr>
        <w:pStyle w:val="ListParagraph"/>
        <w:numPr>
          <w:ilvl w:val="0"/>
          <w:numId w:val="3"/>
        </w:numPr>
      </w:pPr>
      <w:r>
        <w:t>Dropbox</w:t>
      </w:r>
    </w:p>
    <w:p w:rsidR="0009251E" w:rsidRDefault="0009251E" w:rsidP="00924938">
      <w:pPr>
        <w:pStyle w:val="ListParagraph"/>
        <w:numPr>
          <w:ilvl w:val="0"/>
          <w:numId w:val="3"/>
        </w:numPr>
      </w:pPr>
      <w:r>
        <w:t xml:space="preserve">Box </w:t>
      </w:r>
    </w:p>
    <w:p w:rsidR="0009251E" w:rsidRDefault="0009251E" w:rsidP="00924938">
      <w:pPr>
        <w:pStyle w:val="ListParagraph"/>
        <w:numPr>
          <w:ilvl w:val="0"/>
          <w:numId w:val="3"/>
        </w:numPr>
      </w:pPr>
      <w:r>
        <w:t>MS Excel</w:t>
      </w:r>
    </w:p>
    <w:p w:rsidR="0009251E" w:rsidRDefault="0009251E" w:rsidP="00924938">
      <w:pPr>
        <w:pStyle w:val="ListParagraph"/>
        <w:numPr>
          <w:ilvl w:val="0"/>
          <w:numId w:val="3"/>
        </w:numPr>
      </w:pPr>
      <w:r>
        <w:t>MS Project</w:t>
      </w:r>
    </w:p>
    <w:p w:rsidR="006B67A1" w:rsidRDefault="006B67A1" w:rsidP="006B67A1"/>
    <w:p w:rsidR="006B67A1" w:rsidRDefault="006C55C2" w:rsidP="0011171A">
      <w:pPr>
        <w:pStyle w:val="ListParagraph"/>
        <w:numPr>
          <w:ilvl w:val="0"/>
          <w:numId w:val="1"/>
        </w:numPr>
      </w:pPr>
      <w:r w:rsidRPr="00814F1B">
        <w:rPr>
          <w:b/>
        </w:rPr>
        <w:t xml:space="preserve">Các tính năng hỗ trợ: </w:t>
      </w:r>
    </w:p>
    <w:p w:rsidR="00814F1B" w:rsidRDefault="001D6FF3" w:rsidP="00814F1B">
      <w:pPr>
        <w:pStyle w:val="ListParagraph"/>
        <w:numPr>
          <w:ilvl w:val="0"/>
          <w:numId w:val="4"/>
        </w:numPr>
      </w:pPr>
      <w:r>
        <w:t>Work Management</w:t>
      </w:r>
    </w:p>
    <w:p w:rsidR="00814F1B" w:rsidRDefault="001D6FF3" w:rsidP="00814F1B">
      <w:pPr>
        <w:pStyle w:val="ListParagraph"/>
        <w:numPr>
          <w:ilvl w:val="0"/>
          <w:numId w:val="4"/>
        </w:numPr>
      </w:pPr>
      <w:r>
        <w:t>Gantt Chart</w:t>
      </w:r>
    </w:p>
    <w:p w:rsidR="001D6FF3" w:rsidRDefault="001D6FF3" w:rsidP="00814F1B">
      <w:pPr>
        <w:pStyle w:val="ListParagraph"/>
        <w:numPr>
          <w:ilvl w:val="0"/>
          <w:numId w:val="4"/>
        </w:numPr>
      </w:pPr>
      <w:r>
        <w:t>Personal Dashboard</w:t>
      </w:r>
    </w:p>
    <w:p w:rsidR="005D33FD" w:rsidRDefault="005D33FD" w:rsidP="00814F1B">
      <w:pPr>
        <w:pStyle w:val="ListParagraph"/>
        <w:numPr>
          <w:ilvl w:val="0"/>
          <w:numId w:val="4"/>
        </w:numPr>
      </w:pPr>
      <w:r>
        <w:lastRenderedPageBreak/>
        <w:t>Document Version Control</w:t>
      </w:r>
    </w:p>
    <w:p w:rsidR="001D0CF7" w:rsidRDefault="005D33FD" w:rsidP="00814F1B">
      <w:pPr>
        <w:pStyle w:val="ListParagraph"/>
        <w:numPr>
          <w:ilvl w:val="0"/>
          <w:numId w:val="4"/>
        </w:numPr>
      </w:pPr>
      <w:r>
        <w:t>Time &amp; Budget tracking</w:t>
      </w:r>
    </w:p>
    <w:p w:rsidR="00CA2085" w:rsidRDefault="001D0CF7" w:rsidP="00814F1B">
      <w:pPr>
        <w:pStyle w:val="ListParagraph"/>
        <w:numPr>
          <w:ilvl w:val="0"/>
          <w:numId w:val="4"/>
        </w:numPr>
      </w:pPr>
      <w:r>
        <w:t>Project &amp; Team Reporting</w:t>
      </w:r>
      <w:r w:rsidR="005D33FD">
        <w:t xml:space="preserve"> </w:t>
      </w:r>
    </w:p>
    <w:p w:rsidR="00974258" w:rsidRDefault="00974258" w:rsidP="006B67A1"/>
    <w:p w:rsidR="006C55C2" w:rsidRPr="006B67A1" w:rsidRDefault="00F5034B" w:rsidP="001A46FE">
      <w:pPr>
        <w:pStyle w:val="ListParagraph"/>
        <w:numPr>
          <w:ilvl w:val="0"/>
          <w:numId w:val="1"/>
        </w:numPr>
      </w:pPr>
      <w:r>
        <w:rPr>
          <w:b/>
        </w:rPr>
        <w:t>Các khách hàng nổi tiếng sử dụng:</w:t>
      </w:r>
    </w:p>
    <w:p w:rsidR="006B67A1" w:rsidRDefault="00974258" w:rsidP="006B67A1">
      <w:r>
        <w:rPr>
          <w:noProof/>
        </w:rPr>
        <w:drawing>
          <wp:inline distT="0" distB="0" distL="0" distR="0" wp14:anchorId="39FA3CA5" wp14:editId="5ABD49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58" w:rsidRDefault="00974258" w:rsidP="006B67A1"/>
    <w:p w:rsidR="00974258" w:rsidRDefault="00974258" w:rsidP="006B67A1"/>
    <w:p w:rsidR="00B93B3E" w:rsidRDefault="004A6434" w:rsidP="006B67A1">
      <w:r>
        <w:rPr>
          <w:noProof/>
        </w:rPr>
        <w:lastRenderedPageBreak/>
        <w:pict>
          <v:shape id="_x0000_i1027" type="#_x0000_t75" style="width:467.25pt;height:262.5pt">
            <v:imagedata r:id="rId9" o:title="Untitled"/>
          </v:shape>
        </w:pict>
      </w:r>
    </w:p>
    <w:p w:rsidR="00974258" w:rsidRPr="00F5034B" w:rsidRDefault="00974258" w:rsidP="006B67A1"/>
    <w:p w:rsidR="00F5034B" w:rsidRPr="003326E1" w:rsidRDefault="00F5034B" w:rsidP="001A46FE">
      <w:pPr>
        <w:pStyle w:val="ListParagraph"/>
        <w:numPr>
          <w:ilvl w:val="0"/>
          <w:numId w:val="1"/>
        </w:numPr>
      </w:pPr>
      <w:r>
        <w:rPr>
          <w:b/>
        </w:rPr>
        <w:t>Các giải thưởng (nếu có):</w:t>
      </w:r>
      <w:r w:rsidR="003326E1">
        <w:rPr>
          <w:b/>
        </w:rPr>
        <w:t xml:space="preserve"> </w:t>
      </w:r>
    </w:p>
    <w:p w:rsidR="003326E1" w:rsidRDefault="003326E1" w:rsidP="003326E1"/>
    <w:p w:rsidR="00E00B0D" w:rsidRPr="0093293F" w:rsidRDefault="00E00B0D" w:rsidP="00E00B0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Calibri" w:hAnsi="Calibri" w:cs="Calibri"/>
          <w:szCs w:val="26"/>
        </w:rPr>
      </w:pPr>
      <w:r w:rsidRPr="0093293F">
        <w:rPr>
          <w:rFonts w:ascii="Calibri" w:hAnsi="Calibri" w:cs="Calibri"/>
          <w:szCs w:val="26"/>
        </w:rPr>
        <w:t>2009 -</w:t>
      </w:r>
      <w:r w:rsidRPr="0093293F">
        <w:rPr>
          <w:rStyle w:val="apple-converted-space"/>
          <w:rFonts w:ascii="Calibri" w:hAnsi="Calibri" w:cs="Calibri"/>
          <w:szCs w:val="26"/>
        </w:rPr>
        <w:t> </w:t>
      </w:r>
      <w:r w:rsidRPr="00994ABC">
        <w:rPr>
          <w:rFonts w:ascii="Calibri" w:hAnsi="Calibri" w:cs="Calibri"/>
          <w:i/>
          <w:iCs/>
          <w:szCs w:val="26"/>
        </w:rPr>
        <w:t>Red Herring</w:t>
      </w:r>
      <w:r w:rsidRPr="0093293F">
        <w:rPr>
          <w:rFonts w:ascii="Calibri" w:hAnsi="Calibri" w:cs="Calibri"/>
          <w:szCs w:val="26"/>
        </w:rPr>
        <w:t>'s Top 100 Global Company Award</w:t>
      </w:r>
      <w:hyperlink r:id="rId10" w:anchor="cite_note-Crunch-16" w:history="1">
        <w:r w:rsidRPr="0093293F">
          <w:rPr>
            <w:rStyle w:val="Hyperlink"/>
            <w:rFonts w:ascii="Calibri" w:hAnsi="Calibri" w:cs="Calibri"/>
            <w:color w:val="auto"/>
            <w:szCs w:val="26"/>
            <w:vertAlign w:val="superscript"/>
          </w:rPr>
          <w:t>[16]</w:t>
        </w:r>
      </w:hyperlink>
    </w:p>
    <w:p w:rsidR="00E00B0D" w:rsidRPr="0093293F" w:rsidRDefault="00E00B0D" w:rsidP="00E00B0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Calibri" w:hAnsi="Calibri" w:cs="Calibri"/>
          <w:szCs w:val="26"/>
        </w:rPr>
      </w:pPr>
      <w:r w:rsidRPr="0093293F">
        <w:rPr>
          <w:rFonts w:ascii="Calibri" w:hAnsi="Calibri" w:cs="Calibri"/>
          <w:szCs w:val="26"/>
        </w:rPr>
        <w:t>2015 - Listed in by Deloitte’s 2015 Technology Fast 500TM Ranking</w:t>
      </w:r>
      <w:hyperlink r:id="rId11" w:anchor="cite_note-17" w:history="1">
        <w:r w:rsidRPr="0093293F">
          <w:rPr>
            <w:rStyle w:val="Hyperlink"/>
            <w:rFonts w:ascii="Calibri" w:hAnsi="Calibri" w:cs="Calibri"/>
            <w:color w:val="auto"/>
            <w:szCs w:val="26"/>
            <w:vertAlign w:val="superscript"/>
          </w:rPr>
          <w:t>[17]</w:t>
        </w:r>
      </w:hyperlink>
    </w:p>
    <w:p w:rsidR="00E00B0D" w:rsidRPr="0093293F" w:rsidRDefault="00E00B0D" w:rsidP="00E00B0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Calibri" w:hAnsi="Calibri" w:cs="Calibri"/>
          <w:szCs w:val="26"/>
        </w:rPr>
      </w:pPr>
      <w:r w:rsidRPr="0093293F">
        <w:rPr>
          <w:rFonts w:ascii="Calibri" w:hAnsi="Calibri" w:cs="Calibri"/>
          <w:szCs w:val="26"/>
        </w:rPr>
        <w:t>2015 - Named one of the "Best Places to Work" by</w:t>
      </w:r>
      <w:r w:rsidRPr="0093293F">
        <w:rPr>
          <w:rStyle w:val="apple-converted-space"/>
          <w:rFonts w:ascii="Calibri" w:hAnsi="Calibri" w:cs="Calibri"/>
          <w:szCs w:val="26"/>
        </w:rPr>
        <w:t> </w:t>
      </w:r>
      <w:r w:rsidRPr="00994ABC">
        <w:rPr>
          <w:rFonts w:ascii="Calibri" w:hAnsi="Calibri" w:cs="Calibri"/>
          <w:i/>
          <w:iCs/>
          <w:szCs w:val="26"/>
        </w:rPr>
        <w:t>San Francisco Business Times/Silicon Valley Business Journal</w:t>
      </w:r>
      <w:hyperlink r:id="rId12" w:anchor="cite_note-BIZ-18" w:history="1">
        <w:r w:rsidRPr="0093293F">
          <w:rPr>
            <w:rStyle w:val="Hyperlink"/>
            <w:rFonts w:ascii="Calibri" w:hAnsi="Calibri" w:cs="Calibri"/>
            <w:color w:val="auto"/>
            <w:szCs w:val="26"/>
            <w:vertAlign w:val="superscript"/>
          </w:rPr>
          <w:t>[18]</w:t>
        </w:r>
      </w:hyperlink>
    </w:p>
    <w:p w:rsidR="00F91FDA" w:rsidRDefault="00F91FDA" w:rsidP="00F91FDA"/>
    <w:sectPr w:rsidR="00F9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506"/>
    <w:multiLevelType w:val="hybridMultilevel"/>
    <w:tmpl w:val="3B7E9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C2EE0"/>
    <w:multiLevelType w:val="hybridMultilevel"/>
    <w:tmpl w:val="F91A2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D24C5"/>
    <w:multiLevelType w:val="multilevel"/>
    <w:tmpl w:val="A85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60752"/>
    <w:multiLevelType w:val="hybridMultilevel"/>
    <w:tmpl w:val="3070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55"/>
    <w:rsid w:val="0009251E"/>
    <w:rsid w:val="00102401"/>
    <w:rsid w:val="001A3049"/>
    <w:rsid w:val="001A46FE"/>
    <w:rsid w:val="001D0CF7"/>
    <w:rsid w:val="001D6FF3"/>
    <w:rsid w:val="002B0801"/>
    <w:rsid w:val="00321990"/>
    <w:rsid w:val="003326E1"/>
    <w:rsid w:val="003B0187"/>
    <w:rsid w:val="003C0BF1"/>
    <w:rsid w:val="00414DCD"/>
    <w:rsid w:val="004702FD"/>
    <w:rsid w:val="004A3496"/>
    <w:rsid w:val="004A6434"/>
    <w:rsid w:val="005D33FD"/>
    <w:rsid w:val="005E2129"/>
    <w:rsid w:val="0068620A"/>
    <w:rsid w:val="006B67A1"/>
    <w:rsid w:val="006C55C2"/>
    <w:rsid w:val="00814F1B"/>
    <w:rsid w:val="00841955"/>
    <w:rsid w:val="008818A4"/>
    <w:rsid w:val="008C6E96"/>
    <w:rsid w:val="00924938"/>
    <w:rsid w:val="0093293F"/>
    <w:rsid w:val="00954D31"/>
    <w:rsid w:val="00974258"/>
    <w:rsid w:val="00994ABC"/>
    <w:rsid w:val="009F4B58"/>
    <w:rsid w:val="00A368E4"/>
    <w:rsid w:val="00A6045E"/>
    <w:rsid w:val="00AB100C"/>
    <w:rsid w:val="00B93B3E"/>
    <w:rsid w:val="00BD110C"/>
    <w:rsid w:val="00CA2085"/>
    <w:rsid w:val="00D724D5"/>
    <w:rsid w:val="00E00B0D"/>
    <w:rsid w:val="00E512A8"/>
    <w:rsid w:val="00EE706D"/>
    <w:rsid w:val="00F35E1E"/>
    <w:rsid w:val="00F5034B"/>
    <w:rsid w:val="00F91FDA"/>
    <w:rsid w:val="00F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8C347-7A47-44CC-B808-8FBA6DC2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6FE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7A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Wri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rike.com" TargetMode="External"/><Relationship Id="rId11" Type="http://schemas.openxmlformats.org/officeDocument/2006/relationships/hyperlink" Target="https://en.wikipedia.org/wiki/Wrik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Wrik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90</cp:revision>
  <dcterms:created xsi:type="dcterms:W3CDTF">2017-05-22T06:08:00Z</dcterms:created>
  <dcterms:modified xsi:type="dcterms:W3CDTF">2017-06-06T12:40:00Z</dcterms:modified>
</cp:coreProperties>
</file>