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6A40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Phân tích yêu cầu</w:t>
      </w:r>
    </w:p>
    <w:tbl>
      <w:tblPr>
        <w:tblStyle w:val="8"/>
        <w:tblW w:w="0" w:type="auto"/>
        <w:tblInd w:w="-3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566"/>
        <w:gridCol w:w="4261"/>
      </w:tblGrid>
      <w:tr w14:paraId="5403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66" w:type="dxa"/>
          </w:tcPr>
          <w:p w14:paraId="6793509F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Mục</w:t>
            </w:r>
          </w:p>
        </w:tc>
        <w:tc>
          <w:tcPr>
            <w:tcW w:w="4261" w:type="dxa"/>
          </w:tcPr>
          <w:p w14:paraId="2EC2C82F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Nội dung</w:t>
            </w:r>
          </w:p>
        </w:tc>
      </w:tr>
      <w:tr w14:paraId="096D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66" w:type="dxa"/>
          </w:tcPr>
          <w:p w14:paraId="4D8E450E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Actor chính</w:t>
            </w:r>
          </w:p>
        </w:tc>
        <w:tc>
          <w:tcPr>
            <w:tcW w:w="4261" w:type="dxa"/>
          </w:tcPr>
          <w:p w14:paraId="5A0C6600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Khách hàng đã đăng nhập</w:t>
            </w:r>
          </w:p>
        </w:tc>
      </w:tr>
      <w:tr w14:paraId="53E42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66" w:type="dxa"/>
          </w:tcPr>
          <w:p w14:paraId="1541B39B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Yêu cầu chức năng</w:t>
            </w:r>
          </w:p>
        </w:tc>
        <w:tc>
          <w:tcPr>
            <w:tcW w:w="4261" w:type="dxa"/>
          </w:tcPr>
          <w:p w14:paraId="7420E440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 cho phép khách hàng chọn sản phẩm</w:t>
            </w:r>
          </w:p>
          <w:p w14:paraId="75373228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 hiển thị trung tâm bảo hành và các khung giờ</w:t>
            </w:r>
          </w:p>
          <w:p w14:paraId="3819C7D2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 cho phép chọn dịch vụ ngoài bảo hành và nhập gi cho nhân viên</w:t>
            </w:r>
          </w:p>
          <w:p w14:paraId="28C62AFE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 kiểm các điều khoản , khung giờ , tạo phiếu</w:t>
            </w:r>
          </w:p>
        </w:tc>
      </w:tr>
      <w:tr w14:paraId="0388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66" w:type="dxa"/>
          </w:tcPr>
          <w:p w14:paraId="31756849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Phi chức năng</w:t>
            </w:r>
          </w:p>
        </w:tc>
        <w:tc>
          <w:tcPr>
            <w:tcW w:w="4261" w:type="dxa"/>
          </w:tcPr>
          <w:p w14:paraId="130C19B1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 phản hồi nhanh khi nhiều khách hàng gửi yêu cầu</w:t>
            </w:r>
          </w:p>
          <w:p w14:paraId="69FE692B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Thông tin cá nhân và hóa đơn mua hàng của khách phải được bảo mật</w:t>
            </w:r>
          </w:p>
        </w:tc>
      </w:tr>
      <w:tr w14:paraId="7D5B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66" w:type="dxa"/>
          </w:tcPr>
          <w:p w14:paraId="172B827D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Br1 - Bước 6</w:t>
            </w:r>
          </w:p>
        </w:tc>
        <w:tc>
          <w:tcPr>
            <w:tcW w:w="4261" w:type="dxa"/>
          </w:tcPr>
          <w:p w14:paraId="02AB3A42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 Chỉ sản phẩm trong thời hạn bảo hành mới được gửi yêu cầu</w:t>
            </w:r>
          </w:p>
        </w:tc>
      </w:tr>
      <w:tr w14:paraId="3C54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66" w:type="dxa"/>
          </w:tcPr>
          <w:p w14:paraId="0321B25A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BR2 - Bước 6</w:t>
            </w:r>
          </w:p>
        </w:tc>
        <w:tc>
          <w:tcPr>
            <w:tcW w:w="4261" w:type="dxa"/>
          </w:tcPr>
          <w:p w14:paraId="3C9F4F29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Mỗi khung giờ chỉ nhận số phiêu quy định</w:t>
            </w:r>
          </w:p>
        </w:tc>
      </w:tr>
      <w:tr w14:paraId="5393D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66" w:type="dxa"/>
          </w:tcPr>
          <w:p w14:paraId="568E431D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Nếu khung giờ hết chỗ trong lúc khách hàng gửi yêu cầu thì hệ thống có giữ khung  giờ cho khách hàng không?</w:t>
            </w:r>
          </w:p>
        </w:tc>
        <w:tc>
          <w:tcPr>
            <w:tcW w:w="4261" w:type="dxa"/>
          </w:tcPr>
          <w:p w14:paraId="5ED1883B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 cần giữ cho tạm thời cho khách hàng trong 1 khoảng thời gian không</w:t>
            </w:r>
          </w:p>
        </w:tc>
      </w:tr>
    </w:tbl>
    <w:p w14:paraId="048FAB57">
      <w:pPr>
        <w:numPr>
          <w:numId w:val="0"/>
        </w:numPr>
        <w:rPr>
          <w:rFonts w:hint="default"/>
        </w:rPr>
      </w:pPr>
    </w:p>
    <w:p w14:paraId="425F4C6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Bước 6 viết lại</w:t>
      </w:r>
    </w:p>
    <w:p w14:paraId="56C92CE0">
      <w:pPr>
        <w:pStyle w:val="7"/>
        <w:keepNext w:val="0"/>
        <w:keepLines w:val="0"/>
        <w:widowControl/>
        <w:suppressLineNumbers w:val="0"/>
        <w:rPr>
          <w:rStyle w:val="5"/>
          <w:rFonts w:hint="default" w:ascii="Arial" w:hAnsi="Arial" w:cs="Arial"/>
        </w:rPr>
      </w:pPr>
      <w:r>
        <w:rPr>
          <w:rStyle w:val="5"/>
          <w:rFonts w:hint="default" w:ascii="Arial" w:hAnsi="Arial" w:cs="Arial"/>
        </w:rPr>
        <w:t>6.1 Kiểm tra sản phẩm còn hạn bảo hành</w:t>
      </w:r>
    </w:p>
    <w:p w14:paraId="6680BFE0">
      <w:pPr>
        <w:pStyle w:val="7"/>
        <w:keepNext w:val="0"/>
        <w:keepLines w:val="0"/>
        <w:widowControl/>
        <w:suppressLineNumbers w:val="0"/>
        <w:rPr>
          <w:rStyle w:val="5"/>
          <w:rFonts w:hint="default" w:ascii="Arial" w:hAnsi="Arial" w:cs="Arial"/>
        </w:rPr>
      </w:pPr>
      <w:r>
        <w:rPr>
          <w:rStyle w:val="5"/>
          <w:rFonts w:hint="default" w:ascii="Arial" w:hAnsi="Arial" w:cs="Arial"/>
        </w:rPr>
        <w:t>6.2 Kiểm tra khung giờ còn chỗ</w:t>
      </w:r>
    </w:p>
    <w:p w14:paraId="097ED9C4">
      <w:pPr>
        <w:pStyle w:val="7"/>
        <w:keepNext w:val="0"/>
        <w:keepLines w:val="0"/>
        <w:widowControl/>
        <w:suppressLineNumbers w:val="0"/>
        <w:rPr>
          <w:rStyle w:val="5"/>
          <w:rFonts w:hint="default" w:ascii="Arial" w:hAnsi="Arial" w:cs="Arial"/>
        </w:rPr>
      </w:pPr>
      <w:r>
        <w:rPr>
          <w:rStyle w:val="5"/>
          <w:rFonts w:hint="default" w:ascii="Arial" w:hAnsi="Arial" w:cs="Arial"/>
        </w:rPr>
        <w:t>6.3 Tạo phiếu bảo hành</w:t>
      </w:r>
    </w:p>
    <w:p w14:paraId="01672352">
      <w:pPr>
        <w:pStyle w:val="7"/>
        <w:keepNext w:val="0"/>
        <w:keepLines w:val="0"/>
        <w:widowControl/>
        <w:suppressLineNumbers w:val="0"/>
        <w:rPr>
          <w:rStyle w:val="5"/>
          <w:rFonts w:hint="default" w:ascii="Arial" w:hAnsi="Arial" w:cs="Arial"/>
        </w:rPr>
      </w:pPr>
      <w:r>
        <w:rPr>
          <w:rStyle w:val="5"/>
          <w:rFonts w:hint="default" w:ascii="Arial" w:hAnsi="Arial" w:cs="Arial"/>
        </w:rPr>
        <w:t>6.4 Cấp mã phiếu bảo hành</w:t>
      </w:r>
    </w:p>
    <w:p w14:paraId="2C909638">
      <w:pPr>
        <w:pStyle w:val="7"/>
        <w:keepNext w:val="0"/>
        <w:keepLines w:val="0"/>
        <w:widowControl/>
        <w:suppressLineNumbers w:val="0"/>
        <w:rPr>
          <w:rStyle w:val="5"/>
          <w:rFonts w:hint="default" w:ascii="Arial" w:hAnsi="Arial" w:cs="Arial"/>
        </w:rPr>
      </w:pPr>
      <w:r>
        <w:rPr>
          <w:rStyle w:val="5"/>
          <w:rFonts w:hint="default" w:ascii="Arial" w:hAnsi="Arial" w:cs="Arial"/>
        </w:rPr>
        <w:t>6.5 Xác định ngày hẹn trả máy</w:t>
      </w:r>
    </w:p>
    <w:p w14:paraId="3C055163">
      <w:pPr>
        <w:pStyle w:val="7"/>
        <w:keepNext w:val="0"/>
        <w:keepLines w:val="0"/>
        <w:widowControl/>
        <w:suppressLineNumbers w:val="0"/>
        <w:rPr>
          <w:rStyle w:val="5"/>
          <w:rFonts w:hint="default" w:ascii="Arial" w:hAnsi="Arial" w:cs="Arial"/>
        </w:rPr>
      </w:pPr>
      <w:r>
        <w:rPr>
          <w:rStyle w:val="5"/>
          <w:rFonts w:hint="default" w:ascii="Arial" w:hAnsi="Arial" w:cs="Arial"/>
        </w:rPr>
        <w:t>6.6 Hiển thị thông báo gửi yêu cầu thành công</w:t>
      </w:r>
    </w:p>
    <w:p w14:paraId="6567A118">
      <w:pPr>
        <w:pStyle w:val="7"/>
        <w:keepNext w:val="0"/>
        <w:keepLines w:val="0"/>
        <w:widowControl/>
        <w:suppressLineNumbers w:val="0"/>
        <w:rPr>
          <w:rStyle w:val="5"/>
          <w:rFonts w:hint="default" w:ascii="Arial" w:hAnsi="Arial" w:cs="Arial"/>
        </w:rPr>
      </w:pPr>
      <w:r>
        <w:drawing>
          <wp:inline distT="0" distB="0" distL="114300" distR="114300">
            <wp:extent cx="4244340" cy="3977640"/>
            <wp:effectExtent l="0" t="0" r="762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653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Gán thuộc tính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9FCB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EBFDE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Thuộc tính</w:t>
            </w:r>
          </w:p>
        </w:tc>
        <w:tc>
          <w:tcPr>
            <w:tcW w:w="4261" w:type="dxa"/>
          </w:tcPr>
          <w:p w14:paraId="2724777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Đặt ở bảng</w:t>
            </w:r>
          </w:p>
        </w:tc>
      </w:tr>
      <w:tr w14:paraId="5F5E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56B06B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Arial" w:hAnsi="Arial" w:cs="Arial"/>
                <w:kern w:val="0"/>
                <w:sz w:val="24"/>
                <w:szCs w:val="24"/>
                <w:lang w:val="vi-VN" w:eastAsia="zh-CN" w:bidi="ar"/>
              </w:rPr>
            </w:pPr>
            <w:r>
              <w:rPr>
                <w:rFonts w:hint="default" w:ascii="Arial" w:hAnsi="Arial" w:cs="Arial"/>
              </w:rPr>
              <w:t>max_tickets</w:t>
            </w:r>
          </w:p>
        </w:tc>
        <w:tc>
          <w:tcPr>
            <w:tcW w:w="4261" w:type="dxa"/>
          </w:tcPr>
          <w:p w14:paraId="7F6F9377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</w:rPr>
              <w:t>ReceptionSlot</w:t>
            </w:r>
          </w:p>
        </w:tc>
      </w:tr>
      <w:tr w14:paraId="351D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564158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</w:rPr>
              <w:t>estimated_return_date</w:t>
            </w:r>
          </w:p>
        </w:tc>
        <w:tc>
          <w:tcPr>
            <w:tcW w:w="4261" w:type="dxa"/>
          </w:tcPr>
          <w:p w14:paraId="79661E91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</w:rPr>
              <w:t>WarrantyTicket</w:t>
            </w:r>
          </w:p>
        </w:tc>
      </w:tr>
      <w:tr w14:paraId="7F10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49C477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</w:rPr>
              <w:t>service_fee</w:t>
            </w:r>
          </w:p>
        </w:tc>
        <w:tc>
          <w:tcPr>
            <w:tcW w:w="4261" w:type="dxa"/>
          </w:tcPr>
          <w:p w14:paraId="252C6726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</w:rPr>
              <w:t>WarrantyTicket</w:t>
            </w:r>
          </w:p>
        </w:tc>
      </w:tr>
      <w:tr w14:paraId="277D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3F3AD70">
            <w:pPr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Thuộc tính không nên lưu</w:t>
            </w:r>
          </w:p>
        </w:tc>
        <w:tc>
          <w:tcPr>
            <w:tcW w:w="4261" w:type="dxa"/>
          </w:tcPr>
          <w:p w14:paraId="13E4B44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</w:rPr>
              <w:t>remaining_warranty_days</w:t>
            </w:r>
            <w:r>
              <w:rPr>
                <w:rFonts w:hint="default" w:ascii="Arial" w:hAnsi="Arial" w:cs="Arial"/>
                <w:lang w:val="vi-VN"/>
              </w:rPr>
              <w:t xml:space="preserve"> - lí do</w:t>
            </w:r>
            <w:r>
              <w:rPr>
                <w:rFonts w:hint="default" w:ascii="Arial" w:hAnsi="Arial" w:cs="Arial"/>
              </w:rPr>
              <w:t>có thể tính từ purchase_date + thời hạn bảo hành − ngày hiện tại, nên lưu trực tiếp dễ bị sai hoặc lỗi thời</w:t>
            </w:r>
          </w:p>
        </w:tc>
      </w:tr>
    </w:tbl>
    <w:p w14:paraId="1775FE3E">
      <w:pPr>
        <w:rPr>
          <w:rFonts w:hint="default"/>
          <w:lang w:val="vi-V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CC0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B7A439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</w:rPr>
              <w:t>#</w:t>
            </w:r>
          </w:p>
        </w:tc>
        <w:tc>
          <w:tcPr>
            <w:tcW w:w="2130" w:type="dxa"/>
          </w:tcPr>
          <w:p w14:paraId="687734B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</w:rPr>
              <w:t>Lỗi</w:t>
            </w:r>
          </w:p>
        </w:tc>
        <w:tc>
          <w:tcPr>
            <w:tcW w:w="2131" w:type="dxa"/>
          </w:tcPr>
          <w:p w14:paraId="0B802C7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</w:rPr>
              <w:t>Nguyên tắc vi phạm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A0829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default" w:ascii="Arial" w:hAnsi="Arial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cs="Arial"/>
                <w:b/>
                <w:bCs/>
              </w:rPr>
              <w:t>Cách sửa</w:t>
            </w:r>
          </w:p>
        </w:tc>
      </w:tr>
      <w:tr w14:paraId="795A9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57405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1</w:t>
            </w:r>
          </w:p>
        </w:tc>
        <w:tc>
          <w:tcPr>
            <w:tcW w:w="2130" w:type="dxa"/>
          </w:tcPr>
          <w:p w14:paraId="7CE35F3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Không làm rõ sản phẩm nào đang được bảo hành</w:t>
            </w:r>
          </w:p>
        </w:tc>
        <w:tc>
          <w:tcPr>
            <w:tcW w:w="2131" w:type="dxa"/>
          </w:tcPr>
          <w:p w14:paraId="7FB7C06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Visibility</w:t>
            </w:r>
          </w:p>
        </w:tc>
        <w:tc>
          <w:tcPr>
            <w:tcW w:w="2131" w:type="dxa"/>
          </w:tcPr>
          <w:p w14:paraId="7E4EFEE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Hiển thị rõ tên sản phẩm + serial</w:t>
            </w:r>
          </w:p>
        </w:tc>
      </w:tr>
      <w:tr w14:paraId="54EF6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B9A2E2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2</w:t>
            </w:r>
          </w:p>
        </w:tc>
        <w:tc>
          <w:tcPr>
            <w:tcW w:w="2130" w:type="dxa"/>
          </w:tcPr>
          <w:p w14:paraId="0E9B9EF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Thông tin khung giờ chưa nổi bật</w:t>
            </w:r>
          </w:p>
        </w:tc>
        <w:tc>
          <w:tcPr>
            <w:tcW w:w="2131" w:type="dxa"/>
          </w:tcPr>
          <w:p w14:paraId="5E36BC9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Visibility</w:t>
            </w:r>
          </w:p>
        </w:tc>
        <w:tc>
          <w:tcPr>
            <w:tcW w:w="2131" w:type="dxa"/>
          </w:tcPr>
          <w:p w14:paraId="41650B8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Hiển thị “Vui lòng chọn khung giờ”</w:t>
            </w:r>
          </w:p>
        </w:tc>
      </w:tr>
      <w:tr w14:paraId="2420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30F3AD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3</w:t>
            </w:r>
          </w:p>
        </w:tc>
        <w:tc>
          <w:tcPr>
            <w:tcW w:w="2130" w:type="dxa"/>
          </w:tcPr>
          <w:p w14:paraId="39CD71E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Nút “Tiếp tục” khi chưa chọn khung giờ chưa giải thích lý do</w:t>
            </w:r>
          </w:p>
        </w:tc>
        <w:tc>
          <w:tcPr>
            <w:tcW w:w="2131" w:type="dxa"/>
          </w:tcPr>
          <w:p w14:paraId="518A560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Feedback</w:t>
            </w:r>
          </w:p>
        </w:tc>
        <w:tc>
          <w:tcPr>
            <w:tcW w:w="2131" w:type="dxa"/>
          </w:tcPr>
          <w:p w14:paraId="0E13875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Hiển thị “Vui lòng chọn khung giờ”</w:t>
            </w:r>
          </w:p>
        </w:tc>
      </w:tr>
      <w:tr w14:paraId="2CD0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8B6AED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4</w:t>
            </w:r>
          </w:p>
        </w:tc>
        <w:tc>
          <w:tcPr>
            <w:tcW w:w="2130" w:type="dxa"/>
          </w:tcPr>
          <w:p w14:paraId="01159EC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Dịch vụ thêm chưa thể hiện rõ là không bắt buộc</w:t>
            </w:r>
          </w:p>
        </w:tc>
        <w:tc>
          <w:tcPr>
            <w:tcW w:w="2131" w:type="dxa"/>
          </w:tcPr>
          <w:p w14:paraId="525FDEC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Consistency</w:t>
            </w:r>
          </w:p>
        </w:tc>
        <w:tc>
          <w:tcPr>
            <w:tcW w:w="2131" w:type="dxa"/>
          </w:tcPr>
          <w:p w14:paraId="15C8219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b w:val="0"/>
                <w:bCs w:val="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Ghi rõ “Dịch vụ thêm (không bắt buộc)”</w:t>
            </w:r>
          </w:p>
        </w:tc>
      </w:tr>
    </w:tbl>
    <w:p w14:paraId="42893EA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6A90C0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CTA chính</w:t>
      </w:r>
    </w:p>
    <w:p w14:paraId="67BBFB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Lý do: đây là nút giúp khách hàng chuyển sang bước tiếp theo sau khi đã chọn sản phẩm và khung giờ.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0"/>
        <w:gridCol w:w="6736"/>
      </w:tblGrid>
      <w:tr w14:paraId="5D3DE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AB31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Khía cạnh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1318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Tác động</w:t>
            </w:r>
          </w:p>
        </w:tc>
      </w:tr>
      <w:tr w14:paraId="489F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526B2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Giao diện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976E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Cho phép thêm nhiều sản phẩm vào cùng một phiếu, mỗi sản phẩm có serial và mô tả lỗi riêng.</w:t>
            </w:r>
          </w:p>
        </w:tc>
      </w:tr>
      <w:tr w14:paraId="1D1ED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516F7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Validation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4849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Kiểm tra tất cả sản phẩm thuộc cùng khách hàng, còn hạn bảo hành và serial không có phiếu đang xử lý.</w:t>
            </w:r>
          </w:p>
        </w:tc>
      </w:tr>
      <w:tr w14:paraId="73398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D0A6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Use Case/Activity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3F9F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Sau khi chọn sản phẩm, thêm bước “Thêm sản phẩm khác?” rồi lặp lại việc nhập thông tin sản phẩm trước khi tạo phiếu.</w:t>
            </w:r>
          </w:p>
        </w:tc>
      </w:tr>
      <w:tr w14:paraId="17F30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E6C0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3F05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Tách thông tin sản phẩm ra bảng 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</w:rPr>
              <w:t>WarrantyTicketItem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, liên kết 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</w:rPr>
              <w:t>WarrantyTicket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với nhiều sản phẩm.</w:t>
            </w:r>
          </w:p>
        </w:tc>
      </w:tr>
    </w:tbl>
    <w:p w14:paraId="221453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Arial" w:hAnsi="Arial" w:cs="Arial"/>
          <w:b/>
          <w:bCs/>
          <w:sz w:val="40"/>
          <w:szCs w:val="40"/>
          <w:lang w:val="vi-VN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D497D5"/>
    <w:multiLevelType w:val="singleLevel"/>
    <w:tmpl w:val="F1D497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EC6E903"/>
    <w:multiLevelType w:val="singleLevel"/>
    <w:tmpl w:val="0EC6E9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3FBC18B"/>
    <w:multiLevelType w:val="singleLevel"/>
    <w:tmpl w:val="33FBC18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305E6"/>
    <w:rsid w:val="3EB305E6"/>
    <w:rsid w:val="418A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2026-10-07T02:46:00Z</dcterms:created>
  <dc:creator>Admin</dc:creator>
  <cp:lastModifiedBy>Admin</cp:lastModifiedBy>
  <dcterms:modified xsi:type="dcterms:W3CDTF">2026-10-07T04:18:52Z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DE2E5DF81DCE47D48BB72DBE31D5FAF7_11</vt:lpwstr>
  </property>
  <property fmtid="{D5CDD505-2E9C-101B-9397-08002B2CF9AE}" pid="4" name="KSOTemplateDocerSaveRecord">
    <vt:lpwstr>eyJoZGlkIjoiY2EyZGExYjRhYjRmMjg1YTAzNTBjYWVkOWNmN2E3YmQifQ==</vt:lpwstr>
  </property>
</Properties>
</file>