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="256" w:lineRule="auto"/>
        <w:ind w:left="20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" w:line="256" w:lineRule="auto"/>
        <w:ind w:left="20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="256" w:lineRule="auto"/>
        <w:ind w:left="20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line="256" w:lineRule="auto"/>
        <w:ind w:left="20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</w:rPr>
        <w:drawing>
          <wp:inline distB="114300" distT="114300" distL="114300" distR="114300">
            <wp:extent cx="847725" cy="84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="256" w:lineRule="auto"/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="256" w:lineRule="auto"/>
        <w:ind w:left="20" w:firstLine="0"/>
        <w:jc w:val="center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API Fih Asset Service Documentation</w:t>
      </w:r>
    </w:p>
    <w:p w:rsidR="00000000" w:rsidDel="00000000" w:rsidP="00000000" w:rsidRDefault="00000000" w:rsidRPr="00000000" w14:paraId="00000007">
      <w:pPr>
        <w:spacing w:after="40" w:line="256" w:lineRule="auto"/>
        <w:ind w:left="20" w:firstLine="0"/>
        <w:jc w:val="center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Project: Sof of Funds</w:t>
      </w:r>
    </w:p>
    <w:p w:rsidR="00000000" w:rsidDel="00000000" w:rsidP="00000000" w:rsidRDefault="00000000" w:rsidRPr="00000000" w14:paraId="00000008">
      <w:pPr>
        <w:spacing w:after="180" w:line="256" w:lineRule="auto"/>
        <w:ind w:right="60"/>
        <w:jc w:val="center"/>
        <w:rPr>
          <w:rFonts w:ascii="Consolas" w:cs="Consolas" w:eastAsia="Consolas" w:hAnsi="Consolas"/>
          <w:b w:val="1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sz w:val="30"/>
          <w:szCs w:val="30"/>
          <w:rtl w:val="0"/>
        </w:rPr>
        <w:t xml:space="preserve">Version: 1.0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center"/>
        <w:rPr>
          <w:rFonts w:ascii="Consolas" w:cs="Consolas" w:eastAsia="Consolas" w:hAnsi="Consolas"/>
        </w:rPr>
      </w:pPr>
      <w:bookmarkStart w:colFirst="0" w:colLast="0" w:name="_o0qnkifm4l0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center"/>
        <w:rPr>
          <w:rFonts w:ascii="Consolas" w:cs="Consolas" w:eastAsia="Consolas" w:hAnsi="Consolas"/>
        </w:rPr>
      </w:pPr>
      <w:bookmarkStart w:colFirst="0" w:colLast="0" w:name="_ck6nk9emrevm" w:id="1"/>
      <w:bookmarkEnd w:id="1"/>
      <w:r w:rsidDel="00000000" w:rsidR="00000000" w:rsidRPr="00000000">
        <w:rPr>
          <w:rtl w:val="0"/>
        </w:rPr>
      </w:r>
    </w:p>
    <w:sdt>
      <w:sdtPr>
        <w:id w:val="134327493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k0m094rccr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ux49yoofy2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Api Receive profit Golden pocket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g564b6iw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FihEventListMsg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7ey4q8mhd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Request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niwky6m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Response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604cu4n21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Example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pc26gjkxz8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Error code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Title"/>
        <w:jc w:val="center"/>
        <w:rPr>
          <w:rFonts w:ascii="Consolas" w:cs="Consolas" w:eastAsia="Consolas" w:hAnsi="Consolas"/>
        </w:rPr>
      </w:pPr>
      <w:bookmarkStart w:colFirst="0" w:colLast="0" w:name="_3ptr9ej4gww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6"/>
        </w:numPr>
        <w:spacing w:after="0" w:afterAutospacing="0"/>
        <w:ind w:left="720" w:hanging="360"/>
        <w:rPr>
          <w:rFonts w:ascii="Consolas" w:cs="Consolas" w:eastAsia="Consolas" w:hAnsi="Consolas"/>
          <w:sz w:val="40"/>
          <w:szCs w:val="40"/>
        </w:rPr>
      </w:pPr>
      <w:bookmarkStart w:colFirst="0" w:colLast="0" w:name="_3k0m094rccrr" w:id="3"/>
      <w:bookmarkEnd w:id="3"/>
      <w:r w:rsidDel="00000000" w:rsidR="00000000" w:rsidRPr="00000000">
        <w:rPr>
          <w:rFonts w:ascii="Consolas" w:cs="Consolas" w:eastAsia="Consolas" w:hAnsi="Consolas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6"/>
        </w:numPr>
        <w:spacing w:before="0" w:beforeAutospacing="0"/>
        <w:ind w:left="720" w:hanging="360"/>
        <w:rPr>
          <w:rFonts w:ascii="Consolas" w:cs="Consolas" w:eastAsia="Consolas" w:hAnsi="Consolas"/>
          <w:sz w:val="40"/>
          <w:szCs w:val="40"/>
        </w:rPr>
      </w:pPr>
      <w:bookmarkStart w:colFirst="0" w:colLast="0" w:name="_cux49yoofy2q" w:id="4"/>
      <w:bookmarkEnd w:id="4"/>
      <w:r w:rsidDel="00000000" w:rsidR="00000000" w:rsidRPr="00000000">
        <w:rPr>
          <w:rFonts w:ascii="Consolas" w:cs="Consolas" w:eastAsia="Consolas" w:hAnsi="Consolas"/>
          <w:rtl w:val="0"/>
        </w:rPr>
        <w:t xml:space="preserve">Api receive profit golden pocket 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10"/>
        <w:tblGridChange w:id="0">
          <w:tblGrid>
            <w:gridCol w:w="1875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TEST/ UAT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https://api.mservice.com.vn/fih/v1/apis/FIH_ASSET_SERVICE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https://api.momo.vn/fih/v1/apis/FIH_ASSET_SERVICE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Request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ind w:left="0" w:firstLine="0"/>
        <w:rPr>
          <w:rFonts w:ascii="Consolas" w:cs="Consolas" w:eastAsia="Consolas" w:hAnsi="Consolas"/>
        </w:rPr>
      </w:pPr>
      <w:bookmarkStart w:colFirst="0" w:colLast="0" w:name="_tkg41v50kb5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3"/>
        </w:numPr>
        <w:ind w:left="566.9291338582675" w:hanging="360"/>
        <w:rPr>
          <w:rFonts w:ascii="Consolas" w:cs="Consolas" w:eastAsia="Consolas" w:hAnsi="Consolas"/>
        </w:rPr>
      </w:pPr>
      <w:bookmarkStart w:colFirst="0" w:colLast="0" w:name="_hlg564b6iw55" w:id="6"/>
      <w:bookmarkEnd w:id="6"/>
      <w:r w:rsidDel="00000000" w:rsidR="00000000" w:rsidRPr="00000000">
        <w:rPr>
          <w:rFonts w:ascii="Consolas" w:cs="Consolas" w:eastAsia="Consolas" w:hAnsi="Consolas"/>
          <w:rtl w:val="0"/>
        </w:rPr>
        <w:t xml:space="preserve">FihEventListMsg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950"/>
        <w:gridCol w:w="1575"/>
        <w:gridCol w:w="765"/>
        <w:gridCol w:w="3870"/>
        <w:tblGridChange w:id="0">
          <w:tblGrid>
            <w:gridCol w:w="855"/>
            <w:gridCol w:w="1950"/>
            <w:gridCol w:w="1575"/>
            <w:gridCol w:w="765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No</w:t>
            </w:r>
          </w:p>
        </w:tc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Name</w:t>
            </w:r>
          </w:p>
        </w:tc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Datatype</w:t>
            </w:r>
          </w:p>
        </w:tc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Require</w:t>
            </w:r>
          </w:p>
        </w:tc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52.5976562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eventId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eventTime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requestTime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responseTime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eventType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FihEventType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nsolas" w:cs="Consolas" w:eastAsia="Consolas" w:hAnsi="Consolas"/>
                <w:color w:val="22221b"/>
                <w:highlight w:val="white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UNKNOWN(0),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nsolas" w:cs="Consolas" w:eastAsia="Consolas" w:hAnsi="Consolas"/>
                <w:color w:val="22221b"/>
                <w:highlight w:val="white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UPDATE(1),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nsolas" w:cs="Consolas" w:eastAsia="Consolas" w:hAnsi="Consolas"/>
                <w:color w:val="22221b"/>
                <w:highlight w:val="white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FORCE(2),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nsolas" w:cs="Consolas" w:eastAsia="Consolas" w:hAnsi="Consolas"/>
                <w:color w:val="22221b"/>
                <w:highlight w:val="white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GET(3),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nsolas" w:cs="Consolas" w:eastAsia="Consolas" w:hAnsi="Consolas"/>
                <w:color w:val="22221b"/>
                <w:highlight w:val="white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ADD(4),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nsolas" w:cs="Consolas" w:eastAsia="Consolas" w:hAnsi="Consolas"/>
                <w:color w:val="22221b"/>
                <w:highlight w:val="white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UPSERT(5),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nsolas" w:cs="Consolas" w:eastAsia="Consolas" w:hAnsi="Consolas"/>
                <w:color w:val="22221b"/>
                <w:highlight w:val="white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yellow"/>
                <w:rtl w:val="0"/>
              </w:rPr>
              <w:t xml:space="preserve">RECEIVE_PROFIT</w:t>
            </w: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(6): nhận tiền lời túi thần tài;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agentId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.5976562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APP</w:t>
            </w:r>
          </w:p>
        </w:tc>
      </w:tr>
      <w:tr>
        <w:trPr>
          <w:cantSplit w:val="0"/>
          <w:trHeight w:val="497.5976562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_class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mservice.backend.entity.msg.FihEventListMsg</w:t>
            </w:r>
          </w:p>
        </w:tc>
      </w:tr>
    </w:tbl>
    <w:p w:rsidR="00000000" w:rsidDel="00000000" w:rsidP="00000000" w:rsidRDefault="00000000" w:rsidRPr="00000000" w14:paraId="0000007C">
      <w:pPr>
        <w:pStyle w:val="Heading3"/>
        <w:ind w:left="0" w:firstLine="0"/>
        <w:rPr>
          <w:rFonts w:ascii="Consolas" w:cs="Consolas" w:eastAsia="Consolas" w:hAnsi="Consolas"/>
        </w:rPr>
      </w:pPr>
      <w:bookmarkStart w:colFirst="0" w:colLast="0" w:name="_wp8ywrt4i6c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1"/>
        </w:numPr>
        <w:ind w:left="566.9291338582675" w:hanging="360"/>
        <w:rPr>
          <w:rFonts w:ascii="Consolas" w:cs="Consolas" w:eastAsia="Consolas" w:hAnsi="Consolas"/>
          <w:color w:val="434343"/>
          <w:sz w:val="28"/>
          <w:szCs w:val="28"/>
        </w:rPr>
      </w:pPr>
      <w:bookmarkStart w:colFirst="0" w:colLast="0" w:name="_q7ey4q8mhdq" w:id="8"/>
      <w:bookmarkEnd w:id="8"/>
      <w:r w:rsidDel="00000000" w:rsidR="00000000" w:rsidRPr="00000000">
        <w:rPr>
          <w:rFonts w:ascii="Consolas" w:cs="Consolas" w:eastAsia="Consolas" w:hAnsi="Consolas"/>
          <w:rtl w:val="0"/>
        </w:rPr>
        <w:t xml:space="preserve">Request</w:t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560"/>
        <w:gridCol w:w="1860"/>
        <w:gridCol w:w="870"/>
        <w:gridCol w:w="3870"/>
        <w:tblGridChange w:id="0">
          <w:tblGrid>
            <w:gridCol w:w="855"/>
            <w:gridCol w:w="1560"/>
            <w:gridCol w:w="1860"/>
            <w:gridCol w:w="87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No</w:t>
            </w:r>
          </w:p>
        </w:tc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Name</w:t>
            </w:r>
          </w:p>
        </w:tc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Datatype</w:t>
            </w:r>
          </w:p>
        </w:tc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Require</w:t>
            </w:r>
          </w:p>
        </w:tc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52.5976562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momoMsg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FihEventListMsg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Momo msg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.5976562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.5976562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.5976562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cmdId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.5976562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vi</w:t>
            </w:r>
          </w:p>
        </w:tc>
      </w:tr>
      <w:tr>
        <w:trPr>
          <w:cantSplit w:val="0"/>
          <w:trHeight w:val="497.59765624999994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msgType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String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FIH_ASSET_SERVICE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.5976562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/fih/v1/apis/FIH_ASSET_SERVICE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1"/>
        </w:numPr>
        <w:ind w:left="566.9291338582675" w:hanging="360"/>
        <w:rPr>
          <w:rFonts w:ascii="Consolas" w:cs="Consolas" w:eastAsia="Consolas" w:hAnsi="Consolas"/>
          <w:color w:val="434343"/>
          <w:sz w:val="28"/>
          <w:szCs w:val="28"/>
        </w:rPr>
      </w:pPr>
      <w:bookmarkStart w:colFirst="0" w:colLast="0" w:name="_g8niwky6mpr" w:id="9"/>
      <w:bookmarkEnd w:id="9"/>
      <w:r w:rsidDel="00000000" w:rsidR="00000000" w:rsidRPr="00000000">
        <w:rPr>
          <w:rFonts w:ascii="Consolas" w:cs="Consolas" w:eastAsia="Consolas" w:hAnsi="Consolas"/>
          <w:rtl w:val="0"/>
        </w:rPr>
        <w:t xml:space="preserve">Response</w:t>
      </w:r>
    </w:p>
    <w:tbl>
      <w:tblPr>
        <w:tblStyle w:val="Table4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030"/>
        <w:gridCol w:w="1275"/>
        <w:gridCol w:w="885"/>
        <w:gridCol w:w="3255"/>
        <w:tblGridChange w:id="0">
          <w:tblGrid>
            <w:gridCol w:w="885"/>
            <w:gridCol w:w="3030"/>
            <w:gridCol w:w="1275"/>
            <w:gridCol w:w="88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No</w:t>
            </w:r>
          </w:p>
        </w:tc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Name</w:t>
            </w:r>
          </w:p>
        </w:tc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Datatype</w:t>
            </w:r>
          </w:p>
        </w:tc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Require</w:t>
            </w:r>
          </w:p>
        </w:tc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momoMsg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FihEventListMsg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MomoMsg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User phone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  <w:rtl w:val="0"/>
              </w:rPr>
              <w:t xml:space="preserve">cmdId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  <w:rtl w:val="0"/>
              </w:rPr>
              <w:t xml:space="preserve">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vi/en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  <w:rtl w:val="0"/>
              </w:rPr>
              <w:t xml:space="preserve">msgType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  <w:rtl w:val="0"/>
              </w:rPr>
              <w:t xml:space="preserve">appCode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  <w:rtl w:val="0"/>
              </w:rPr>
              <w:t xml:space="preserve">appVer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  <w:rtl w:val="0"/>
              </w:rPr>
              <w:t xml:space="preserve">buildNumber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  <w:rtl w:val="0"/>
              </w:rPr>
              <w:t xml:space="preserve">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UNKNOWN/SOF/FS/APP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  <w:rtl w:val="0"/>
              </w:rPr>
              <w:t xml:space="preserve">deviceOS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  <w:rtl w:val="0"/>
              </w:rPr>
              <w:t xml:space="preserve">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  <w:rtl w:val="0"/>
              </w:rPr>
              <w:t xml:space="preserve">extra.originalPhone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  <w:rtl w:val="0"/>
              </w:rPr>
              <w:t xml:space="preserve">extra.checkSum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shd w:fill="c9da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shd w:fill="c9daf8" w:val="clear"/>
                <w:rtl w:val="0"/>
              </w:rPr>
              <w:t xml:space="preserve">result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hd w:fill="c9da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c9daf8" w:val="clear"/>
                <w:rtl w:val="0"/>
              </w:rPr>
              <w:t xml:space="preserve">Boolean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shd w:fill="c9da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shd w:fill="c9daf8" w:val="clear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c9da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c9daf8" w:val="clear"/>
                <w:rtl w:val="0"/>
              </w:rPr>
              <w:t xml:space="preserve">true/false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shd w:fill="c9da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shd w:fill="c9daf8" w:val="clear"/>
                <w:rtl w:val="0"/>
              </w:rPr>
              <w:t xml:space="preserve">errorCode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hd w:fill="c9da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c9daf8" w:val="clear"/>
                <w:rtl w:val="0"/>
              </w:rPr>
              <w:t xml:space="preserve">Int64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shd w:fill="c9da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shd w:fill="c9daf8" w:val="clear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shd w:fill="c9da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shd w:fill="c9daf8" w:val="clear"/>
                <w:rtl w:val="0"/>
              </w:rPr>
              <w:t xml:space="preserve">errorDesc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hd w:fill="c9da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c9daf8" w:val="clear"/>
                <w:rtl w:val="0"/>
              </w:rPr>
              <w:t xml:space="preserve">String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shd w:fill="c9da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shd w:fill="c9daf8" w:val="clear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.5976562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  <w:rtl w:val="0"/>
              </w:rPr>
              <w:t xml:space="preserve">resultType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.5976562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right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a1a1a"/>
                <w:sz w:val="21"/>
                <w:szCs w:val="21"/>
                <w:highlight w:val="white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22221b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1b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pStyle w:val="Heading2"/>
        <w:ind w:left="0" w:firstLine="0"/>
        <w:rPr/>
      </w:pPr>
      <w:bookmarkStart w:colFirst="0" w:colLast="0" w:name="_pb5ibym6bs2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numPr>
          <w:ilvl w:val="0"/>
          <w:numId w:val="1"/>
        </w:numPr>
        <w:ind w:left="566.9291338582675" w:hanging="360"/>
        <w:rPr>
          <w:rFonts w:ascii="Consolas" w:cs="Consolas" w:eastAsia="Consolas" w:hAnsi="Consolas"/>
          <w:color w:val="434343"/>
          <w:sz w:val="28"/>
          <w:szCs w:val="28"/>
        </w:rPr>
      </w:pPr>
      <w:bookmarkStart w:colFirst="0" w:colLast="0" w:name="_bz604cu4n21o" w:id="11"/>
      <w:bookmarkEnd w:id="11"/>
      <w:r w:rsidDel="00000000" w:rsidR="00000000" w:rsidRPr="00000000">
        <w:rPr>
          <w:rFonts w:ascii="Consolas" w:cs="Consolas" w:eastAsia="Consolas" w:hAnsi="Consolas"/>
          <w:rtl w:val="0"/>
        </w:rPr>
        <w:t xml:space="preserve">Example 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590"/>
        <w:tblGridChange w:id="0">
          <w:tblGrid>
            <w:gridCol w:w="141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"momoMsg"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"eventType"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"_class"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"mservice.backend.entity.msg.FihEventListMsg"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1699697766978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"0923124121"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"000000"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"cmdId"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"1699697766842000000"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"vi"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"msgType"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"FIH_ASSET_SERVICE"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"/fih/v1/apis/FIH_ASSET_SERVICE"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"momoMsg"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"eventId"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"4ab466f5-8300-4486-ac4e-9c7d0ce57137"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"eventTime"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1726642244285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"maintenance"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"eventType"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"RECEIVE_PROFIT"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"_class"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"mservice.backend.entity.msg.FihEventListMsg"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1726642244286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"0923124121"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"48197ede0a33f9fc4a06bb6c3444d937c3668a6efdb985ef64106cb8c84510c8"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"cmdId"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"1699697766842000000"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"vi"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"msgType"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"FIH_ASSET_SERVICE"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"result"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"errorCode"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"errorDesc"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"Không chỉ đều đặn nhận tiền lời, bạn hoàn toàn có thể dùng Túi Thần Tài để thanh toán và chuyển tiền đó!"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"EU"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"channel"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"APP"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"session"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"NA"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"extra"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"originalPhone"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"0923124121"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"RATE_LIMIT_KEY"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"RATE_LIMITER_RECEIVE_PROFIT_0923124121"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"resultType"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"/fih/v1/apis/FIH_ASSET_SERVICE"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numPr>
          <w:ilvl w:val="0"/>
          <w:numId w:val="1"/>
        </w:numPr>
        <w:ind w:left="566.9291338582675" w:hanging="360"/>
        <w:rPr>
          <w:rFonts w:ascii="Consolas" w:cs="Consolas" w:eastAsia="Consolas" w:hAnsi="Consolas"/>
          <w:color w:val="434343"/>
          <w:sz w:val="28"/>
          <w:szCs w:val="28"/>
        </w:rPr>
      </w:pPr>
      <w:bookmarkStart w:colFirst="0" w:colLast="0" w:name="_npc26gjkxz86" w:id="12"/>
      <w:bookmarkEnd w:id="12"/>
      <w:r w:rsidDel="00000000" w:rsidR="00000000" w:rsidRPr="00000000">
        <w:rPr>
          <w:rFonts w:ascii="Consolas" w:cs="Consolas" w:eastAsia="Consolas" w:hAnsi="Consolas"/>
          <w:rtl w:val="0"/>
        </w:rPr>
        <w:t xml:space="preserve">Error code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code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description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type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ERROR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RATE_LIMITED_USER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