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pPr>
      <w:r>
        <w:rPr>
          <w:rFonts w:eastAsia="Arial" w:cs="Arial"/>
          <w:b/>
          <w:bCs/>
          <w:color w:val="0F2A3D"/>
          <w:sz w:val="36"/>
          <w:szCs w:val="36"/>
        </w:rPr>
        <w:t>ĐẶC TẢ YÊU CẦU PHẦN MỀM (SRS)</w:t>
      </w:r>
    </w:p>
    <w:p>
      <w:pPr>
        <w:pStyle w:val="Normal"/>
        <w:spacing w:before="0" w:after="300"/>
        <w:jc w:val="center"/>
        <w:rPr/>
      </w:pPr>
      <w:r>
        <w:rPr>
          <w:rFonts w:eastAsia="Arial" w:cs="Arial"/>
          <w:b/>
          <w:bCs/>
          <w:color w:val="0F766E"/>
          <w:sz w:val="36"/>
          <w:szCs w:val="36"/>
        </w:rPr>
        <w:t>MODULE: BỆNH ÁN ĐIỆN TỬ</w:t>
      </w:r>
    </w:p>
    <w:tbl>
      <w:tblPr>
        <w:tblW w:w="9026" w:type="dxa"/>
        <w:jc w:val="left"/>
        <w:tblInd w:w="0" w:type="dxa"/>
        <w:tblLayout w:type="fixed"/>
        <w:tblCellMar>
          <w:top w:w="80" w:type="dxa"/>
          <w:left w:w="110" w:type="dxa"/>
          <w:bottom w:w="80" w:type="dxa"/>
          <w:right w:w="110" w:type="dxa"/>
        </w:tblCellMar>
      </w:tblPr>
      <w:tblGrid>
        <w:gridCol w:w="3000"/>
        <w:gridCol w:w="2999"/>
        <w:gridCol w:w="3027"/>
      </w:tblGrid>
      <w:tr>
        <w:trPr/>
        <w:tc>
          <w:tcPr>
            <w:tcW w:w="3000" w:type="dxa"/>
            <w:tcBorders>
              <w:top w:val="single" w:sz="4" w:space="0" w:color="BFC9D1"/>
              <w:left w:val="single" w:sz="4" w:space="0" w:color="BFC9D1"/>
              <w:bottom w:val="single" w:sz="4" w:space="0" w:color="BFC9D1"/>
              <w:right w:val="single" w:sz="4" w:space="0" w:color="BFC9D1"/>
            </w:tcBorders>
            <w:shd w:color="auto" w:fill="E6F4F1" w:val="clear"/>
          </w:tcPr>
          <w:p>
            <w:pPr>
              <w:pStyle w:val="Normal"/>
              <w:jc w:val="center"/>
              <w:rPr/>
            </w:pPr>
            <w:r>
              <w:rPr>
                <w:rFonts w:eastAsia="Arial" w:cs="Arial"/>
                <w:sz w:val="20"/>
                <w:szCs w:val="20"/>
              </w:rPr>
              <w:t>Mã tài liệu: SRS-EMR-01</w:t>
            </w:r>
          </w:p>
        </w:tc>
        <w:tc>
          <w:tcPr>
            <w:tcW w:w="2999" w:type="dxa"/>
            <w:tcBorders>
              <w:top w:val="single" w:sz="4" w:space="0" w:color="BFC9D1"/>
              <w:left w:val="single" w:sz="4" w:space="0" w:color="BFC9D1"/>
              <w:bottom w:val="single" w:sz="4" w:space="0" w:color="BFC9D1"/>
              <w:right w:val="single" w:sz="4" w:space="0" w:color="BFC9D1"/>
            </w:tcBorders>
            <w:shd w:color="auto" w:fill="E6F4F1" w:val="clear"/>
          </w:tcPr>
          <w:p>
            <w:pPr>
              <w:pStyle w:val="Normal"/>
              <w:jc w:val="center"/>
              <w:rPr/>
            </w:pPr>
            <w:r>
              <w:rPr>
                <w:rFonts w:eastAsia="Arial" w:cs="Arial"/>
                <w:sz w:val="20"/>
                <w:szCs w:val="20"/>
              </w:rPr>
              <w:t>Phiên bản: 1.0</w:t>
            </w:r>
          </w:p>
        </w:tc>
        <w:tc>
          <w:tcPr>
            <w:tcW w:w="3027" w:type="dxa"/>
            <w:tcBorders>
              <w:top w:val="single" w:sz="4" w:space="0" w:color="BFC9D1"/>
              <w:left w:val="single" w:sz="4" w:space="0" w:color="BFC9D1"/>
              <w:bottom w:val="single" w:sz="4" w:space="0" w:color="BFC9D1"/>
              <w:right w:val="single" w:sz="4" w:space="0" w:color="BFC9D1"/>
            </w:tcBorders>
            <w:shd w:color="auto" w:fill="E6F4F1" w:val="clear"/>
          </w:tcPr>
          <w:p>
            <w:pPr>
              <w:pStyle w:val="Normal"/>
              <w:jc w:val="center"/>
              <w:rPr/>
            </w:pPr>
            <w:r>
              <w:rPr>
                <w:rFonts w:eastAsia="Arial" w:cs="Arial"/>
                <w:sz w:val="20"/>
                <w:szCs w:val="20"/>
              </w:rPr>
              <w:t>Hệ thống: Clinic-Cloud</w:t>
            </w:r>
          </w:p>
        </w:tc>
      </w:tr>
    </w:tbl>
    <w:p>
      <w:pPr>
        <w:pStyle w:val="Normal"/>
        <w:spacing w:before="0" w:after="120"/>
        <w:rPr/>
      </w:pPr>
      <w:r>
        <w:rPr/>
      </w:r>
    </w:p>
    <w:p>
      <w:pPr>
        <w:pStyle w:val="Normal"/>
        <w:spacing w:before="200" w:after="120"/>
        <w:rPr/>
      </w:pPr>
      <w:r>
        <w:rPr>
          <w:rFonts w:eastAsia="Arial" w:cs="Arial"/>
          <w:b/>
          <w:bCs/>
          <w:color w:val="0F766E"/>
          <w:sz w:val="26"/>
          <w:szCs w:val="26"/>
        </w:rPr>
        <w:t>MỤC LỤC</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401_263430773">
            <w:r>
              <w:rPr>
                <w:rStyle w:val="IndexLink"/>
              </w:rPr>
              <w:t>1. Giới thiệu</w:t>
              <w:tab/>
              <w:t>2</w:t>
            </w:r>
          </w:hyperlink>
        </w:p>
        <w:p>
          <w:pPr>
            <w:pStyle w:val="TOC2"/>
            <w:tabs>
              <w:tab w:val="clear" w:pos="8743"/>
              <w:tab w:val="right" w:pos="9025" w:leader="dot"/>
            </w:tabs>
            <w:rPr/>
          </w:pPr>
          <w:hyperlink w:anchor="__RefHeading___Toc403_263430773">
            <w:r>
              <w:rPr>
                <w:rStyle w:val="IndexLink"/>
              </w:rPr>
              <w:t>1.1. Mục đích</w:t>
              <w:tab/>
              <w:t>2</w:t>
            </w:r>
          </w:hyperlink>
        </w:p>
        <w:p>
          <w:pPr>
            <w:pStyle w:val="TOC2"/>
            <w:tabs>
              <w:tab w:val="clear" w:pos="8743"/>
              <w:tab w:val="right" w:pos="9025" w:leader="dot"/>
            </w:tabs>
            <w:rPr/>
          </w:pPr>
          <w:hyperlink w:anchor="__RefHeading___Toc405_263430773">
            <w:r>
              <w:rPr>
                <w:rStyle w:val="IndexLink"/>
              </w:rPr>
              <w:t>1.2. Phạm vi</w:t>
              <w:tab/>
              <w:t>2</w:t>
            </w:r>
          </w:hyperlink>
        </w:p>
        <w:p>
          <w:pPr>
            <w:pStyle w:val="TOC2"/>
            <w:tabs>
              <w:tab w:val="clear" w:pos="8743"/>
              <w:tab w:val="right" w:pos="9025" w:leader="dot"/>
            </w:tabs>
            <w:rPr/>
          </w:pPr>
          <w:hyperlink w:anchor="__RefHeading___Toc407_263430773">
            <w:r>
              <w:rPr>
                <w:rStyle w:val="IndexLink"/>
              </w:rPr>
              <w:t>1.3. Định nghĩa và viết tắt</w:t>
              <w:tab/>
              <w:t>2</w:t>
            </w:r>
          </w:hyperlink>
        </w:p>
        <w:p>
          <w:pPr>
            <w:pStyle w:val="TOC1"/>
            <w:tabs>
              <w:tab w:val="clear" w:pos="9026"/>
              <w:tab w:val="right" w:pos="9025" w:leader="dot"/>
            </w:tabs>
            <w:rPr/>
          </w:pPr>
          <w:hyperlink w:anchor="__RefHeading___Toc409_263430773">
            <w:r>
              <w:rPr>
                <w:rStyle w:val="IndexLink"/>
              </w:rPr>
              <w:t>2. Mô tả tổng quan</w:t>
              <w:tab/>
              <w:t>2</w:t>
            </w:r>
          </w:hyperlink>
        </w:p>
        <w:p>
          <w:pPr>
            <w:pStyle w:val="TOC2"/>
            <w:tabs>
              <w:tab w:val="clear" w:pos="8743"/>
              <w:tab w:val="right" w:pos="9025" w:leader="dot"/>
            </w:tabs>
            <w:rPr/>
          </w:pPr>
          <w:hyperlink w:anchor="__RefHeading___Toc411_263430773">
            <w:r>
              <w:rPr>
                <w:rStyle w:val="IndexLink"/>
              </w:rPr>
              <w:t>2.1. Tổng quan hệ thống</w:t>
              <w:tab/>
              <w:t>2</w:t>
            </w:r>
          </w:hyperlink>
        </w:p>
        <w:p>
          <w:pPr>
            <w:pStyle w:val="TOC2"/>
            <w:tabs>
              <w:tab w:val="clear" w:pos="8743"/>
              <w:tab w:val="right" w:pos="9025" w:leader="dot"/>
            </w:tabs>
            <w:rPr/>
          </w:pPr>
          <w:hyperlink w:anchor="__RefHeading___Toc413_263430773">
            <w:r>
              <w:rPr>
                <w:rStyle w:val="IndexLink"/>
              </w:rPr>
              <w:t>2.2. Vai trò người dùng</w:t>
              <w:tab/>
              <w:t>2</w:t>
            </w:r>
          </w:hyperlink>
        </w:p>
        <w:p>
          <w:pPr>
            <w:pStyle w:val="TOC1"/>
            <w:tabs>
              <w:tab w:val="clear" w:pos="9026"/>
              <w:tab w:val="right" w:pos="9025" w:leader="dot"/>
            </w:tabs>
            <w:rPr/>
          </w:pPr>
          <w:hyperlink w:anchor="__RefHeading___Toc415_263430773">
            <w:r>
              <w:rPr>
                <w:rStyle w:val="IndexLink"/>
              </w:rPr>
              <w:t>3. Yêu cầu chức năng</w:t>
              <w:tab/>
              <w:t>2</w:t>
            </w:r>
          </w:hyperlink>
        </w:p>
        <w:p>
          <w:pPr>
            <w:pStyle w:val="TOC2"/>
            <w:tabs>
              <w:tab w:val="clear" w:pos="8743"/>
              <w:tab w:val="right" w:pos="9025" w:leader="dot"/>
            </w:tabs>
            <w:rPr/>
          </w:pPr>
          <w:hyperlink w:anchor="__RefHeading___Toc417_263430773">
            <w:r>
              <w:rPr>
                <w:rStyle w:val="IndexLink"/>
              </w:rPr>
              <w:t>3.1. Quản lý hồ sơ bệnh nhân</w:t>
              <w:tab/>
              <w:t>2</w:t>
            </w:r>
          </w:hyperlink>
        </w:p>
        <w:p>
          <w:pPr>
            <w:pStyle w:val="TOC2"/>
            <w:tabs>
              <w:tab w:val="clear" w:pos="8743"/>
              <w:tab w:val="right" w:pos="9025" w:leader="dot"/>
            </w:tabs>
            <w:rPr/>
          </w:pPr>
          <w:hyperlink w:anchor="__RefHeading___Toc419_263430773">
            <w:r>
              <w:rPr>
                <w:rStyle w:val="IndexLink"/>
              </w:rPr>
              <w:t>3.2. Khám bệnh và ghi bệnh án</w:t>
              <w:tab/>
              <w:t>2</w:t>
            </w:r>
          </w:hyperlink>
        </w:p>
        <w:p>
          <w:pPr>
            <w:pStyle w:val="TOC2"/>
            <w:tabs>
              <w:tab w:val="clear" w:pos="8743"/>
              <w:tab w:val="right" w:pos="9025" w:leader="dot"/>
            </w:tabs>
            <w:rPr/>
          </w:pPr>
          <w:hyperlink w:anchor="__RefHeading___Toc421_263430773">
            <w:r>
              <w:rPr>
                <w:rStyle w:val="IndexLink"/>
              </w:rPr>
              <w:t>3.3. Thống kê dịch bệnh</w:t>
              <w:tab/>
              <w:t>3</w:t>
            </w:r>
          </w:hyperlink>
        </w:p>
        <w:p>
          <w:pPr>
            <w:pStyle w:val="TOC1"/>
            <w:tabs>
              <w:tab w:val="clear" w:pos="9026"/>
              <w:tab w:val="right" w:pos="9025" w:leader="dot"/>
            </w:tabs>
            <w:rPr/>
          </w:pPr>
          <w:hyperlink w:anchor="__RefHeading___Toc423_263430773">
            <w:r>
              <w:rPr>
                <w:rStyle w:val="IndexLink"/>
              </w:rPr>
              <w:t>4. Yêu cầu phi chức năng: bảo mật</w:t>
              <w:tab/>
              <w:t>3</w:t>
            </w:r>
          </w:hyperlink>
        </w:p>
        <w:p>
          <w:pPr>
            <w:pStyle w:val="TOC2"/>
            <w:tabs>
              <w:tab w:val="clear" w:pos="8743"/>
              <w:tab w:val="right" w:pos="9025" w:leader="dot"/>
            </w:tabs>
            <w:rPr/>
          </w:pPr>
          <w:hyperlink w:anchor="__RefHeading___Toc425_263430773">
            <w:r>
              <w:rPr>
                <w:rStyle w:val="IndexLink"/>
              </w:rPr>
              <w:t>4.1. Xác thực và phân quyền</w:t>
              <w:tab/>
              <w:t>3</w:t>
            </w:r>
          </w:hyperlink>
        </w:p>
        <w:p>
          <w:pPr>
            <w:pStyle w:val="TOC2"/>
            <w:tabs>
              <w:tab w:val="clear" w:pos="8743"/>
              <w:tab w:val="right" w:pos="9025" w:leader="dot"/>
            </w:tabs>
            <w:rPr/>
          </w:pPr>
          <w:hyperlink w:anchor="__RefHeading___Toc427_263430773">
            <w:r>
              <w:rPr>
                <w:rStyle w:val="IndexLink"/>
              </w:rPr>
              <w:t>4.2. Mã hóa và bảo vệ dữ liệu</w:t>
              <w:tab/>
              <w:t>3</w:t>
            </w:r>
          </w:hyperlink>
        </w:p>
        <w:p>
          <w:pPr>
            <w:pStyle w:val="TOC2"/>
            <w:tabs>
              <w:tab w:val="clear" w:pos="8743"/>
              <w:tab w:val="right" w:pos="9025" w:leader="dot"/>
            </w:tabs>
            <w:rPr/>
          </w:pPr>
          <w:hyperlink w:anchor="__RefHeading___Toc429_263430773">
            <w:r>
              <w:rPr>
                <w:rStyle w:val="IndexLink"/>
              </w:rPr>
              <w:t>4.3. Nhật ký truy cập</w:t>
              <w:tab/>
              <w:t>3</w:t>
            </w:r>
          </w:hyperlink>
        </w:p>
        <w:p>
          <w:pPr>
            <w:pStyle w:val="TOC2"/>
            <w:tabs>
              <w:tab w:val="clear" w:pos="8743"/>
              <w:tab w:val="right" w:pos="9025" w:leader="dot"/>
            </w:tabs>
            <w:rPr/>
          </w:pPr>
          <w:hyperlink w:anchor="__RefHeading___Toc431_263430773">
            <w:r>
              <w:rPr>
                <w:rStyle w:val="IndexLink"/>
              </w:rPr>
              <w:t>4.4. Sao lưu và khả dụng</w:t>
              <w:tab/>
              <w:t>3</w:t>
            </w:r>
          </w:hyperlink>
        </w:p>
        <w:p>
          <w:pPr>
            <w:pStyle w:val="TOC2"/>
            <w:tabs>
              <w:tab w:val="clear" w:pos="8743"/>
              <w:tab w:val="right" w:pos="9025" w:leader="dot"/>
            </w:tabs>
            <w:rPr/>
          </w:pPr>
          <w:hyperlink w:anchor="__RefHeading___Toc433_263430773">
            <w:r>
              <w:rPr>
                <w:rStyle w:val="IndexLink"/>
              </w:rPr>
              <w:t>4.5. Quyền riêng tư</w:t>
              <w:tab/>
              <w:t>4</w:t>
            </w:r>
          </w:hyperlink>
        </w:p>
        <w:p>
          <w:pPr>
            <w:pStyle w:val="TOC1"/>
            <w:tabs>
              <w:tab w:val="clear" w:pos="9026"/>
              <w:tab w:val="right" w:pos="9025" w:leader="dot"/>
            </w:tabs>
            <w:rPr/>
          </w:pPr>
          <w:hyperlink w:anchor="__RefHeading___Toc435_263430773">
            <w:r>
              <w:rPr>
                <w:rStyle w:val="IndexLink"/>
              </w:rPr>
              <w:t>5. Ràng buộc và giả định</w:t>
              <w:tab/>
              <w:t>4</w:t>
            </w:r>
          </w:hyperlink>
        </w:p>
        <w:p>
          <w:pPr>
            <w:pStyle w:val="TOC1"/>
            <w:tabs>
              <w:tab w:val="clear" w:pos="9026"/>
              <w:tab w:val="right" w:pos="9025" w:leader="dot"/>
            </w:tabs>
            <w:rPr/>
          </w:pPr>
          <w:hyperlink w:anchor="__RefHeading___Toc437_263430773">
            <w:r>
              <w:rPr>
                <w:rStyle w:val="IndexLink"/>
              </w:rPr>
              <w:t>6. Phụ lục</w:t>
              <w:tab/>
              <w:t>4</w:t>
            </w:r>
          </w:hyperlink>
          <w:r>
            <w:rPr>
              <w:rStyle w:val="IndexLink"/>
            </w:rPr>
            <w:fldChar w:fldCharType="end"/>
          </w:r>
        </w:p>
      </w:sdtContent>
    </w:sdt>
    <w:p>
      <w:pPr>
        <w:pStyle w:val="Normal"/>
        <w:rPr/>
      </w:pPr>
      <w:r>
        <w:rPr/>
      </w:r>
    </w:p>
    <w:p>
      <w:pPr>
        <w:pStyle w:val="Normal"/>
        <w:rPr/>
      </w:pPr>
      <w:r>
        <w:rPr/>
      </w:r>
      <w:r>
        <w:br w:type="page"/>
      </w:r>
    </w:p>
    <w:p>
      <w:pPr>
        <w:pStyle w:val="Heading1"/>
        <w:spacing w:before="0" w:after="140"/>
        <w:rPr/>
      </w:pPr>
      <w:bookmarkStart w:id="0" w:name="__RefHeading___Toc401_263430773"/>
      <w:bookmarkEnd w:id="0"/>
      <w:r>
        <w:rPr>
          <w:rFonts w:eastAsia="Arial" w:cs="Arial" w:ascii="Arial" w:hAnsi="Arial"/>
        </w:rPr>
        <w:t>1. Giới thiệu</w:t>
      </w:r>
    </w:p>
    <w:p>
      <w:pPr>
        <w:pStyle w:val="Heading2"/>
        <w:rPr/>
      </w:pPr>
      <w:bookmarkStart w:id="1" w:name="__RefHeading___Toc403_263430773"/>
      <w:bookmarkEnd w:id="1"/>
      <w:r>
        <w:rPr>
          <w:rFonts w:eastAsia="Arial" w:cs="Arial" w:ascii="Arial" w:hAnsi="Arial"/>
        </w:rPr>
        <w:t>1.1. Mục đích</w:t>
      </w:r>
    </w:p>
    <w:p>
      <w:pPr>
        <w:pStyle w:val="Normal"/>
        <w:spacing w:lineRule="exact" w:line="300" w:before="0" w:after="100"/>
        <w:rPr/>
      </w:pPr>
      <w:r>
        <w:rPr>
          <w:rFonts w:eastAsia="Arial" w:cs="Arial"/>
          <w:sz w:val="22"/>
          <w:szCs w:val="22"/>
        </w:rPr>
        <w:t>Tài liệu đặc tả module Bệnh án điện tử của hệ thống Clinic-Cloud cho phòng khám, tập trung vào yêu cầu chức năng khám bệnh và yêu cầu phi chức năng về bảo mật dữ liệu y tế.</w:t>
      </w:r>
    </w:p>
    <w:p>
      <w:pPr>
        <w:pStyle w:val="Heading2"/>
        <w:rPr/>
      </w:pPr>
      <w:bookmarkStart w:id="2" w:name="__RefHeading___Toc405_263430773"/>
      <w:bookmarkEnd w:id="2"/>
      <w:r>
        <w:rPr>
          <w:rFonts w:eastAsia="Arial" w:cs="Arial" w:ascii="Arial" w:hAnsi="Arial"/>
        </w:rPr>
        <w:t>1.2. Phạm vi</w:t>
      </w:r>
    </w:p>
    <w:p>
      <w:pPr>
        <w:pStyle w:val="Normal"/>
        <w:spacing w:lineRule="exact" w:line="300" w:before="0" w:after="100"/>
        <w:rPr/>
      </w:pPr>
      <w:r>
        <w:rPr>
          <w:rFonts w:eastAsia="Arial" w:cs="Arial"/>
          <w:sz w:val="22"/>
          <w:szCs w:val="22"/>
        </w:rPr>
        <w:t>Module quản lý hồ sơ bệnh nhân, ghi nhận lượt khám và chẩn đoán, thống kê ca bệnh theo chẩn đoán. Dữ liệu bệnh nhân được lưu trữ trên nền tảng đám mây.</w:t>
      </w:r>
    </w:p>
    <w:p>
      <w:pPr>
        <w:pStyle w:val="Heading2"/>
        <w:rPr/>
      </w:pPr>
      <w:bookmarkStart w:id="3" w:name="__RefHeading___Toc407_263430773"/>
      <w:bookmarkEnd w:id="3"/>
      <w:r>
        <w:rPr>
          <w:rFonts w:eastAsia="Arial" w:cs="Arial" w:ascii="Arial" w:hAnsi="Arial"/>
        </w:rPr>
        <w:t>1.3. Định nghĩa và viết tắt</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Thuật ngữ</w:t>
            </w:r>
          </w:p>
        </w:tc>
        <w:tc>
          <w:tcPr>
            <w:tcW w:w="68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Ý nghĩa</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SRS</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Software Requirements Specification – đặc tả yêu cầu phần mềm</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 / NFR</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Yêu cầu chức năng / Yêu cầu phi chức năng</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Bệnh án điện tử</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Hồ sơ khám chữa bệnh của bệnh nhân được lưu dưới dạng số</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Mã BN</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Mã định danh duy nhất của hồ sơ bệnh nhân</w:t>
            </w:r>
          </w:p>
        </w:tc>
      </w:tr>
    </w:tbl>
    <w:p>
      <w:pPr>
        <w:pStyle w:val="Normal"/>
        <w:spacing w:before="0" w:after="120"/>
        <w:rPr/>
      </w:pPr>
      <w:r>
        <w:rPr/>
      </w:r>
    </w:p>
    <w:p>
      <w:pPr>
        <w:pStyle w:val="Heading1"/>
        <w:rPr/>
      </w:pPr>
      <w:bookmarkStart w:id="4" w:name="__RefHeading___Toc409_263430773"/>
      <w:bookmarkEnd w:id="4"/>
      <w:r>
        <w:rPr>
          <w:rFonts w:eastAsia="Arial" w:cs="Arial" w:ascii="Arial" w:hAnsi="Arial"/>
        </w:rPr>
        <w:t>2. Mô tả tổng quan</w:t>
      </w:r>
    </w:p>
    <w:p>
      <w:pPr>
        <w:pStyle w:val="Heading2"/>
        <w:rPr/>
      </w:pPr>
      <w:bookmarkStart w:id="5" w:name="__RefHeading___Toc411_263430773"/>
      <w:bookmarkEnd w:id="5"/>
      <w:r>
        <w:rPr>
          <w:rFonts w:eastAsia="Arial" w:cs="Arial" w:ascii="Arial" w:hAnsi="Arial"/>
        </w:rPr>
        <w:t>2.1. Tổng quan hệ thống</w:t>
      </w:r>
    </w:p>
    <w:p>
      <w:pPr>
        <w:pStyle w:val="Normal"/>
        <w:spacing w:lineRule="exact" w:line="300" w:before="0" w:after="100"/>
        <w:rPr/>
      </w:pPr>
      <w:r>
        <w:rPr>
          <w:rFonts w:eastAsia="Arial" w:cs="Arial"/>
          <w:sz w:val="22"/>
          <w:szCs w:val="22"/>
        </w:rPr>
        <w:t>Clinic-Cloud là hệ thống tích hợp giúp phòng khám startup thay việc lưu hồ sơ thủ công bằng hồ sơ điện tử tập trung, an toàn và có thể thống kê.</w:t>
      </w:r>
    </w:p>
    <w:p>
      <w:pPr>
        <w:pStyle w:val="Heading2"/>
        <w:rPr/>
      </w:pPr>
      <w:bookmarkStart w:id="6" w:name="__RefHeading___Toc413_263430773"/>
      <w:bookmarkEnd w:id="6"/>
      <w:r>
        <w:rPr>
          <w:rFonts w:eastAsia="Arial" w:cs="Arial" w:ascii="Arial" w:hAnsi="Arial"/>
        </w:rPr>
        <w:t>2.2. Vai trò người dùng</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Vai trò</w:t>
            </w:r>
          </w:p>
        </w:tc>
        <w:tc>
          <w:tcPr>
            <w:tcW w:w="68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Mô tả</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Bác sĩ</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Khám bệnh, ghi chẩn đoán vào bệnh án.</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Lễ tân</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Tiếp nhận bệnh nhân, tạo và cập nhật thông tin hành chính.</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Quản trị hệ thống (IT)</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Cấp quyền, giám sát nhật ký truy cập, sao lưu dữ liệu.</w:t>
            </w:r>
          </w:p>
        </w:tc>
      </w:tr>
    </w:tbl>
    <w:p>
      <w:pPr>
        <w:pStyle w:val="Normal"/>
        <w:spacing w:before="0" w:after="120"/>
        <w:rPr/>
      </w:pPr>
      <w:r>
        <w:rPr/>
      </w:r>
    </w:p>
    <w:p>
      <w:pPr>
        <w:pStyle w:val="Heading1"/>
        <w:rPr/>
      </w:pPr>
      <w:bookmarkStart w:id="7" w:name="__RefHeading___Toc415_263430773"/>
      <w:bookmarkEnd w:id="7"/>
      <w:r>
        <w:rPr>
          <w:rFonts w:eastAsia="Arial" w:cs="Arial" w:ascii="Arial" w:hAnsi="Arial"/>
        </w:rPr>
        <w:t>3. Yêu cầu chức năng</w:t>
      </w:r>
    </w:p>
    <w:p>
      <w:pPr>
        <w:pStyle w:val="Heading2"/>
        <w:rPr/>
      </w:pPr>
      <w:bookmarkStart w:id="8" w:name="__RefHeading___Toc417_263430773"/>
      <w:bookmarkEnd w:id="8"/>
      <w:r>
        <w:rPr>
          <w:rFonts w:eastAsia="Arial" w:cs="Arial" w:ascii="Arial" w:hAnsi="Arial"/>
        </w:rPr>
        <w:t>3.1. Quản lý hồ sơ bệnh nhân</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57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Yêu cầu chức năng</w:t>
            </w:r>
          </w:p>
        </w:tc>
        <w:tc>
          <w:tcPr>
            <w:tcW w:w="22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Vai trò</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FR-01</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Tạo hồ sơ bệnh nhân với Mã BN duy nhất.</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Lễ tân</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FR-02</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Cập nhật thông tin bệnh nhân; trường chưa có được ghi "Chưa cung cấp", không để trống.</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Lễ tân</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FR-03</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Tìm kiếm và lọc hồ sơ theo nhiều tiêu chí.</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Bác sĩ, Lễ tân</w:t>
            </w:r>
          </w:p>
        </w:tc>
      </w:tr>
    </w:tbl>
    <w:p>
      <w:pPr>
        <w:pStyle w:val="Normal"/>
        <w:spacing w:before="0" w:after="120"/>
        <w:rPr/>
      </w:pPr>
      <w:r>
        <w:rPr/>
      </w:r>
    </w:p>
    <w:p>
      <w:pPr>
        <w:pStyle w:val="Heading2"/>
        <w:rPr/>
      </w:pPr>
      <w:bookmarkStart w:id="9" w:name="__RefHeading___Toc419_263430773"/>
      <w:bookmarkEnd w:id="9"/>
      <w:r>
        <w:rPr>
          <w:rFonts w:eastAsia="Arial" w:cs="Arial" w:ascii="Arial" w:hAnsi="Arial"/>
        </w:rPr>
        <w:t>3.2. Khám bệnh và ghi bệnh án</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57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Yêu cầu chức năng</w:t>
            </w:r>
          </w:p>
        </w:tc>
        <w:tc>
          <w:tcPr>
            <w:tcW w:w="22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Vai trò</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FR-04</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Ghi nhận lượt khám theo ngày khám.</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Bác sĩ</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FR-05</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Ghi chẩn đoán vào bệnh án của bệnh nhân.</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Bác sĩ</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FR-06</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Xem lại lịch sử khám của bệnh nhân.</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Bác sĩ</w:t>
            </w:r>
          </w:p>
        </w:tc>
      </w:tr>
    </w:tbl>
    <w:p>
      <w:pPr>
        <w:pStyle w:val="Normal"/>
        <w:spacing w:before="0" w:after="120"/>
        <w:rPr/>
      </w:pPr>
      <w:r>
        <w:rPr/>
      </w:r>
    </w:p>
    <w:p>
      <w:pPr>
        <w:pStyle w:val="Heading2"/>
        <w:rPr/>
      </w:pPr>
      <w:bookmarkStart w:id="10" w:name="__RefHeading___Toc421_263430773"/>
      <w:bookmarkEnd w:id="10"/>
      <w:r>
        <w:rPr>
          <w:rFonts w:eastAsia="Arial" w:cs="Arial" w:ascii="Arial" w:hAnsi="Arial"/>
        </w:rPr>
        <w:t>3.3. Thống kê dịch bệnh</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57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Yêu cầu chức năng</w:t>
            </w:r>
          </w:p>
        </w:tc>
        <w:tc>
          <w:tcPr>
            <w:tcW w:w="22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Vai trò</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FR-07</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Thống kê số ca và tỷ lệ theo chẩn đoán.</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Quản trị hệ thống, Bác sĩ</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FR-08</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Hiển thị cơ cấu ca bệnh bằng biểu đồ vòng (Donut Chart).</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Quản trị hệ thống, Bác sĩ</w:t>
            </w:r>
          </w:p>
        </w:tc>
      </w:tr>
    </w:tbl>
    <w:p>
      <w:pPr>
        <w:pStyle w:val="Normal"/>
        <w:spacing w:before="0" w:after="120"/>
        <w:rPr/>
      </w:pPr>
      <w:r>
        <w:rPr/>
      </w:r>
    </w:p>
    <w:p>
      <w:pPr>
        <w:pStyle w:val="Heading1"/>
        <w:rPr/>
      </w:pPr>
      <w:bookmarkStart w:id="11" w:name="__RefHeading___Toc423_263430773"/>
      <w:bookmarkEnd w:id="11"/>
      <w:r>
        <w:rPr>
          <w:rFonts w:eastAsia="Arial" w:cs="Arial" w:ascii="Arial" w:hAnsi="Arial"/>
        </w:rPr>
        <w:t>4. Yêu cầu phi chức năng: bảo mật</w:t>
      </w:r>
    </w:p>
    <w:p>
      <w:pPr>
        <w:pStyle w:val="Heading2"/>
        <w:rPr/>
      </w:pPr>
      <w:bookmarkStart w:id="12" w:name="__RefHeading___Toc425_263430773"/>
      <w:bookmarkEnd w:id="12"/>
      <w:r>
        <w:rPr>
          <w:rFonts w:eastAsia="Arial" w:cs="Arial" w:ascii="Arial" w:hAnsi="Arial"/>
        </w:rPr>
        <w:t>4.1. Xác thực và phân quyền</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57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Yêu cầu bảo mật</w:t>
            </w:r>
          </w:p>
        </w:tc>
        <w:tc>
          <w:tcPr>
            <w:tcW w:w="22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Nhóm</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NFR-01</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Người dùng phải đăng nhập bằng tài khoản riêng trước khi truy cập hồ sơ.</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Xác thực</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NFR-02</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Phân quyền theo vai trò; mỗi vai trò chỉ xem và sửa dữ liệu cần cho công việc.</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Phân quyền</w:t>
            </w:r>
          </w:p>
        </w:tc>
      </w:tr>
    </w:tbl>
    <w:p>
      <w:pPr>
        <w:pStyle w:val="Normal"/>
        <w:spacing w:before="0" w:after="120"/>
        <w:rPr/>
      </w:pPr>
      <w:r>
        <w:rPr/>
      </w:r>
    </w:p>
    <w:p>
      <w:pPr>
        <w:pStyle w:val="Heading2"/>
        <w:rPr/>
      </w:pPr>
      <w:bookmarkStart w:id="13" w:name="__RefHeading___Toc427_263430773"/>
      <w:bookmarkEnd w:id="13"/>
      <w:r>
        <w:rPr>
          <w:rFonts w:eastAsia="Arial" w:cs="Arial" w:ascii="Arial" w:hAnsi="Arial"/>
        </w:rPr>
        <w:t>4.2. Mã hóa và bảo vệ dữ liệu</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57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Yêu cầu bảo mật</w:t>
            </w:r>
          </w:p>
        </w:tc>
        <w:tc>
          <w:tcPr>
            <w:tcW w:w="22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Nhóm</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NFR-03</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Dữ liệu bệnh án được mã hóa khi lưu trữ trên đám mây.</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Mã hóa</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NFR-04</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Dữ liệu được mã hóa khi truyền giữa người dùng và hệ thống.</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Mã hóa</w:t>
            </w:r>
          </w:p>
        </w:tc>
      </w:tr>
    </w:tbl>
    <w:p>
      <w:pPr>
        <w:pStyle w:val="Normal"/>
        <w:spacing w:before="0" w:after="120"/>
        <w:rPr/>
      </w:pPr>
      <w:r>
        <w:rPr/>
      </w:r>
    </w:p>
    <w:p>
      <w:pPr>
        <w:pStyle w:val="Heading2"/>
        <w:rPr/>
      </w:pPr>
      <w:bookmarkStart w:id="14" w:name="__RefHeading___Toc429_263430773"/>
      <w:bookmarkEnd w:id="14"/>
      <w:r>
        <w:rPr>
          <w:rFonts w:eastAsia="Arial" w:cs="Arial" w:ascii="Arial" w:hAnsi="Arial"/>
        </w:rPr>
        <w:t>4.3. Nhật ký truy cập</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57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Yêu cầu bảo mật</w:t>
            </w:r>
          </w:p>
        </w:tc>
        <w:tc>
          <w:tcPr>
            <w:tcW w:w="22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Nhóm</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NFR-05</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Ghi lại ai xem, sửa bệnh án và vào thời điểm nào.</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Truy vết</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NFR-06</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Nhật ký không cho phép người dùng thường chỉnh sửa hoặc xóa.</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Truy vết</w:t>
            </w:r>
          </w:p>
        </w:tc>
      </w:tr>
    </w:tbl>
    <w:p>
      <w:pPr>
        <w:pStyle w:val="Normal"/>
        <w:spacing w:before="0" w:after="120"/>
        <w:rPr/>
      </w:pPr>
      <w:r>
        <w:rPr/>
      </w:r>
    </w:p>
    <w:p>
      <w:pPr>
        <w:pStyle w:val="Heading2"/>
        <w:rPr/>
      </w:pPr>
      <w:bookmarkStart w:id="15" w:name="__RefHeading___Toc431_263430773"/>
      <w:bookmarkEnd w:id="15"/>
      <w:r>
        <w:rPr>
          <w:rFonts w:eastAsia="Arial" w:cs="Arial" w:ascii="Arial" w:hAnsi="Arial"/>
        </w:rPr>
        <w:t>4.4. Sao lưu và khả dụng</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57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Yêu cầu bảo mật</w:t>
            </w:r>
          </w:p>
        </w:tc>
        <w:tc>
          <w:tcPr>
            <w:tcW w:w="22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Nhóm</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NFR-07</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Sao lưu dữ liệu định kỳ và có quy trình khôi phục.</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Khả dụng</w:t>
            </w:r>
          </w:p>
        </w:tc>
      </w:tr>
    </w:tbl>
    <w:p>
      <w:pPr>
        <w:pStyle w:val="Normal"/>
        <w:spacing w:before="0" w:after="120"/>
        <w:rPr/>
      </w:pPr>
      <w:r>
        <w:rPr/>
      </w:r>
    </w:p>
    <w:p>
      <w:pPr>
        <w:pStyle w:val="Heading2"/>
        <w:rPr/>
      </w:pPr>
      <w:bookmarkStart w:id="16" w:name="__RefHeading___Toc433_263430773"/>
      <w:bookmarkEnd w:id="16"/>
      <w:r>
        <w:rPr>
          <w:rFonts w:eastAsia="Arial" w:cs="Arial" w:ascii="Arial" w:hAnsi="Arial"/>
        </w:rPr>
        <w:t>4.5. Quyền riêng tư</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57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Yêu cầu bảo mật</w:t>
            </w:r>
          </w:p>
        </w:tc>
        <w:tc>
          <w:tcPr>
            <w:tcW w:w="22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Nhóm</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NFR-08</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Tuân thủ quy định pháp luật hiện hành về bảo vệ dữ liệu cá nhân và dữ liệu sức khỏe.</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Tuân thủ</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NFR-09</w:t>
            </w:r>
          </w:p>
        </w:tc>
        <w:tc>
          <w:tcPr>
            <w:tcW w:w="57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Dữ liệu dùng để thử nghiệm và đào tạo là dữ liệu giả, không chứa thông tin bệnh nhân thật.</w:t>
            </w:r>
          </w:p>
        </w:tc>
        <w:tc>
          <w:tcPr>
            <w:tcW w:w="22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Quyền riêng tư</w:t>
            </w:r>
          </w:p>
        </w:tc>
      </w:tr>
    </w:tbl>
    <w:p>
      <w:pPr>
        <w:pStyle w:val="Normal"/>
        <w:spacing w:before="0" w:after="120"/>
        <w:rPr/>
      </w:pPr>
      <w:r>
        <w:rPr/>
      </w:r>
    </w:p>
    <w:p>
      <w:pPr>
        <w:pStyle w:val="Heading1"/>
        <w:rPr/>
      </w:pPr>
      <w:bookmarkStart w:id="17" w:name="__RefHeading___Toc435_263430773"/>
      <w:bookmarkEnd w:id="17"/>
      <w:r>
        <w:rPr>
          <w:rFonts w:eastAsia="Arial" w:cs="Arial" w:ascii="Arial" w:hAnsi="Arial"/>
        </w:rPr>
        <w:t>5. Ràng buộc và giả định</w:t>
      </w:r>
    </w:p>
    <w:tbl>
      <w:tblPr>
        <w:tblW w:w="9026" w:type="dxa"/>
        <w:jc w:val="left"/>
        <w:tblInd w:w="0" w:type="dxa"/>
        <w:tblLayout w:type="fixed"/>
        <w:tblCellMar>
          <w:top w:w="70" w:type="dxa"/>
          <w:left w:w="110" w:type="dxa"/>
          <w:bottom w:w="70" w:type="dxa"/>
          <w:right w:w="110" w:type="dxa"/>
        </w:tblCellMar>
      </w:tblPr>
      <w:tblGrid>
        <w:gridCol w:w="1100"/>
        <w:gridCol w:w="7925"/>
      </w:tblGrid>
      <w:tr>
        <w:trPr>
          <w:tblHeader w:val="true"/>
        </w:trPr>
        <w:tc>
          <w:tcPr>
            <w:tcW w:w="1100"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Mã</w:t>
            </w:r>
          </w:p>
        </w:tc>
        <w:tc>
          <w:tcPr>
            <w:tcW w:w="7925"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Nội dung</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RB-01</w:t>
            </w:r>
          </w:p>
        </w:tc>
        <w:tc>
          <w:tcPr>
            <w:tcW w:w="7925"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Bảng hồ sơ bệnh nhân theo chuẩn Database: một dòng một hồ sơ, một dòng tiêu đề, không gộp ô, không dòng hoặc cột trống.</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RB-02</w:t>
            </w:r>
          </w:p>
        </w:tc>
        <w:tc>
          <w:tcPr>
            <w:tcW w:w="7925"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Ô thiếu thông tin được ghi "Chưa cung cấp" để bộ lọc không bị ngắt quãng.</w:t>
            </w:r>
          </w:p>
        </w:tc>
      </w:tr>
      <w:tr>
        <w:trPr/>
        <w:tc>
          <w:tcPr>
            <w:tcW w:w="1100"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GD-01</w:t>
            </w:r>
          </w:p>
        </w:tc>
        <w:tc>
          <w:tcPr>
            <w:tcW w:w="7925"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Phòng khám có kết nối Internet để dùng hệ thống đám mây.</w:t>
            </w:r>
          </w:p>
        </w:tc>
      </w:tr>
    </w:tbl>
    <w:p>
      <w:pPr>
        <w:pStyle w:val="Normal"/>
        <w:spacing w:before="0" w:after="120"/>
        <w:rPr/>
      </w:pPr>
      <w:r>
        <w:rPr/>
      </w:r>
    </w:p>
    <w:p>
      <w:pPr>
        <w:pStyle w:val="Heading1"/>
        <w:rPr/>
      </w:pPr>
      <w:bookmarkStart w:id="18" w:name="__RefHeading___Toc437_263430773"/>
      <w:bookmarkEnd w:id="18"/>
      <w:r>
        <w:rPr>
          <w:rFonts w:eastAsia="Arial" w:cs="Arial" w:ascii="Arial" w:hAnsi="Arial"/>
        </w:rPr>
        <w:t>6. Phụ lục</w:t>
      </w:r>
    </w:p>
    <w:p>
      <w:pPr>
        <w:pStyle w:val="Normal"/>
        <w:spacing w:lineRule="exact" w:line="300" w:before="0" w:after="100"/>
        <w:rPr/>
      </w:pPr>
      <w:r>
        <w:rPr>
          <w:rFonts w:eastAsia="Arial" w:cs="Arial"/>
          <w:sz w:val="22"/>
          <w:szCs w:val="22"/>
        </w:rPr>
        <w:t>Phụ lục A. Cấu trúc bảng hồ sơ bệnh nhân (file ClinicCloud_Ho_so_benh_nhan.xlsx).</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Cột</w:t>
            </w:r>
          </w:p>
        </w:tc>
        <w:tc>
          <w:tcPr>
            <w:tcW w:w="6826" w:type="dxa"/>
            <w:tcBorders>
              <w:top w:val="single" w:sz="4" w:space="0" w:color="BFC9D1"/>
              <w:left w:val="single" w:sz="4" w:space="0" w:color="BFC9D1"/>
              <w:bottom w:val="single" w:sz="4" w:space="0" w:color="BFC9D1"/>
              <w:right w:val="single" w:sz="4" w:space="0" w:color="BFC9D1"/>
            </w:tcBorders>
            <w:shd w:color="auto" w:fill="0F766E" w:val="clear"/>
          </w:tcPr>
          <w:p>
            <w:pPr>
              <w:pStyle w:val="Normal"/>
              <w:rPr/>
            </w:pPr>
            <w:r>
              <w:rPr>
                <w:rFonts w:eastAsia="Arial" w:cs="Arial"/>
                <w:b/>
                <w:bCs/>
                <w:color w:val="FFFFFF"/>
                <w:sz w:val="20"/>
                <w:szCs w:val="20"/>
              </w:rPr>
              <w:t>Mô tả</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Mã BN</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Khóa duy nhất của hồ sơ</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Họ và tên, Giới tính, Ngày sinh</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Thông tin nhận diện bệnh nhân</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SĐT, Nhóm máu, Khu vực</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Thông tin có thể thiếu, ghi "Chưa cung cấp"</w:t>
            </w:r>
          </w:p>
        </w:tc>
      </w:tr>
      <w:tr>
        <w:trPr/>
        <w:tc>
          <w:tcPr>
            <w:tcW w:w="2199"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Ngày khám, Chẩn đoán</w:t>
            </w:r>
          </w:p>
        </w:tc>
        <w:tc>
          <w:tcPr>
            <w:tcW w:w="6826" w:type="dxa"/>
            <w:tcBorders>
              <w:top w:val="single" w:sz="4" w:space="0" w:color="BFC9D1"/>
              <w:left w:val="single" w:sz="4" w:space="0" w:color="BFC9D1"/>
              <w:bottom w:val="single" w:sz="4" w:space="0" w:color="BFC9D1"/>
              <w:right w:val="single" w:sz="4" w:space="0" w:color="BFC9D1"/>
            </w:tcBorders>
          </w:tcPr>
          <w:p>
            <w:pPr>
              <w:pStyle w:val="Normal"/>
              <w:rPr/>
            </w:pPr>
            <w:r>
              <w:rPr>
                <w:rFonts w:eastAsia="Arial" w:cs="Arial"/>
                <w:b w:val="false"/>
                <w:bCs w:val="false"/>
                <w:color w:val="000000"/>
                <w:sz w:val="20"/>
                <w:szCs w:val="20"/>
              </w:rPr>
              <w:t>Thông tin lượt khám, dùng để thống kê dịch bệnh</w:t>
            </w:r>
          </w:p>
        </w:tc>
      </w:tr>
    </w:tbl>
    <w:sectPr>
      <w:footerReference w:type="even" r:id="rId2"/>
      <w:footerReference w:type="default" r:id="rId3"/>
      <w:footerReference w:type="first" r:id="rId4"/>
      <w:type w:val="nextPage"/>
      <w:pgSz w:w="11906" w:h="16838"/>
      <w:pgMar w:left="1440" w:right="1440" w:gutter="0" w:header="0" w:top="1304" w:footer="708" w:bottom="130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SRS-EMR-01 | Clinic-Cloud | Trang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SRS-EMR-01 | Clinic-Cloud | Trang </w:t>
    </w:r>
    <w:r>
      <w:rPr/>
      <w:fldChar w:fldCharType="begin"/>
    </w:r>
    <w:r>
      <w:rPr/>
      <w:instrText xml:space="preserve"> PAGE </w:instrText>
    </w:r>
    <w:r>
      <w:rPr/>
      <w:fldChar w:fldCharType="separate"/>
    </w:r>
    <w:r>
      <w:rPr/>
      <w:t>4</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00" w:after="140"/>
      <w:outlineLvl w:val="0"/>
    </w:pPr>
    <w:rPr>
      <w:rFonts w:ascii="Arial" w:hAnsi="Arial" w:eastAsia="Arial" w:cs="Arial"/>
      <w:b/>
      <w:bCs/>
      <w:color w:val="0F2A3D"/>
      <w:sz w:val="28"/>
      <w:szCs w:val="28"/>
    </w:rPr>
  </w:style>
  <w:style w:type="paragraph" w:styleId="Heading2">
    <w:name w:val="Heading 2"/>
    <w:basedOn w:val="Heading"/>
    <w:qFormat/>
    <w:pPr>
      <w:spacing w:before="200" w:after="100"/>
      <w:outlineLvl w:val="1"/>
    </w:pPr>
    <w:rPr>
      <w:rFonts w:ascii="Arial" w:hAnsi="Arial" w:eastAsia="Arial" w:cs="Arial"/>
      <w:b/>
      <w:bCs/>
      <w:color w:val="0F766E"/>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2026-10-26T23:12:29Z</dcterms:created>
  <dc:creator>Un-named</dc:creator>
  <dc:description/>
  <dc:language>en-US</dc:language>
  <cp:lastModifiedBy/>
  <dcterms:modified xsi:type="dcterms:W3CDTF">2026-10-26T23:12:31Z</dcterms:modified>
  <cp:revision>2</cp:revision>
  <dc:subject/>
  <dc:title/>
</cp:coreProperties>
</file>