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TÀI LIỆU ĐẶC TẢ YÊU CẦU PHẦN MỀM (SRS)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Nền tảng đấu giá nhà đất trực tuyến “Smart-Home”</w:t>
      </w:r>
    </w:p>
    <w:p>
      <w:pPr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Phiên bản 1.0 — gửi đối tác (nội dung mang tính giả định)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Arial" w:cs="Arial" w:eastAsia="Arial" w:hAnsi="Arial"/>
          <w:sz w:val="22"/>
          <w:szCs w:val="22"/>
        </w:rPr>
        <w:t xml:space="preserve">Nếu mục lục trống: chuột phải vào mục lục → Update Field (hoặc F9).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Giới thiệu</w:t>
      </w:r>
    </w:p>
    <w:p>
      <w:pPr>
        <w:pStyle w:val="Heading2"/>
      </w:pPr>
      <w:r>
        <w:rPr>
          <w:rFonts w:ascii="Arial" w:cs="Arial" w:eastAsia="Arial" w:hAnsi="Arial"/>
        </w:rPr>
        <w:t xml:space="preserve">1.1 Mục đích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Tài liệu mô tả yêu cầu của nền tảng Smart-Home, nơi người bán đăng nhà đất, người mua tham gia đấu giá trực tuyến và môi giới nhận hoa hồng theo hạng.</w:t>
      </w:r>
    </w:p>
    <w:p>
      <w:pPr>
        <w:pStyle w:val="Heading2"/>
      </w:pPr>
      <w:r>
        <w:rPr>
          <w:rFonts w:ascii="Arial" w:cs="Arial" w:eastAsia="Arial" w:hAnsi="Arial"/>
        </w:rPr>
        <w:t xml:space="preserve">1.2 Phạm vi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Phiên bản 1 gồm: quản lý tài khoản, đăng tin, tổ chức phiên đấu giá, thanh toán đặt cọc, tính chiết khấu và hoa hồng. Chưa gồm ứng dụng di động riêng.</w:t>
      </w:r>
    </w:p>
    <w:p>
      <w:pPr>
        <w:pStyle w:val="Heading2"/>
      </w:pPr>
      <w:r>
        <w:rPr>
          <w:rFonts w:ascii="Arial" w:cs="Arial" w:eastAsia="Arial" w:hAnsi="Arial"/>
        </w:rPr>
        <w:t xml:space="preserve">1.3 Thuật ngữ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ngữ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Phiên đấu giá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Khoảng thời gian một căn nhà nhận giá thầu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Giá khởi điểm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Giá thấp nhất được phép đặt thầu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Chiết khấu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Phần trăm giảm trên giá khởi điểm theo chính sách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Hạng môi giới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Hạng A, B, C quyết định % hoa hồng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Mô tả tổng quan</w:t>
      </w:r>
    </w:p>
    <w:p>
      <w:pPr>
        <w:pStyle w:val="Heading2"/>
      </w:pPr>
      <w:r>
        <w:rPr>
          <w:rFonts w:ascii="Arial" w:cs="Arial" w:eastAsia="Arial" w:hAnsi="Arial"/>
        </w:rPr>
        <w:t xml:space="preserve">2.1 Nhóm người dùng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Người mua: xem tin, đặt cọc, đặt giá.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Người bán: đăng tin, theo dõi phiên.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Môi giới: giới thiệu khách, nhận hoa hồng.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Quản trị viên: duyệt tin, xử lý tranh chấp.</w:t>
      </w:r>
    </w:p>
    <w:p>
      <w:pPr>
        <w:pStyle w:val="Heading2"/>
      </w:pPr>
      <w:r>
        <w:rPr>
          <w:rFonts w:ascii="Arial" w:cs="Arial" w:eastAsia="Arial" w:hAnsi="Arial"/>
        </w:rPr>
        <w:t xml:space="preserve">2.2 Ràng buộc và giả định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Hệ thống chạy trên web, hỗ trợ trình duyệt phổ biến.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Giao dịch tuân thủ quy định pháp luật về đấu giá và bất động sản hiện hành.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Tỷ lệ chiết khấu, hoa hồng và tỷ suất thuê trong tài liệu là giả định minh họa.</w:t>
      </w:r>
    </w:p>
    <w:p>
      <w:pPr>
        <w:pStyle w:val="Heading1"/>
      </w:pPr>
      <w:r>
        <w:rPr>
          <w:rFonts w:ascii="Arial" w:cs="Arial" w:eastAsia="Arial" w:hAnsi="Arial"/>
        </w:rPr>
        <w:t xml:space="preserve">3. Yêu cầu chức năng</w:t>
      </w:r>
    </w:p>
    <w:p>
      <w:pPr>
        <w:pStyle w:val="Heading2"/>
      </w:pPr>
      <w:r>
        <w:rPr>
          <w:rFonts w:ascii="Arial" w:cs="Arial" w:eastAsia="Arial" w:hAnsi="Arial"/>
        </w:rPr>
        <w:t xml:space="preserve">3.1 Quản lý tài khoản</w:t>
      </w:r>
    </w:p>
    <w:p>
      <w:pPr>
        <w:pStyle w:val="Heading3"/>
      </w:pPr>
      <w:r>
        <w:rPr>
          <w:rFonts w:ascii="Arial" w:cs="Arial" w:eastAsia="Arial" w:hAnsi="Arial"/>
        </w:rPr>
        <w:t xml:space="preserve">3.1.1 Đăng ký và xác minh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FR-01: Hệ thống cho phép đăng ký bằng email hoặc số điện thoại và yêu cầu xác minh bằng mã OTP.</w:t>
      </w:r>
    </w:p>
    <w:p>
      <w:pPr>
        <w:pStyle w:val="Heading3"/>
      </w:pPr>
      <w:r>
        <w:rPr>
          <w:rFonts w:ascii="Arial" w:cs="Arial" w:eastAsia="Arial" w:hAnsi="Arial"/>
        </w:rPr>
        <w:t xml:space="preserve">3.1.2 Phân quyền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FR-02: Mỗi tài khoản thuộc một vai trò (mục 2.1) và chỉ thấy chức năng của vai trò đó.</w:t>
      </w:r>
    </w:p>
    <w:p>
      <w:pPr>
        <w:pStyle w:val="Heading2"/>
      </w:pPr>
      <w:r>
        <w:rPr>
          <w:rFonts w:ascii="Arial" w:cs="Arial" w:eastAsia="Arial" w:hAnsi="Arial"/>
        </w:rPr>
        <w:t xml:space="preserve">3.2 Phiên đấu giá</w:t>
      </w:r>
    </w:p>
    <w:p>
      <w:pPr>
        <w:pStyle w:val="Heading3"/>
      </w:pPr>
      <w:r>
        <w:rPr>
          <w:rFonts w:ascii="Arial" w:cs="Arial" w:eastAsia="Arial" w:hAnsi="Arial"/>
        </w:rPr>
        <w:t xml:space="preserve">3.2.1 Tạo phiên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FR-03: Người bán nhập địa chỉ, loại hình, diện tích, giá khởi điểm, thời gian mở và đóng. Quản trị viên duyệt trước khi mở.</w:t>
      </w:r>
    </w:p>
    <w:p>
      <w:pPr>
        <w:pStyle w:val="Heading3"/>
      </w:pPr>
      <w:r>
        <w:rPr>
          <w:rFonts w:ascii="Arial" w:cs="Arial" w:eastAsia="Arial" w:hAnsi="Arial"/>
        </w:rPr>
        <w:t xml:space="preserve">3.2.2 Đặt giá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FR-04: Người mua đã đặt cọc được đặt giá cao hơn giá hiện tại tối thiểu một bước giá. Giá mới hiển thị cho mọi người ngay lập tức.</w:t>
      </w:r>
    </w:p>
    <w:p>
      <w:pPr>
        <w:pStyle w:val="Heading3"/>
      </w:pPr>
      <w:r>
        <w:rPr>
          <w:rFonts w:ascii="Arial" w:cs="Arial" w:eastAsia="Arial" w:hAnsi="Arial"/>
        </w:rPr>
        <w:t xml:space="preserve">3.2.3 Kết thúc phiên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FR-05: Khi hết giờ, hệ thống chọn giá cao nhất, thông báo người thắng và hoàn cọc cho người không thắng.</w:t>
      </w:r>
    </w:p>
    <w:p>
      <w:pPr>
        <w:pStyle w:val="Heading2"/>
      </w:pPr>
      <w:r>
        <w:rPr>
          <w:rFonts w:ascii="Arial" w:cs="Arial" w:eastAsia="Arial" w:hAnsi="Arial"/>
        </w:rPr>
        <w:t xml:space="preserve">3.3 Chiết khấu, hoa hồng và giá thuê</w:t>
      </w:r>
    </w:p>
    <w:p>
      <w:pPr>
        <w:pStyle w:val="Heading3"/>
      </w:pPr>
      <w:r>
        <w:rPr>
          <w:rFonts w:ascii="Arial" w:cs="Arial" w:eastAsia="Arial" w:hAnsi="Arial"/>
        </w:rPr>
        <w:t xml:space="preserve">3.3.1 Công thức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FR-06: Hệ thống tính ba giá trị cho mỗi căn nhà: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Giá sau chiết khấu = Giá khởi điểm × (1 − Chiết khấu).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Hoa hồng = Giá sau chiết khấu × % Hoa hồng của hạng môi giới.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Giá thuê/tháng = Giá sau chiết khấu × Tỷ suất thuê năm ÷ 12.</w:t>
      </w:r>
    </w:p>
    <w:p>
      <w:pPr>
        <w:pStyle w:val="Heading3"/>
      </w:pPr>
      <w:r>
        <w:rPr>
          <w:rFonts w:ascii="Arial" w:cs="Arial" w:eastAsia="Arial" w:hAnsi="Arial"/>
        </w:rPr>
        <w:t xml:space="preserve">3.3.2 Dữ liệu tham chiếu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FR-07: % hoa hồng được tra từ bảng hạng môi giới (A 3%, B 2%, C 1,5%) và quản trị viên có thể chỉnh sửa. Bảng tính mô phỏng nằm trong file SmartHome_Excel.xlsx.</w:t>
      </w:r>
    </w:p>
    <w:p>
      <w:pPr>
        <w:pStyle w:val="Heading1"/>
      </w:pPr>
      <w:r>
        <w:rPr>
          <w:rFonts w:ascii="Arial" w:cs="Arial" w:eastAsia="Arial" w:hAnsi="Arial"/>
        </w:rPr>
        <w:t xml:space="preserve">4. Yêu cầu phi chức năng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Yêu cầu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Hiệu năng: cập nhật giá thầu đến mọi người xem trong vòng 2 giây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Bảo mật: mã hóa dữ liệu truyền tải và dữ liệu cá nhân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Sẵn sàng: hoạt động ổn định, đặc biệt trong giờ đóng phiên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NFR-04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Khả dụng: giao diện hiển thị tốt trên điện thoại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Phân tích: bảng Excel “Xấu” và bảng “Đúng”</w:t>
      </w:r>
    </w:p>
    <w:p>
      <w:pPr>
        <w:pStyle w:val="Heading2"/>
      </w:pPr>
      <w:r>
        <w:rPr>
          <w:rFonts w:ascii="Arial" w:cs="Arial" w:eastAsia="Arial" w:hAnsi="Arial"/>
        </w:rPr>
        <w:t xml:space="preserve">5.1 Quy tắc vàng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Bảng dữ liệu tốt là một cơ sở dữ liệu thu nhỏ: mỗi cột là một Field (một thuộc tính), mỗi dòng là một Record (một đối tượng) và mỗi ô chứa đúng một giá trị.</w:t>
      </w:r>
    </w:p>
    <w:p>
      <w:pPr>
        <w:pStyle w:val="Heading2"/>
      </w:pPr>
      <w:r>
        <w:rPr>
          <w:rFonts w:ascii="Arial" w:cs="Arial" w:eastAsia="Arial" w:hAnsi="Arial"/>
        </w:rPr>
        <w:t xml:space="preserve">5.2 So sánh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26"/>
      </w:tblGrid>
      <w:tr>
        <w:trPr>
          <w:tblHeader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 XẤU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 ĐÚNG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 Cell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Gộp ô ở tiêu đề hoặc dữ liệu, làm hỏng lọc và sắp xếp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Không gộp ô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Tiêu đề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Nhiều dòng, hoặc trùng tên cột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Một dòng, tên cột duy nhất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Giá trị trong ô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Nhiều giá trị một ô (“Q1, 65m²”)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Mỗi giá trị một ô, mỗi Field một cột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Số lẫn chữ (“5,2 tỷ”)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Số thuần, đơn vị ghi ở tên cột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Dòng trống / dòng tổng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Chèn giữa dữ liệu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Không dòng trống, tổng đặt ở vùng riêng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Kết quả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Gõ tay (hardcode)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Dùng công thức, tham số trong ô riêng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Nhiều bảng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Nhiều bảng chồng một sheet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Mỗi bảng một sheet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Đáng chú ý: bảng xấu thường “đẹp mắt” nhưng không thể lọc, sắp xếp, tạo PivotTable hoặc tra cứu bằng VLOOKUP một cách đáng tin cậy.</w:t>
      </w:r>
    </w:p>
    <w:p>
      <w:pPr>
        <w:pStyle w:val="Heading1"/>
      </w:pPr>
      <w:r>
        <w:rPr>
          <w:rFonts w:ascii="Arial" w:cs="Arial" w:eastAsia="Arial" w:hAnsi="Arial"/>
        </w:rPr>
        <w:t xml:space="preserve">6. Kiểm thử: lỗi trôi vùng và dấu $</w:t>
      </w:r>
    </w:p>
    <w:p>
      <w:pPr>
        <w:pStyle w:val="Heading2"/>
      </w:pPr>
      <w:r>
        <w:rPr>
          <w:rFonts w:ascii="Arial" w:cs="Arial" w:eastAsia="Arial" w:hAnsi="Arial"/>
        </w:rPr>
        <w:t xml:space="preserve">6.1 Hiện tượng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Công thức tra hoa hồng ở dòng đầu là: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=VLOOKUP(H5,Hoa_hong!A4:B6,2,FALSE)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Khi kéo xuống, Excel dịch cả vùng tra theo từng dòng: dòng 6 thành A5:B7, dòng 7 thành A6:B8. Hạng “A” nằm ở A4 nên bị loại khỏi vùng tra, và VLOOKUP không tìm được.</w:t>
      </w:r>
    </w:p>
    <w:p>
      <w:pPr>
        <w:pStyle w:val="Heading2"/>
      </w:pPr>
      <w:r>
        <w:rPr>
          <w:rFonts w:ascii="Arial" w:cs="Arial" w:eastAsia="Arial" w:hAnsi="Arial"/>
        </w:rPr>
        <w:t xml:space="preserve">6.2 Cách sửa bằng dấu $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Dấu $ khóa phần đứng sau nó. Dùng tham chiếu tuyệt đối cho vùng tra: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=VLOOKUP(H5,Hoa_hong!$A$4:$B$6,2,FALSE)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H5 giữ nguyên dạng tương đối vì giá trị cần tra phải đổi theo từng dòng.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$A$4:$B$6 khóa cả cột và dòng, nên vùng tra đứng yên khi kéo.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Phím F4 sau khi chọn vùng sẽ chuyển vòng: A4:B6 → $A$4:$B$6 → A$4:B$6 → $A4:$B6.</w:t>
      </w:r>
    </w:p>
    <w:p>
      <w:pPr>
        <w:pStyle w:val="Heading2"/>
      </w:pPr>
      <w:r>
        <w:rPr>
          <w:rFonts w:ascii="Arial" w:cs="Arial" w:eastAsia="Arial" w:hAnsi="Arial"/>
        </w:rPr>
        <w:t xml:space="preserve">6.3 Kết quả kiểm thử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42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Vùng tra khi kéo (sai)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Không $</w:t>
            </w:r>
          </w:p>
        </w:tc>
        <w:tc>
          <w:tcPr>
            <w:tcW w:type="dxa" w:w="2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 $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A4:B6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3%</w:t>
            </w:r>
          </w:p>
        </w:tc>
        <w:tc>
          <w:tcPr>
            <w:tcW w:type="dxa" w:w="2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3%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A5:B7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LỖI</w:t>
            </w:r>
          </w:p>
        </w:tc>
        <w:tc>
          <w:tcPr>
            <w:tcW w:type="dxa" w:w="2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3%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A6:B8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LỖI</w:t>
            </w:r>
          </w:p>
        </w:tc>
        <w:tc>
          <w:tcPr>
            <w:tcW w:type="dxa" w:w="2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2%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A7:B9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LỖI</w:t>
            </w:r>
          </w:p>
        </w:tc>
        <w:tc>
          <w:tcPr>
            <w:tcW w:type="dxa" w:w="2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3%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sz w:val="22"/>
          <w:szCs w:val="22"/>
        </w:rPr>
        <w:t xml:space="preserve">Sheet Kiem_thu trong file Excel tái hiện đúng bảng này bằng công thức thật.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Smart-Home SRS | Trang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2026-10-27T04:04:27.245Z</dcterms:created>
  <dcterms:modified xsi:type="dcterms:W3CDTF">2026-10-27T04:04:27.252Z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