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PHỤ LỤC BỔ SUNG CHO BÁO CÁO TTCS_MOCK2</w:t>
      </w:r>
    </w:p>
    <w:p>
      <w:pPr>
        <w:jc w:val="center"/>
      </w:pPr>
      <w:r>
        <w:rPr>
          <w:i/>
          <w:sz w:val="24"/>
        </w:rPr>
        <w:t>Đề tài: Xây dựng bot giao dịch trên biểu đồ bằng PPO Reinforcement Learning</w:t>
      </w:r>
    </w:p>
    <w:p>
      <w:r>
        <w:t>Tài liệu này là phần bổ sung cho báo cáo PDF trước đó, không thay thế nội dung gốc. Mục tiêu là trả lời trực tiếp các nhận xét của giảng viên: làm rõ nghiên cứu liên quan về trading bot, phân tích điểm giống/khác với phương pháp của nhóm, giải thích các giải pháp kỹ thuật chống overfitting, và trình bày các nâng cấp đã áp dụng trong phiên bản bổ sung.</w:t>
      </w:r>
    </w:p>
    <w:p>
      <w:pPr>
        <w:pStyle w:val="Heading1"/>
      </w:pPr>
      <w:r>
        <w:t>1. Phạm vi bổ sung</w:t>
      </w:r>
    </w:p>
    <w:p>
      <w:pPr>
        <w:pStyle w:val="ListBullet"/>
      </w:pPr>
      <w:r>
        <w:t>Không viết lại các phần đã có trong PDF như tổng quan Reinforcement Learning, PPO, Stable-Baselines3 hoặc so sánh PPO với DQN/A2C/TRPO.</w:t>
      </w:r>
    </w:p>
    <w:p>
      <w:pPr>
        <w:pStyle w:val="ListBullet"/>
      </w:pPr>
      <w:r>
        <w:t>Tập trung vào những phần còn thiếu: survey trading bot/RL trading gần đây, baseline/SOTA, overfitting trong backtest, và cải tiến hệ thống train.</w:t>
      </w:r>
    </w:p>
    <w:p>
      <w:pPr>
        <w:pStyle w:val="ListBullet"/>
      </w:pPr>
      <w:r>
        <w:t>Phần code bổ sung ưu tiên dữ liệu Binance API trực tiếp, giao diện train đơn giản, và artifact tái lập được cho mỗi lần train.</w:t>
      </w:r>
    </w:p>
    <w:p>
      <w:pPr>
        <w:pStyle w:val="Heading1"/>
      </w:pPr>
      <w:r>
        <w:t>2. Survey ngắn về Trading Bot và RL Trading</w:t>
      </w:r>
    </w:p>
    <w:p>
      <w:r>
        <w:t>Trading bot là một hướng phổ biến nên nhóm cần đặt dự án trong bối cảnh rộng hơn. Có thể chia các hướng nghiên cứu/ứng dụng thành năm nhóm chính:</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pPr>
              <w:spacing w:after="0"/>
            </w:pPr>
            <w:r/>
            <w:r>
              <w:rPr>
                <w:b/>
              </w:rPr>
              <w:t>Hướng tiếp cận</w:t>
            </w:r>
          </w:p>
        </w:tc>
        <w:tc>
          <w:tcPr>
            <w:tcW w:type="dxa" w:w="2412"/>
          </w:tcPr>
          <w:p>
            <w:pPr>
              <w:spacing w:after="0"/>
            </w:pPr>
            <w:r/>
            <w:r>
              <w:rPr>
                <w:b/>
              </w:rPr>
              <w:t>Mô tả ngắn</w:t>
            </w:r>
          </w:p>
        </w:tc>
        <w:tc>
          <w:tcPr>
            <w:tcW w:type="dxa" w:w="2412"/>
          </w:tcPr>
          <w:p>
            <w:pPr>
              <w:spacing w:after="0"/>
            </w:pPr>
            <w:r/>
            <w:r>
              <w:rPr>
                <w:b/>
              </w:rPr>
              <w:t>Điểm mạnh</w:t>
            </w:r>
          </w:p>
        </w:tc>
        <w:tc>
          <w:tcPr>
            <w:tcW w:type="dxa" w:w="2412"/>
          </w:tcPr>
          <w:p>
            <w:pPr>
              <w:spacing w:after="0"/>
            </w:pPr>
            <w:r/>
            <w:r>
              <w:rPr>
                <w:b/>
              </w:rPr>
              <w:t>Hạn chế khi so với dự án</w:t>
            </w:r>
          </w:p>
        </w:tc>
      </w:tr>
      <w:tr>
        <w:tc>
          <w:tcPr>
            <w:tcW w:type="dxa" w:w="2412"/>
          </w:tcPr>
          <w:p>
            <w:pPr>
              <w:spacing w:after="0"/>
            </w:pPr>
            <w:r/>
            <w:r>
              <w:rPr>
                <w:b w:val="0"/>
              </w:rPr>
              <w:t>Rule-based / Technical Analysis</w:t>
            </w:r>
          </w:p>
        </w:tc>
        <w:tc>
          <w:tcPr>
            <w:tcW w:type="dxa" w:w="2412"/>
          </w:tcPr>
          <w:p>
            <w:pPr>
              <w:spacing w:after="0"/>
            </w:pPr>
            <w:r/>
            <w:r>
              <w:rPr>
                <w:b w:val="0"/>
              </w:rPr>
              <w:t>Bot vào lệnh theo luật cố định như MA crossover, RSI quá mua/quá bán, MACD.</w:t>
            </w:r>
          </w:p>
        </w:tc>
        <w:tc>
          <w:tcPr>
            <w:tcW w:type="dxa" w:w="2412"/>
          </w:tcPr>
          <w:p>
            <w:pPr>
              <w:spacing w:after="0"/>
            </w:pPr>
            <w:r/>
            <w:r>
              <w:rPr>
                <w:b w:val="0"/>
              </w:rPr>
              <w:t>Dễ hiểu, dễ kiểm thử, phù hợp làm baseline.</w:t>
            </w:r>
          </w:p>
        </w:tc>
        <w:tc>
          <w:tcPr>
            <w:tcW w:type="dxa" w:w="2412"/>
          </w:tcPr>
          <w:p>
            <w:pPr>
              <w:spacing w:after="0"/>
            </w:pPr>
            <w:r/>
            <w:r>
              <w:rPr>
                <w:b w:val="0"/>
              </w:rPr>
              <w:t>Khó thích nghi khi regime thị trường đổi; không học được quản lý vị thế dài hạn.</w:t>
            </w:r>
          </w:p>
        </w:tc>
      </w:tr>
      <w:tr>
        <w:tc>
          <w:tcPr>
            <w:tcW w:type="dxa" w:w="2412"/>
          </w:tcPr>
          <w:p>
            <w:pPr>
              <w:spacing w:after="0"/>
            </w:pPr>
            <w:r/>
            <w:r>
              <w:rPr>
                <w:b w:val="0"/>
              </w:rPr>
              <w:t>Supervised Learning</w:t>
            </w:r>
          </w:p>
        </w:tc>
        <w:tc>
          <w:tcPr>
            <w:tcW w:type="dxa" w:w="2412"/>
          </w:tcPr>
          <w:p>
            <w:pPr>
              <w:spacing w:after="0"/>
            </w:pPr>
            <w:r/>
            <w:r>
              <w:rPr>
                <w:b w:val="0"/>
              </w:rPr>
              <w:t>Dự đoán giá, return hoặc nhãn tăng/giảm bằng mô hình ML/DL.</w:t>
            </w:r>
          </w:p>
        </w:tc>
        <w:tc>
          <w:tcPr>
            <w:tcW w:type="dxa" w:w="2412"/>
          </w:tcPr>
          <w:p>
            <w:pPr>
              <w:spacing w:after="0"/>
            </w:pPr>
            <w:r/>
            <w:r>
              <w:rPr>
                <w:b w:val="0"/>
              </w:rPr>
              <w:t>Có pipeline huấn luyện quen thuộc và metric rõ.</w:t>
            </w:r>
          </w:p>
        </w:tc>
        <w:tc>
          <w:tcPr>
            <w:tcW w:type="dxa" w:w="2412"/>
          </w:tcPr>
          <w:p>
            <w:pPr>
              <w:spacing w:after="0"/>
            </w:pPr>
            <w:r/>
            <w:r>
              <w:rPr>
                <w:b w:val="0"/>
              </w:rPr>
              <w:t>Cần nhãn đúng/sai; dự đoán đúng hướng chưa chắc tối ưu lợi nhuận sau phí.</w:t>
            </w:r>
          </w:p>
        </w:tc>
      </w:tr>
      <w:tr>
        <w:tc>
          <w:tcPr>
            <w:tcW w:type="dxa" w:w="2412"/>
          </w:tcPr>
          <w:p>
            <w:pPr>
              <w:spacing w:after="0"/>
            </w:pPr>
            <w:r/>
            <w:r>
              <w:rPr>
                <w:b w:val="0"/>
              </w:rPr>
              <w:t>Deep Reinforcement Learning</w:t>
            </w:r>
          </w:p>
        </w:tc>
        <w:tc>
          <w:tcPr>
            <w:tcW w:type="dxa" w:w="2412"/>
          </w:tcPr>
          <w:p>
            <w:pPr>
              <w:spacing w:after="0"/>
            </w:pPr>
            <w:r/>
            <w:r>
              <w:rPr>
                <w:b w:val="0"/>
              </w:rPr>
              <w:t>Agent học chính sách giao dịch bằng tương tác với môi trường backtest.</w:t>
            </w:r>
          </w:p>
        </w:tc>
        <w:tc>
          <w:tcPr>
            <w:tcW w:type="dxa" w:w="2412"/>
          </w:tcPr>
          <w:p>
            <w:pPr>
              <w:spacing w:after="0"/>
            </w:pPr>
            <w:r/>
            <w:r>
              <w:rPr>
                <w:b w:val="0"/>
              </w:rPr>
              <w:t>Tự gắn quyết định vào reward tài chính; học được HOLD/CLOSE/OPEN và quản trị rủi ro.</w:t>
            </w:r>
          </w:p>
        </w:tc>
        <w:tc>
          <w:tcPr>
            <w:tcW w:type="dxa" w:w="2412"/>
          </w:tcPr>
          <w:p>
            <w:pPr>
              <w:spacing w:after="0"/>
            </w:pPr>
            <w:r/>
            <w:r>
              <w:rPr>
                <w:b w:val="0"/>
              </w:rPr>
              <w:t>Rất dễ overfit nếu môi trường, dữ liệu và reward không được thiết kế cẩn thận.</w:t>
            </w:r>
          </w:p>
        </w:tc>
      </w:tr>
      <w:tr>
        <w:tc>
          <w:tcPr>
            <w:tcW w:type="dxa" w:w="2412"/>
          </w:tcPr>
          <w:p>
            <w:pPr>
              <w:spacing w:after="0"/>
            </w:pPr>
            <w:r/>
            <w:r>
              <w:rPr>
                <w:b w:val="0"/>
              </w:rPr>
              <w:t>Framework như FinRL</w:t>
            </w:r>
          </w:p>
        </w:tc>
        <w:tc>
          <w:tcPr>
            <w:tcW w:type="dxa" w:w="2412"/>
          </w:tcPr>
          <w:p>
            <w:pPr>
              <w:spacing w:after="0"/>
            </w:pPr>
            <w:r/>
            <w:r>
              <w:rPr>
                <w:b w:val="0"/>
              </w:rPr>
              <w:t>Cung cấp pipeline chuẩn hóa cho data, environment, agent, backtest.</w:t>
            </w:r>
          </w:p>
        </w:tc>
        <w:tc>
          <w:tcPr>
            <w:tcW w:type="dxa" w:w="2412"/>
          </w:tcPr>
          <w:p>
            <w:pPr>
              <w:spacing w:after="0"/>
            </w:pPr>
            <w:r/>
            <w:r>
              <w:rPr>
                <w:b w:val="0"/>
              </w:rPr>
              <w:t>Tốt để tham khảo kiến trúc nghiên cứu và baseline.</w:t>
            </w:r>
          </w:p>
        </w:tc>
        <w:tc>
          <w:tcPr>
            <w:tcW w:type="dxa" w:w="2412"/>
          </w:tcPr>
          <w:p>
            <w:pPr>
              <w:spacing w:after="0"/>
            </w:pPr>
            <w:r/>
            <w:r>
              <w:rPr>
                <w:b w:val="0"/>
              </w:rPr>
              <w:t>Thường thiên về cổ phiếu/portfolio; cần tùy biến mạnh cho BTC/PAXG và action SL/TP.</w:t>
            </w:r>
          </w:p>
        </w:tc>
      </w:tr>
      <w:tr>
        <w:tc>
          <w:tcPr>
            <w:tcW w:type="dxa" w:w="2412"/>
          </w:tcPr>
          <w:p>
            <w:pPr>
              <w:spacing w:after="0"/>
            </w:pPr>
            <w:r/>
            <w:r>
              <w:rPr>
                <w:b w:val="0"/>
              </w:rPr>
              <w:t>Risk-aware / Ensemble DRL</w:t>
            </w:r>
          </w:p>
        </w:tc>
        <w:tc>
          <w:tcPr>
            <w:tcW w:type="dxa" w:w="2412"/>
          </w:tcPr>
          <w:p>
            <w:pPr>
              <w:spacing w:after="0"/>
            </w:pPr>
            <w:r/>
            <w:r>
              <w:rPr>
                <w:b w:val="0"/>
              </w:rPr>
              <w:t>Kết hợp nhiều agent hoặc reward có Sharpe/drawdown/risk penalty.</w:t>
            </w:r>
          </w:p>
        </w:tc>
        <w:tc>
          <w:tcPr>
            <w:tcW w:type="dxa" w:w="2412"/>
          </w:tcPr>
          <w:p>
            <w:pPr>
              <w:spacing w:after="0"/>
            </w:pPr>
            <w:r/>
            <w:r>
              <w:rPr>
                <w:b w:val="0"/>
              </w:rPr>
              <w:t>Gần hơn với yêu cầu triển khai thực tế.</w:t>
            </w:r>
          </w:p>
        </w:tc>
        <w:tc>
          <w:tcPr>
            <w:tcW w:type="dxa" w:w="2412"/>
          </w:tcPr>
          <w:p>
            <w:pPr>
              <w:spacing w:after="0"/>
            </w:pPr>
            <w:r/>
            <w:r>
              <w:rPr>
                <w:b w:val="0"/>
              </w:rPr>
              <w:t>Phức tạp hơn, cần nhiều thí nghiệm và tiêu chí đánh giá ổn định.</w:t>
            </w:r>
          </w:p>
        </w:tc>
      </w:tr>
    </w:tbl>
    <w:p/>
    <w:p>
      <w:r>
        <w:t>Trong các nghiên cứu hiện nay không có một SOTA tuyệt đối cho mọi thị trường, vì kết quả phụ thuộc mạnh vào loại tài sản, giai đoạn dữ liệu, phí giao dịch, slippage, cách split train/test và baseline so sánh. Do đó, cách trình bày hợp lý là báo cáo rõ pipeline, benchmark với baseline đơn giản, và tránh khẳng định mô hình là tốt nhất nếu chưa có kiểm định rộng.</w:t>
      </w:r>
    </w:p>
    <w:p>
      <w:pPr>
        <w:pStyle w:val="Heading1"/>
      </w:pPr>
      <w:r>
        <w:t>3. So sánh phương pháp của nhóm với các mẫu nghiên cứu phổ biến</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pPr>
              <w:spacing w:after="0"/>
            </w:pPr>
            <w:r/>
            <w:r>
              <w:rPr>
                <w:b/>
              </w:rPr>
              <w:t>Tiêu chí</w:t>
            </w:r>
          </w:p>
        </w:tc>
        <w:tc>
          <w:tcPr>
            <w:tcW w:type="dxa" w:w="2412"/>
          </w:tcPr>
          <w:p>
            <w:pPr>
              <w:spacing w:after="0"/>
            </w:pPr>
            <w:r/>
            <w:r>
              <w:rPr>
                <w:b/>
              </w:rPr>
              <w:t>Nghiên cứu/mẫu phổ biến</w:t>
            </w:r>
          </w:p>
        </w:tc>
        <w:tc>
          <w:tcPr>
            <w:tcW w:type="dxa" w:w="2412"/>
          </w:tcPr>
          <w:p>
            <w:pPr>
              <w:spacing w:after="0"/>
            </w:pPr>
            <w:r/>
            <w:r>
              <w:rPr>
                <w:b/>
              </w:rPr>
              <w:t>Phương pháp hiện tại của nhóm</w:t>
            </w:r>
          </w:p>
        </w:tc>
        <w:tc>
          <w:tcPr>
            <w:tcW w:type="dxa" w:w="2412"/>
          </w:tcPr>
          <w:p>
            <w:pPr>
              <w:spacing w:after="0"/>
            </w:pPr>
            <w:r/>
            <w:r>
              <w:rPr>
                <w:b/>
              </w:rPr>
              <w:t>Ý nghĩa</w:t>
            </w:r>
          </w:p>
        </w:tc>
      </w:tr>
      <w:tr>
        <w:tc>
          <w:tcPr>
            <w:tcW w:type="dxa" w:w="2412"/>
          </w:tcPr>
          <w:p>
            <w:pPr>
              <w:spacing w:after="0"/>
            </w:pPr>
            <w:r/>
            <w:r>
              <w:rPr>
                <w:b w:val="0"/>
              </w:rPr>
              <w:t>Dữ liệu</w:t>
            </w:r>
          </w:p>
        </w:tc>
        <w:tc>
          <w:tcPr>
            <w:tcW w:type="dxa" w:w="2412"/>
          </w:tcPr>
          <w:p>
            <w:pPr>
              <w:spacing w:after="0"/>
            </w:pPr>
            <w:r/>
            <w:r>
              <w:rPr>
                <w:b w:val="0"/>
              </w:rPr>
              <w:t>Nhiều ví dụ dùng CSV hoặc dữ liệu đã tải sẵn để backtest.</w:t>
            </w:r>
          </w:p>
        </w:tc>
        <w:tc>
          <w:tcPr>
            <w:tcW w:type="dxa" w:w="2412"/>
          </w:tcPr>
          <w:p>
            <w:pPr>
              <w:spacing w:after="0"/>
            </w:pPr>
            <w:r/>
            <w:r>
              <w:rPr>
                <w:b w:val="0"/>
              </w:rPr>
              <w:t>Phiên bản bổ sung ưu tiên Binance API trực tiếp cho BTCUSDT/PAXGUSDT.</w:t>
            </w:r>
          </w:p>
        </w:tc>
        <w:tc>
          <w:tcPr>
            <w:tcW w:type="dxa" w:w="2412"/>
          </w:tcPr>
          <w:p>
            <w:pPr>
              <w:spacing w:after="0"/>
            </w:pPr>
            <w:r/>
            <w:r>
              <w:rPr>
                <w:b w:val="0"/>
              </w:rPr>
              <w:t>Giảm phụ thuộc dữ liệu local, dễ tái lập và sát quy trình thật hơn.</w:t>
            </w:r>
          </w:p>
        </w:tc>
      </w:tr>
      <w:tr>
        <w:tc>
          <w:tcPr>
            <w:tcW w:type="dxa" w:w="2412"/>
          </w:tcPr>
          <w:p>
            <w:pPr>
              <w:spacing w:after="0"/>
            </w:pPr>
            <w:r/>
            <w:r>
              <w:rPr>
                <w:b w:val="0"/>
              </w:rPr>
              <w:t>Không gian hành động</w:t>
            </w:r>
          </w:p>
        </w:tc>
        <w:tc>
          <w:tcPr>
            <w:tcW w:type="dxa" w:w="2412"/>
          </w:tcPr>
          <w:p>
            <w:pPr>
              <w:spacing w:after="0"/>
            </w:pPr>
            <w:r/>
            <w:r>
              <w:rPr>
                <w:b w:val="0"/>
              </w:rPr>
              <w:t>Nhiều baseline chỉ Buy/Sell/Hold hoặc tỷ trọng portfolio liên tục.</w:t>
            </w:r>
          </w:p>
        </w:tc>
        <w:tc>
          <w:tcPr>
            <w:tcW w:type="dxa" w:w="2412"/>
          </w:tcPr>
          <w:p>
            <w:pPr>
              <w:spacing w:after="0"/>
            </w:pPr>
            <w:r/>
            <w:r>
              <w:rPr>
                <w:b w:val="0"/>
              </w:rPr>
              <w:t>BTC dùng HOLD/CLOSE/OPEN với hướng long/short và SL/TP rời rạc; Gold dùng LONG/SHORT với SL/TP cố định.</w:t>
            </w:r>
          </w:p>
        </w:tc>
        <w:tc>
          <w:tcPr>
            <w:tcW w:type="dxa" w:w="2412"/>
          </w:tcPr>
          <w:p>
            <w:pPr>
              <w:spacing w:after="0"/>
            </w:pPr>
            <w:r/>
            <w:r>
              <w:rPr>
                <w:b w:val="0"/>
              </w:rPr>
              <w:t>Nhóm đưa quản trị rủi ro vào action thay vì chỉ dự đoán hướng giá.</w:t>
            </w:r>
          </w:p>
        </w:tc>
      </w:tr>
      <w:tr>
        <w:tc>
          <w:tcPr>
            <w:tcW w:type="dxa" w:w="2412"/>
          </w:tcPr>
          <w:p>
            <w:pPr>
              <w:spacing w:after="0"/>
            </w:pPr>
            <w:r/>
            <w:r>
              <w:rPr>
                <w:b w:val="0"/>
              </w:rPr>
              <w:t>Đánh giá OOS</w:t>
            </w:r>
          </w:p>
        </w:tc>
        <w:tc>
          <w:tcPr>
            <w:tcW w:type="dxa" w:w="2412"/>
          </w:tcPr>
          <w:p>
            <w:pPr>
              <w:spacing w:after="0"/>
            </w:pPr>
            <w:r/>
            <w:r>
              <w:rPr>
                <w:b w:val="0"/>
              </w:rPr>
              <w:t>Nhiều demo chỉ báo cáo train/backtest tổng quát.</w:t>
            </w:r>
          </w:p>
        </w:tc>
        <w:tc>
          <w:tcPr>
            <w:tcW w:type="dxa" w:w="2412"/>
          </w:tcPr>
          <w:p>
            <w:pPr>
              <w:spacing w:after="0"/>
            </w:pPr>
            <w:r/>
            <w:r>
              <w:rPr>
                <w:b w:val="0"/>
              </w:rPr>
              <w:t>Dùng split theo thời gian hoặc 80/20 theo chuỗi, EvalCallback lưu model tốt nhất trên tập test/eval.</w:t>
            </w:r>
          </w:p>
        </w:tc>
        <w:tc>
          <w:tcPr>
            <w:tcW w:type="dxa" w:w="2412"/>
          </w:tcPr>
          <w:p>
            <w:pPr>
              <w:spacing w:after="0"/>
            </w:pPr>
            <w:r/>
            <w:r>
              <w:rPr>
                <w:b w:val="0"/>
              </w:rPr>
              <w:t>Giảm nguy cơ chọn model chỉ tốt ở train.</w:t>
            </w:r>
          </w:p>
        </w:tc>
      </w:tr>
      <w:tr>
        <w:tc>
          <w:tcPr>
            <w:tcW w:type="dxa" w:w="2412"/>
          </w:tcPr>
          <w:p>
            <w:pPr>
              <w:spacing w:after="0"/>
            </w:pPr>
            <w:r/>
            <w:r>
              <w:rPr>
                <w:b w:val="0"/>
              </w:rPr>
              <w:t>Chuẩn hóa</w:t>
            </w:r>
          </w:p>
        </w:tc>
        <w:tc>
          <w:tcPr>
            <w:tcW w:type="dxa" w:w="2412"/>
          </w:tcPr>
          <w:p>
            <w:pPr>
              <w:spacing w:after="0"/>
            </w:pPr>
            <w:r/>
            <w:r>
              <w:rPr>
                <w:b w:val="0"/>
              </w:rPr>
              <w:t>Một số pipeline dễ bị look-ahead bias nếu tính scaler trên toàn bộ dữ liệu.</w:t>
            </w:r>
          </w:p>
        </w:tc>
        <w:tc>
          <w:tcPr>
            <w:tcW w:type="dxa" w:w="2412"/>
          </w:tcPr>
          <w:p>
            <w:pPr>
              <w:spacing w:after="0"/>
            </w:pPr>
            <w:r/>
            <w:r>
              <w:rPr>
                <w:b w:val="0"/>
              </w:rPr>
              <w:t>Mean/std được fit trên train split và lưu vào train_stats.npz để live dùng lại.</w:t>
            </w:r>
          </w:p>
        </w:tc>
        <w:tc>
          <w:tcPr>
            <w:tcW w:type="dxa" w:w="2412"/>
          </w:tcPr>
          <w:p>
            <w:pPr>
              <w:spacing w:after="0"/>
            </w:pPr>
            <w:r/>
            <w:r>
              <w:rPr>
                <w:b w:val="0"/>
              </w:rPr>
              <w:t>Tránh rò rỉ thông tin tương lai và tránh live inference dùng scale khác training.</w:t>
            </w:r>
          </w:p>
        </w:tc>
      </w:tr>
      <w:tr>
        <w:tc>
          <w:tcPr>
            <w:tcW w:type="dxa" w:w="2412"/>
          </w:tcPr>
          <w:p>
            <w:pPr>
              <w:spacing w:after="0"/>
            </w:pPr>
            <w:r/>
            <w:r>
              <w:rPr>
                <w:b w:val="0"/>
              </w:rPr>
              <w:t>Đặc trưng</w:t>
            </w:r>
          </w:p>
        </w:tc>
        <w:tc>
          <w:tcPr>
            <w:tcW w:type="dxa" w:w="2412"/>
          </w:tcPr>
          <w:p>
            <w:pPr>
              <w:spacing w:after="0"/>
            </w:pPr>
            <w:r/>
            <w:r>
              <w:rPr>
                <w:b w:val="0"/>
              </w:rPr>
              <w:t>Rule-based thường dùng vài chỉ báo; DRL framework có thể dùng OHLCV cơ bản.</w:t>
            </w:r>
          </w:p>
        </w:tc>
        <w:tc>
          <w:tcPr>
            <w:tcW w:type="dxa" w:w="2412"/>
          </w:tcPr>
          <w:p>
            <w:pPr>
              <w:spacing w:after="0"/>
            </w:pPr>
            <w:r/>
            <w:r>
              <w:rPr>
                <w:b w:val="0"/>
              </w:rPr>
              <w:t>BTC dùng technical + volume-aware; Gold dùng price action + order-flow từ Taker_base.</w:t>
            </w:r>
          </w:p>
        </w:tc>
        <w:tc>
          <w:tcPr>
            <w:tcW w:type="dxa" w:w="2412"/>
          </w:tcPr>
          <w:p>
            <w:pPr>
              <w:spacing w:after="0"/>
            </w:pPr>
            <w:r/>
            <w:r>
              <w:rPr>
                <w:b w:val="0"/>
              </w:rPr>
              <w:t>Cải thiện khả năng phân biệt breakout thật/giả và áp lực mua/bán.</w:t>
            </w:r>
          </w:p>
        </w:tc>
      </w:tr>
    </w:tbl>
    <w:p/>
    <w:p>
      <w:pPr>
        <w:pStyle w:val="Heading1"/>
      </w:pPr>
      <w:r>
        <w:t>4. Làm rõ các giải pháp kỹ thuật giảm overfitting</w:t>
      </w:r>
    </w:p>
    <w:p>
      <w:r>
        <w:t>Overfitting trong trading bot nguy hiểm hơn bài toán ML thông thường vì một chiến lược có thể lời rất lớn trong backtest nhưng mất hiệu quả khi gặp dữ liệu mới. Với RL trading, overfitting thường đến từ ghi nhớ chuỗi giá lịch sử, reward hacking, look-ahead bias, hoặc giả lập chi phí quá lạc quan.</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pPr>
              <w:spacing w:after="0"/>
            </w:pPr>
            <w:r/>
            <w:r>
              <w:rPr>
                <w:b/>
              </w:rPr>
              <w:t>Giải pháp</w:t>
            </w:r>
          </w:p>
        </w:tc>
        <w:tc>
          <w:tcPr>
            <w:tcW w:type="dxa" w:w="2412"/>
          </w:tcPr>
          <w:p>
            <w:pPr>
              <w:spacing w:after="0"/>
            </w:pPr>
            <w:r/>
            <w:r>
              <w:rPr>
                <w:b/>
              </w:rPr>
              <w:t>Trước đó dễ gặp vấn đề gì</w:t>
            </w:r>
          </w:p>
        </w:tc>
        <w:tc>
          <w:tcPr>
            <w:tcW w:type="dxa" w:w="2412"/>
          </w:tcPr>
          <w:p>
            <w:pPr>
              <w:spacing w:after="0"/>
            </w:pPr>
            <w:r/>
            <w:r>
              <w:rPr>
                <w:b/>
              </w:rPr>
              <w:t>Cải thiện hiện tại</w:t>
            </w:r>
          </w:p>
        </w:tc>
        <w:tc>
          <w:tcPr>
            <w:tcW w:type="dxa" w:w="2412"/>
          </w:tcPr>
          <w:p>
            <w:pPr>
              <w:spacing w:after="0"/>
            </w:pPr>
            <w:r/>
            <w:r>
              <w:rPr>
                <w:b/>
              </w:rPr>
              <w:t>Vì sao giảm overfitting</w:t>
            </w:r>
          </w:p>
        </w:tc>
      </w:tr>
      <w:tr>
        <w:tc>
          <w:tcPr>
            <w:tcW w:type="dxa" w:w="2412"/>
          </w:tcPr>
          <w:p>
            <w:pPr>
              <w:spacing w:after="0"/>
            </w:pPr>
            <w:r/>
            <w:r>
              <w:rPr>
                <w:b w:val="0"/>
              </w:rPr>
              <w:t>Time-based split</w:t>
            </w:r>
          </w:p>
        </w:tc>
        <w:tc>
          <w:tcPr>
            <w:tcW w:type="dxa" w:w="2412"/>
          </w:tcPr>
          <w:p>
            <w:pPr>
              <w:spacing w:after="0"/>
            </w:pPr>
            <w:r/>
            <w:r>
              <w:rPr>
                <w:b w:val="0"/>
              </w:rPr>
              <w:t>Nếu trộn ngẫu nhiên train/test, mô hình có thể học thông tin rất gần tương lai.</w:t>
            </w:r>
          </w:p>
        </w:tc>
        <w:tc>
          <w:tcPr>
            <w:tcW w:type="dxa" w:w="2412"/>
          </w:tcPr>
          <w:p>
            <w:pPr>
              <w:spacing w:after="0"/>
            </w:pPr>
            <w:r/>
            <w:r>
              <w:rPr>
                <w:b w:val="0"/>
              </w:rPr>
              <w:t>Train/test giữ thứ tự thời gian; train trước, test sau.</w:t>
            </w:r>
          </w:p>
        </w:tc>
        <w:tc>
          <w:tcPr>
            <w:tcW w:type="dxa" w:w="2412"/>
          </w:tcPr>
          <w:p>
            <w:pPr>
              <w:spacing w:after="0"/>
            </w:pPr>
            <w:r/>
            <w:r>
              <w:rPr>
                <w:b w:val="0"/>
              </w:rPr>
              <w:t>Mô phỏng đúng tình huống dùng quá khứ để dự báo tương lai.</w:t>
            </w:r>
          </w:p>
        </w:tc>
      </w:tr>
      <w:tr>
        <w:tc>
          <w:tcPr>
            <w:tcW w:type="dxa" w:w="2412"/>
          </w:tcPr>
          <w:p>
            <w:pPr>
              <w:spacing w:after="0"/>
            </w:pPr>
            <w:r/>
            <w:r>
              <w:rPr>
                <w:b w:val="0"/>
              </w:rPr>
              <w:t>Train-only Z-score</w:t>
            </w:r>
          </w:p>
        </w:tc>
        <w:tc>
          <w:tcPr>
            <w:tcW w:type="dxa" w:w="2412"/>
          </w:tcPr>
          <w:p>
            <w:pPr>
              <w:spacing w:after="0"/>
            </w:pPr>
            <w:r/>
            <w:r>
              <w:rPr>
                <w:b w:val="0"/>
              </w:rPr>
              <w:t>Tính mean/std trên toàn bộ dữ liệu gây look-ahead bias.</w:t>
            </w:r>
          </w:p>
        </w:tc>
        <w:tc>
          <w:tcPr>
            <w:tcW w:type="dxa" w:w="2412"/>
          </w:tcPr>
          <w:p>
            <w:pPr>
              <w:spacing w:after="0"/>
            </w:pPr>
            <w:r/>
            <w:r>
              <w:rPr>
                <w:b w:val="0"/>
              </w:rPr>
              <w:t>Chỉ fit scaler trên train, lưu train_stats.npz cho eval/live.</w:t>
            </w:r>
          </w:p>
        </w:tc>
        <w:tc>
          <w:tcPr>
            <w:tcW w:type="dxa" w:w="2412"/>
          </w:tcPr>
          <w:p>
            <w:pPr>
              <w:spacing w:after="0"/>
            </w:pPr>
            <w:r/>
            <w:r>
              <w:rPr>
                <w:b w:val="0"/>
              </w:rPr>
              <w:t>Không cho thông tin phân phối của test lọt vào training.</w:t>
            </w:r>
          </w:p>
        </w:tc>
      </w:tr>
      <w:tr>
        <w:tc>
          <w:tcPr>
            <w:tcW w:type="dxa" w:w="2412"/>
          </w:tcPr>
          <w:p>
            <w:pPr>
              <w:spacing w:after="0"/>
            </w:pPr>
            <w:r/>
            <w:r>
              <w:rPr>
                <w:b w:val="0"/>
              </w:rPr>
              <w:t>EvalCallback OOS</w:t>
            </w:r>
          </w:p>
        </w:tc>
        <w:tc>
          <w:tcPr>
            <w:tcW w:type="dxa" w:w="2412"/>
          </w:tcPr>
          <w:p>
            <w:pPr>
              <w:spacing w:after="0"/>
            </w:pPr>
            <w:r/>
            <w:r>
              <w:rPr>
                <w:b w:val="0"/>
              </w:rPr>
              <w:t>Lưu model cuối cùng có thể là model đã overfit cuối quá trình train.</w:t>
            </w:r>
          </w:p>
        </w:tc>
        <w:tc>
          <w:tcPr>
            <w:tcW w:type="dxa" w:w="2412"/>
          </w:tcPr>
          <w:p>
            <w:pPr>
              <w:spacing w:after="0"/>
            </w:pPr>
            <w:r/>
            <w:r>
              <w:rPr>
                <w:b w:val="0"/>
              </w:rPr>
              <w:t>Định kỳ evaluate và lưu model tốt nhất trên tập eval.</w:t>
            </w:r>
          </w:p>
        </w:tc>
        <w:tc>
          <w:tcPr>
            <w:tcW w:type="dxa" w:w="2412"/>
          </w:tcPr>
          <w:p>
            <w:pPr>
              <w:spacing w:after="0"/>
            </w:pPr>
            <w:r/>
            <w:r>
              <w:rPr>
                <w:b w:val="0"/>
              </w:rPr>
              <w:t>Chọn checkpoint có khả năng tổng quát hóa tốt hơn.</w:t>
            </w:r>
          </w:p>
        </w:tc>
      </w:tr>
      <w:tr>
        <w:tc>
          <w:tcPr>
            <w:tcW w:type="dxa" w:w="2412"/>
          </w:tcPr>
          <w:p>
            <w:pPr>
              <w:spacing w:after="0"/>
            </w:pPr>
            <w:r/>
            <w:r>
              <w:rPr>
                <w:b w:val="0"/>
              </w:rPr>
              <w:t>Action-space restriction</w:t>
            </w:r>
          </w:p>
        </w:tc>
        <w:tc>
          <w:tcPr>
            <w:tcW w:type="dxa" w:w="2412"/>
          </w:tcPr>
          <w:p>
            <w:pPr>
              <w:spacing w:after="0"/>
            </w:pPr>
            <w:r/>
            <w:r>
              <w:rPr>
                <w:b w:val="0"/>
              </w:rPr>
              <w:t>Quá nhiều mức SL/TP khiến agent dễ học nhiễu và overtrade.</w:t>
            </w:r>
          </w:p>
        </w:tc>
        <w:tc>
          <w:tcPr>
            <w:tcW w:type="dxa" w:w="2412"/>
          </w:tcPr>
          <w:p>
            <w:pPr>
              <w:spacing w:after="0"/>
            </w:pPr>
            <w:r/>
            <w:r>
              <w:rPr>
                <w:b w:val="0"/>
              </w:rPr>
              <w:t>BTC gom SL/TP về [200, 500, 1000].</w:t>
            </w:r>
          </w:p>
        </w:tc>
        <w:tc>
          <w:tcPr>
            <w:tcW w:type="dxa" w:w="2412"/>
          </w:tcPr>
          <w:p>
            <w:pPr>
              <w:spacing w:after="0"/>
            </w:pPr>
            <w:r/>
            <w:r>
              <w:rPr>
                <w:b w:val="0"/>
              </w:rPr>
              <w:t>Giảm độ phức tạp chính sách và giảm số chiến lược ngẫu nhiên có thể khớp dữ liệu train.</w:t>
            </w:r>
          </w:p>
        </w:tc>
      </w:tr>
      <w:tr>
        <w:tc>
          <w:tcPr>
            <w:tcW w:type="dxa" w:w="2412"/>
          </w:tcPr>
          <w:p>
            <w:pPr>
              <w:spacing w:after="0"/>
            </w:pPr>
            <w:r/>
            <w:r>
              <w:rPr>
                <w:b w:val="0"/>
              </w:rPr>
              <w:t>Chi phí giao dịch thực tế hơn</w:t>
            </w:r>
          </w:p>
        </w:tc>
        <w:tc>
          <w:tcPr>
            <w:tcW w:type="dxa" w:w="2412"/>
          </w:tcPr>
          <w:p>
            <w:pPr>
              <w:spacing w:after="0"/>
            </w:pPr>
            <w:r/>
            <w:r>
              <w:rPr>
                <w:b w:val="0"/>
              </w:rPr>
              <w:t>Spread/slippage quá thấp làm backtest đẹp giả; quá cao làm reward âm cực đoan.</w:t>
            </w:r>
          </w:p>
        </w:tc>
        <w:tc>
          <w:tcPr>
            <w:tcW w:type="dxa" w:w="2412"/>
          </w:tcPr>
          <w:p>
            <w:pPr>
              <w:spacing w:after="0"/>
            </w:pPr>
            <w:r/>
            <w:r>
              <w:rPr>
                <w:b w:val="0"/>
              </w:rPr>
              <w:t>BTC dùng spread 2 USD và slippage mô phỏng; Gold tách chế độ prediction test.</w:t>
            </w:r>
          </w:p>
        </w:tc>
        <w:tc>
          <w:tcPr>
            <w:tcW w:type="dxa" w:w="2412"/>
          </w:tcPr>
          <w:p>
            <w:pPr>
              <w:spacing w:after="0"/>
            </w:pPr>
            <w:r/>
            <w:r>
              <w:rPr>
                <w:b w:val="0"/>
              </w:rPr>
              <w:t>Reward gần với điều kiện thực tế hơn, tránh học chiến lược chỉ sống trong môi trường giả.</w:t>
            </w:r>
          </w:p>
        </w:tc>
      </w:tr>
      <w:tr>
        <w:tc>
          <w:tcPr>
            <w:tcW w:type="dxa" w:w="2412"/>
          </w:tcPr>
          <w:p>
            <w:pPr>
              <w:spacing w:after="0"/>
            </w:pPr>
            <w:r/>
            <w:r>
              <w:rPr>
                <w:b w:val="0"/>
              </w:rPr>
              <w:t>Random episode start</w:t>
            </w:r>
          </w:p>
        </w:tc>
        <w:tc>
          <w:tcPr>
            <w:tcW w:type="dxa" w:w="2412"/>
          </w:tcPr>
          <w:p>
            <w:pPr>
              <w:spacing w:after="0"/>
            </w:pPr>
            <w:r/>
            <w:r>
              <w:rPr>
                <w:b w:val="0"/>
              </w:rPr>
              <w:t>Agent có thể ghi nhớ vị trí cụ thể trong chuỗi train.</w:t>
            </w:r>
          </w:p>
        </w:tc>
        <w:tc>
          <w:tcPr>
            <w:tcW w:type="dxa" w:w="2412"/>
          </w:tcPr>
          <w:p>
            <w:pPr>
              <w:spacing w:after="0"/>
            </w:pPr>
            <w:r/>
            <w:r>
              <w:rPr>
                <w:b w:val="0"/>
              </w:rPr>
              <w:t>Train env khởi đầu ở nhiều đoạn khác nhau.</w:t>
            </w:r>
          </w:p>
        </w:tc>
        <w:tc>
          <w:tcPr>
            <w:tcW w:type="dxa" w:w="2412"/>
          </w:tcPr>
          <w:p>
            <w:pPr>
              <w:spacing w:after="0"/>
            </w:pPr>
            <w:r/>
            <w:r>
              <w:rPr>
                <w:b w:val="0"/>
              </w:rPr>
              <w:t>Ép agent học pattern tổng quát thay vì thứ tự tuyệt đối trong dữ liệu.</w:t>
            </w:r>
          </w:p>
        </w:tc>
      </w:tr>
      <w:tr>
        <w:tc>
          <w:tcPr>
            <w:tcW w:type="dxa" w:w="2412"/>
          </w:tcPr>
          <w:p>
            <w:pPr>
              <w:spacing w:after="0"/>
            </w:pPr>
            <w:r/>
            <w:r>
              <w:rPr>
                <w:b w:val="0"/>
              </w:rPr>
              <w:t>Volume/order-flow features</w:t>
            </w:r>
          </w:p>
        </w:tc>
        <w:tc>
          <w:tcPr>
            <w:tcW w:type="dxa" w:w="2412"/>
          </w:tcPr>
          <w:p>
            <w:pPr>
              <w:spacing w:after="0"/>
            </w:pPr>
            <w:r/>
            <w:r>
              <w:rPr>
                <w:b w:val="0"/>
              </w:rPr>
              <w:t>Chỉ dùng giá đóng cửa dễ bị nhiễu ở breakout giả.</w:t>
            </w:r>
          </w:p>
        </w:tc>
        <w:tc>
          <w:tcPr>
            <w:tcW w:type="dxa" w:w="2412"/>
          </w:tcPr>
          <w:p>
            <w:pPr>
              <w:spacing w:after="0"/>
            </w:pPr>
            <w:r/>
            <w:r>
              <w:rPr>
                <w:b w:val="0"/>
              </w:rPr>
              <w:t>BTC thêm MFI/volume ratio; Gold thêm Delta_ratio, BuySell_ratio, CVD, VWAP.</w:t>
            </w:r>
          </w:p>
        </w:tc>
        <w:tc>
          <w:tcPr>
            <w:tcW w:type="dxa" w:w="2412"/>
          </w:tcPr>
          <w:p>
            <w:pPr>
              <w:spacing w:after="0"/>
            </w:pPr>
            <w:r/>
            <w:r>
              <w:rPr>
                <w:b w:val="0"/>
              </w:rPr>
              <w:t>Cung cấp thêm tín hiệu về chất lượng chuyển động giá.</w:t>
            </w:r>
          </w:p>
        </w:tc>
      </w:tr>
    </w:tbl>
    <w:p/>
    <w:p>
      <w:pPr>
        <w:pStyle w:val="Heading1"/>
      </w:pPr>
      <w:r>
        <w:t>5. Nâng cấp đã áp dụng trong bản bổ sung</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pPr>
              <w:spacing w:after="0"/>
            </w:pPr>
            <w:r/>
            <w:r>
              <w:rPr>
                <w:b/>
              </w:rPr>
              <w:t>Nội dung</w:t>
            </w:r>
          </w:p>
        </w:tc>
        <w:tc>
          <w:tcPr>
            <w:tcW w:type="dxa" w:w="1930"/>
          </w:tcPr>
          <w:p>
            <w:pPr>
              <w:spacing w:after="0"/>
            </w:pPr>
            <w:r/>
            <w:r>
              <w:rPr>
                <w:b/>
              </w:rPr>
              <w:t>Trước cải thiện</w:t>
            </w:r>
          </w:p>
        </w:tc>
        <w:tc>
          <w:tcPr>
            <w:tcW w:type="dxa" w:w="1930"/>
          </w:tcPr>
          <w:p>
            <w:pPr>
              <w:spacing w:after="0"/>
            </w:pPr>
            <w:r/>
            <w:r>
              <w:rPr>
                <w:b/>
              </w:rPr>
              <w:t>Sau cải thiện</w:t>
            </w:r>
          </w:p>
        </w:tc>
        <w:tc>
          <w:tcPr>
            <w:tcW w:type="dxa" w:w="1930"/>
          </w:tcPr>
          <w:p>
            <w:pPr>
              <w:spacing w:after="0"/>
            </w:pPr>
            <w:r/>
            <w:r>
              <w:rPr>
                <w:b/>
              </w:rPr>
              <w:t>Ưu điểm mới</w:t>
            </w:r>
          </w:p>
        </w:tc>
        <w:tc>
          <w:tcPr>
            <w:tcW w:type="dxa" w:w="1930"/>
          </w:tcPr>
          <w:p>
            <w:pPr>
              <w:spacing w:after="0"/>
            </w:pPr>
            <w:r/>
            <w:r>
              <w:rPr>
                <w:b/>
              </w:rPr>
              <w:t>Nhược điểm còn lại</w:t>
            </w:r>
          </w:p>
        </w:tc>
      </w:tr>
      <w:tr>
        <w:tc>
          <w:tcPr>
            <w:tcW w:type="dxa" w:w="1930"/>
          </w:tcPr>
          <w:p>
            <w:pPr>
              <w:spacing w:after="0"/>
            </w:pPr>
            <w:r/>
            <w:r>
              <w:rPr>
                <w:b w:val="0"/>
              </w:rPr>
              <w:t>Quy trình train</w:t>
            </w:r>
          </w:p>
        </w:tc>
        <w:tc>
          <w:tcPr>
            <w:tcW w:type="dxa" w:w="1930"/>
          </w:tcPr>
          <w:p>
            <w:pPr>
              <w:spacing w:after="0"/>
            </w:pPr>
            <w:r/>
            <w:r>
              <w:rPr>
                <w:b w:val="0"/>
              </w:rPr>
              <w:t>Chạy từng script thủ công, dễ nhầm cấu hình asset/timeframe/timesteps.</w:t>
            </w:r>
          </w:p>
        </w:tc>
        <w:tc>
          <w:tcPr>
            <w:tcW w:type="dxa" w:w="1930"/>
          </w:tcPr>
          <w:p>
            <w:pPr>
              <w:spacing w:after="0"/>
            </w:pPr>
            <w:r/>
            <w:r>
              <w:rPr>
                <w:b w:val="0"/>
              </w:rPr>
              <w:t>Có Streamlit UI chọn asset, timeframe, timesteps, lookback và bấm Run.</w:t>
            </w:r>
          </w:p>
        </w:tc>
        <w:tc>
          <w:tcPr>
            <w:tcW w:type="dxa" w:w="1930"/>
          </w:tcPr>
          <w:p>
            <w:pPr>
              <w:spacing w:after="0"/>
            </w:pPr>
            <w:r/>
            <w:r>
              <w:rPr>
                <w:b w:val="0"/>
              </w:rPr>
              <w:t>Dễ demo với giảng viên, giảm lỗi thao tác, thống nhất đầu vào.</w:t>
            </w:r>
          </w:p>
        </w:tc>
        <w:tc>
          <w:tcPr>
            <w:tcW w:type="dxa" w:w="1930"/>
          </w:tcPr>
          <w:p>
            <w:pPr>
              <w:spacing w:after="0"/>
            </w:pPr>
            <w:r/>
            <w:r>
              <w:rPr>
                <w:b w:val="0"/>
              </w:rPr>
              <w:t>Streamlit vẫn là UI đơn giản, chưa có queue/background job.</w:t>
            </w:r>
          </w:p>
        </w:tc>
      </w:tr>
      <w:tr>
        <w:tc>
          <w:tcPr>
            <w:tcW w:type="dxa" w:w="1930"/>
          </w:tcPr>
          <w:p>
            <w:pPr>
              <w:spacing w:after="0"/>
            </w:pPr>
            <w:r/>
            <w:r>
              <w:rPr>
                <w:b w:val="0"/>
              </w:rPr>
              <w:t>Nguồn dữ liệu</w:t>
            </w:r>
          </w:p>
        </w:tc>
        <w:tc>
          <w:tcPr>
            <w:tcW w:type="dxa" w:w="1930"/>
          </w:tcPr>
          <w:p>
            <w:pPr>
              <w:spacing w:after="0"/>
            </w:pPr>
            <w:r/>
            <w:r>
              <w:rPr>
                <w:b w:val="0"/>
              </w:rPr>
              <w:t>Một số script cũ dùng Yahoo hoặc cache local nếu có.</w:t>
            </w:r>
          </w:p>
        </w:tc>
        <w:tc>
          <w:tcPr>
            <w:tcW w:type="dxa" w:w="1930"/>
          </w:tcPr>
          <w:p>
            <w:pPr>
              <w:spacing w:after="0"/>
            </w:pPr>
            <w:r/>
            <w:r>
              <w:rPr>
                <w:b w:val="0"/>
              </w:rPr>
              <w:t>UI/runner fetch Binance API trực tiếp; cache là tùy chọn.</w:t>
            </w:r>
          </w:p>
        </w:tc>
        <w:tc>
          <w:tcPr>
            <w:tcW w:type="dxa" w:w="1930"/>
          </w:tcPr>
          <w:p>
            <w:pPr>
              <w:spacing w:after="0"/>
            </w:pPr>
            <w:r/>
            <w:r>
              <w:rPr>
                <w:b w:val="0"/>
              </w:rPr>
              <w:t>Tái lập tốt hơn, đúng yêu cầu ưu tiên API.</w:t>
            </w:r>
          </w:p>
        </w:tc>
        <w:tc>
          <w:tcPr>
            <w:tcW w:type="dxa" w:w="1930"/>
          </w:tcPr>
          <w:p>
            <w:pPr>
              <w:spacing w:after="0"/>
            </w:pPr>
            <w:r/>
            <w:r>
              <w:rPr>
                <w:b w:val="0"/>
              </w:rPr>
              <w:t>Phụ thuộc mạng và giới hạn rate-limit Binance.</w:t>
            </w:r>
          </w:p>
        </w:tc>
      </w:tr>
      <w:tr>
        <w:tc>
          <w:tcPr>
            <w:tcW w:type="dxa" w:w="1930"/>
          </w:tcPr>
          <w:p>
            <w:pPr>
              <w:spacing w:after="0"/>
            </w:pPr>
            <w:r/>
            <w:r>
              <w:rPr>
                <w:b w:val="0"/>
              </w:rPr>
              <w:t>Artifact train</w:t>
            </w:r>
          </w:p>
        </w:tc>
        <w:tc>
          <w:tcPr>
            <w:tcW w:type="dxa" w:w="1930"/>
          </w:tcPr>
          <w:p>
            <w:pPr>
              <w:spacing w:after="0"/>
            </w:pPr>
            <w:r/>
            <w:r>
              <w:rPr>
                <w:b w:val="0"/>
              </w:rPr>
              <w:t>Model lưu rời rạc, live có thể tự tính normalization từ dữ liệu gần nhất.</w:t>
            </w:r>
          </w:p>
        </w:tc>
        <w:tc>
          <w:tcPr>
            <w:tcW w:type="dxa" w:w="1930"/>
          </w:tcPr>
          <w:p>
            <w:pPr>
              <w:spacing w:after="0"/>
            </w:pPr>
            <w:r/>
            <w:r>
              <w:rPr>
                <w:b w:val="0"/>
              </w:rPr>
              <w:t>Mỗi run lưu model.zip, train_config.json, train_stats.npz, metrics.json, equity_curve.png.</w:t>
            </w:r>
          </w:p>
        </w:tc>
        <w:tc>
          <w:tcPr>
            <w:tcW w:type="dxa" w:w="1930"/>
          </w:tcPr>
          <w:p>
            <w:pPr>
              <w:spacing w:after="0"/>
            </w:pPr>
            <w:r/>
            <w:r>
              <w:rPr>
                <w:b w:val="0"/>
              </w:rPr>
              <w:t>Live inference dùng đúng feature/scaler của training.</w:t>
            </w:r>
          </w:p>
        </w:tc>
        <w:tc>
          <w:tcPr>
            <w:tcW w:type="dxa" w:w="1930"/>
          </w:tcPr>
          <w:p>
            <w:pPr>
              <w:spacing w:after="0"/>
            </w:pPr>
            <w:r/>
            <w:r>
              <w:rPr>
                <w:b w:val="0"/>
              </w:rPr>
              <w:t>Cần quản lý dung lượng nếu chạy nhiều thí nghiệm lớn.</w:t>
            </w:r>
          </w:p>
        </w:tc>
      </w:tr>
      <w:tr>
        <w:tc>
          <w:tcPr>
            <w:tcW w:type="dxa" w:w="1930"/>
          </w:tcPr>
          <w:p>
            <w:pPr>
              <w:spacing w:after="0"/>
            </w:pPr>
            <w:r/>
            <w:r>
              <w:rPr>
                <w:b w:val="0"/>
              </w:rPr>
              <w:t>Live BTC</w:t>
            </w:r>
          </w:p>
        </w:tc>
        <w:tc>
          <w:tcPr>
            <w:tcW w:type="dxa" w:w="1930"/>
          </w:tcPr>
          <w:p>
            <w:pPr>
              <w:spacing w:after="0"/>
            </w:pPr>
            <w:r/>
            <w:r>
              <w:rPr>
                <w:b w:val="0"/>
              </w:rPr>
              <w:t>Script cũ load nhầm model_eurusd_best và dùng action space khác training.</w:t>
            </w:r>
          </w:p>
        </w:tc>
        <w:tc>
          <w:tcPr>
            <w:tcW w:type="dxa" w:w="1930"/>
          </w:tcPr>
          <w:p>
            <w:pPr>
              <w:spacing w:after="0"/>
            </w:pPr>
            <w:r/>
            <w:r>
              <w:rPr>
                <w:b w:val="0"/>
              </w:rPr>
              <w:t>Script mới tìm artifact BTC mới nhất, dùng đúng SL/TP/window/stats.</w:t>
            </w:r>
          </w:p>
        </w:tc>
        <w:tc>
          <w:tcPr>
            <w:tcW w:type="dxa" w:w="1930"/>
          </w:tcPr>
          <w:p>
            <w:pPr>
              <w:spacing w:after="0"/>
            </w:pPr>
            <w:r/>
            <w:r>
              <w:rPr>
                <w:b w:val="0"/>
              </w:rPr>
              <w:t>Loại bỏ lỗi lệch model và lệch action space.</w:t>
            </w:r>
          </w:p>
        </w:tc>
        <w:tc>
          <w:tcPr>
            <w:tcW w:type="dxa" w:w="1930"/>
          </w:tcPr>
          <w:p>
            <w:pPr>
              <w:spacing w:after="0"/>
            </w:pPr>
            <w:r/>
            <w:r>
              <w:rPr>
                <w:b w:val="0"/>
              </w:rPr>
              <w:t>Cần train qua runner/UI ít nhất một lần để có artifact.</w:t>
            </w:r>
          </w:p>
        </w:tc>
      </w:tr>
      <w:tr>
        <w:tc>
          <w:tcPr>
            <w:tcW w:type="dxa" w:w="1930"/>
          </w:tcPr>
          <w:p>
            <w:pPr>
              <w:spacing w:after="0"/>
            </w:pPr>
            <w:r/>
            <w:r>
              <w:rPr>
                <w:b w:val="0"/>
              </w:rPr>
              <w:t>Đánh giá</w:t>
            </w:r>
          </w:p>
        </w:tc>
        <w:tc>
          <w:tcPr>
            <w:tcW w:type="dxa" w:w="1930"/>
          </w:tcPr>
          <w:p>
            <w:pPr>
              <w:spacing w:after="0"/>
            </w:pPr>
            <w:r/>
            <w:r>
              <w:rPr>
                <w:b w:val="0"/>
              </w:rPr>
              <w:t>Chủ yếu nhìn final equity/equity curve.</w:t>
            </w:r>
          </w:p>
        </w:tc>
        <w:tc>
          <w:tcPr>
            <w:tcW w:type="dxa" w:w="1930"/>
          </w:tcPr>
          <w:p>
            <w:pPr>
              <w:spacing w:after="0"/>
            </w:pPr>
            <w:r/>
            <w:r>
              <w:rPr>
                <w:b w:val="0"/>
              </w:rPr>
              <w:t>Runner lưu thêm return %, max drawdown, Sharpe đơn giản, số trade/win rate khi có.</w:t>
            </w:r>
          </w:p>
        </w:tc>
        <w:tc>
          <w:tcPr>
            <w:tcW w:type="dxa" w:w="1930"/>
          </w:tcPr>
          <w:p>
            <w:pPr>
              <w:spacing w:after="0"/>
            </w:pPr>
            <w:r/>
            <w:r>
              <w:rPr>
                <w:b w:val="0"/>
              </w:rPr>
              <w:t>Dễ so sánh thí nghiệm ngắn và trình bày rủi ro.</w:t>
            </w:r>
          </w:p>
        </w:tc>
        <w:tc>
          <w:tcPr>
            <w:tcW w:type="dxa" w:w="1930"/>
          </w:tcPr>
          <w:p>
            <w:pPr>
              <w:spacing w:after="0"/>
            </w:pPr>
            <w:r/>
            <w:r>
              <w:rPr>
                <w:b w:val="0"/>
              </w:rPr>
              <w:t>Chưa thay thế được kiểm định walk-forward đầy đủ.</w:t>
            </w:r>
          </w:p>
        </w:tc>
      </w:tr>
    </w:tbl>
    <w:p/>
    <w:p>
      <w:pPr>
        <w:pStyle w:val="Heading1"/>
      </w:pPr>
      <w:r>
        <w:t>6. Hướng phát triển: đã làm và chưa làm</w:t>
      </w:r>
    </w:p>
    <w:p>
      <w:r>
        <w:t>Các hướng phát triển trong mục 11 nên được chia rõ thành phần đã áp dụng trong bản bổ sung và phần chưa làm để tránh tạo cảm giác liệt kê chung chung.</w:t>
      </w:r>
    </w:p>
    <w:p>
      <w:pPr>
        <w:pStyle w:val="ListBullet"/>
      </w:pPr>
      <w:r>
        <w:t>Đã áp dụng: dashboard/train UI mức đơn giản bằng Streamlit; API-first training; lưu artifact tái lập; live inference dùng train stats; metrics có drawdown/Sharpe đơn giản.</w:t>
      </w:r>
    </w:p>
    <w:p>
      <w:pPr>
        <w:pStyle w:val="ListBullet"/>
      </w:pPr>
      <w:r>
        <w:t>Chưa áp dụng nhưng có thể làm tiếp: paper-trading dashboard theo dõi tín hiệu real-time, Optuna để tìm hyperparameter, RecurrentPPO/LSTM cho phụ thuộc dài hạn, CNN cho BTC, reward dựa trên Sharpe/drawdown.</w:t>
      </w:r>
    </w:p>
    <w:p>
      <w:pPr>
        <w:pStyle w:val="ListBullet"/>
      </w:pPr>
      <w:r>
        <w:t>Không triển khai trong bản này: mở rộng đa tài sản/portfolio manager. Lý do là scope lớn hơn, cần thiết kế position sizing, correlation risk và quản trị vốn liên tài sản.</w:t>
      </w:r>
    </w:p>
    <w:p>
      <w:pPr>
        <w:pStyle w:val="Heading1"/>
      </w:pPr>
      <w:r>
        <w:t>7. Cách chạy phần bổ sung</w:t>
      </w:r>
    </w:p>
    <w:p>
      <w:pPr>
        <w:pStyle w:val="ListNumber"/>
      </w:pPr>
      <w:r>
        <w:t>Cài dependencies: cd ReinforcementTrading_Part_1 &amp;&amp; pip install -r Requirements.txt</w:t>
      </w:r>
    </w:p>
    <w:p>
      <w:pPr>
        <w:pStyle w:val="ListNumber"/>
      </w:pPr>
      <w:r>
        <w:t>Mở UI: streamlit run streamlit_app.py</w:t>
      </w:r>
    </w:p>
    <w:p>
      <w:pPr>
        <w:pStyle w:val="ListNumber"/>
      </w:pPr>
      <w:r>
        <w:t>Chọn BTCUSDT hoặc PAXGUSDT, chọn timeframe, nhập số timesteps. Với smoke test có thể dùng 10.000-50.000 bước; demo tốt hơn có thể dùng 600.000 bước.</w:t>
      </w:r>
    </w:p>
    <w:p>
      <w:pPr>
        <w:pStyle w:val="ListNumber"/>
      </w:pPr>
      <w:r>
        <w:t>Sau khi train xong, kiểm tra thư mục training_runs/&lt;asset&gt;_&lt;timeframe&gt;_&lt;timestamp&gt;/ để xem model, config, stats, metrics và equity curve.</w:t>
      </w:r>
    </w:p>
    <w:p>
      <w:pPr>
        <w:pStyle w:val="ListNumber"/>
      </w:pPr>
      <w:r>
        <w:t>Chạy live inference sau khi có artifact: python trade_btc_live.py hoặc python ReinforcementTrading_Gold/trade_gold_live.py</w:t>
      </w:r>
    </w:p>
    <w:p>
      <w:pPr>
        <w:pStyle w:val="Heading1"/>
      </w:pPr>
      <w:r>
        <w:t>8. Tài liệu tham khảo bổ sung</w:t>
      </w:r>
    </w:p>
    <w:p>
      <w:pPr>
        <w:pStyle w:val="ListBullet"/>
      </w:pPr>
      <w:r>
        <w:t>Schulman et al. (2017), Proximal Policy Optimization Algorithms, https://arxiv.org/abs/1707.06347</w:t>
      </w:r>
    </w:p>
    <w:p>
      <w:pPr>
        <w:pStyle w:val="ListBullet"/>
      </w:pPr>
      <w:r>
        <w:t>Liu et al. (2020/2022), FinRL: A Deep Reinforcement Learning Library for Automated Stock Trading in Quantitative Finance, https://arxiv.org/abs/2011.09607</w:t>
      </w:r>
    </w:p>
    <w:p>
      <w:pPr>
        <w:pStyle w:val="ListBullet"/>
      </w:pPr>
      <w:r>
        <w:t>Yang et al. (2020), Deep Reinforcement Learning for Automated Stock Trading: An Ensemble Strategy, https://openfin.engineering.columbia.edu/sites/default/files/content/publications/ensemble.pdf</w:t>
      </w:r>
    </w:p>
    <w:p>
      <w:pPr>
        <w:pStyle w:val="ListBullet"/>
      </w:pPr>
      <w:r>
        <w:t>Fischer et al. / survey article, Deep Reinforcement Learning for Trading - A Critical Survey, https://www.mdpi.com/2306-5729/6/11/119</w:t>
      </w:r>
    </w:p>
    <w:p>
      <w:pPr>
        <w:pStyle w:val="ListBullet"/>
      </w:pPr>
      <w:r>
        <w:t>Lucarelli &amp; Borrotti (2022), Deep Reinforcement Learning for Cryptocurrency Trading: Practical Approach to Address Backtest Overfitting, https://arxiv.org/abs/2209.05559</w:t>
      </w:r>
    </w:p>
    <w:p>
      <w:pPr>
        <w:pStyle w:val="ListBullet"/>
      </w:pPr>
      <w:r>
        <w:t>DeepTrader risk-return balanced portfolio management, AAAI, https://ojs.aaai.org/index.php/AAAI/article/view/16144</w:t>
      </w:r>
    </w:p>
    <w:p>
      <w:pPr>
        <w:pStyle w:val="ListBullet"/>
      </w:pPr>
      <w:r>
        <w:t>Stable-Baselines3 documentation/paper, https://jmlr.org/papers/v22/20-1364.html</w:t>
      </w:r>
    </w:p>
    <w:p>
      <w:pPr>
        <w:pStyle w:val="ListBullet"/>
      </w:pPr>
      <w:r>
        <w:t>Binance Spot API documentation, https://developers.binance.com/docs/binance-spot-api-docs/rest-api/market-data-endpoints</w:t>
      </w:r>
    </w:p>
    <w:p>
      <w:r>
        <w:t>Ghi chú: Các kết quả train ngắn trong UI chỉ dùng để chứng minh pipeline hoạt động. Không nên dùng kết quả 10.000-50.000 bước để kết luận hiệu suất giao dịch. Muốn đánh giá nghiêm túc cần train dài hơn, so sánh với baseline và dùng nhiều giai đoạn OOS/walk-forward.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