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12" w:lineRule="auto"/>
        <w:jc w:val="both"/>
        <w:rPr>
          <w:b w:val="1"/>
          <w:color w:val="1155cc"/>
          <w:sz w:val="20"/>
          <w:szCs w:val="20"/>
        </w:rPr>
      </w:pPr>
      <w:bookmarkStart w:colFirst="0" w:colLast="0" w:name="_lv7uvimkhaqq" w:id="0"/>
      <w:bookmarkEnd w:id="0"/>
      <w:r w:rsidDel="00000000" w:rsidR="00000000" w:rsidRPr="00000000">
        <w:rPr>
          <w:b w:val="1"/>
          <w:color w:val="1155cc"/>
          <w:sz w:val="20"/>
          <w:szCs w:val="20"/>
          <w:rtl w:val="0"/>
        </w:rPr>
        <w:t xml:space="preserve">Quản lý chi tiêu dịch vụ Điện toán Đám mây AWS</w:t>
      </w:r>
    </w:p>
    <w:p w:rsidR="00000000" w:rsidDel="00000000" w:rsidP="00000000" w:rsidRDefault="00000000" w:rsidRPr="00000000" w14:paraId="00000002">
      <w:pPr>
        <w:pStyle w:val="Heading1"/>
        <w:keepNext w:val="0"/>
        <w:keepLines w:val="0"/>
        <w:spacing w:after="0" w:before="0" w:line="312" w:lineRule="auto"/>
        <w:jc w:val="both"/>
        <w:rPr>
          <w:b w:val="1"/>
          <w:color w:val="232f3e"/>
          <w:sz w:val="36"/>
          <w:szCs w:val="36"/>
        </w:rPr>
      </w:pPr>
      <w:bookmarkStart w:colFirst="0" w:colLast="0" w:name="_vupwv4775vtu" w:id="1"/>
      <w:bookmarkEnd w:id="1"/>
      <w:r w:rsidDel="00000000" w:rsidR="00000000" w:rsidRPr="00000000">
        <w:rPr>
          <w:b w:val="1"/>
          <w:color w:val="232f3e"/>
          <w:sz w:val="36"/>
          <w:szCs w:val="36"/>
          <w:rtl w:val="0"/>
        </w:rPr>
        <w:t xml:space="preserve">Nhìn lại những phát minh bất ngờ về tối ưu hóa chi phí trong năm 2024</w:t>
      </w:r>
    </w:p>
    <w:p w:rsidR="00000000" w:rsidDel="00000000" w:rsidP="00000000" w:rsidRDefault="00000000" w:rsidRPr="00000000" w14:paraId="00000003">
      <w:pPr>
        <w:jc w:val="both"/>
        <w:rPr>
          <w:color w:val="333333"/>
        </w:rPr>
      </w:pPr>
      <w:r w:rsidDel="00000000" w:rsidR="00000000" w:rsidRPr="00000000">
        <w:rPr>
          <w:color w:val="5f6b7a"/>
          <w:rtl w:val="0"/>
        </w:rPr>
        <w:t xml:space="preserve">b</w:t>
      </w:r>
      <w:r w:rsidDel="00000000" w:rsidR="00000000" w:rsidRPr="00000000">
        <w:rPr>
          <w:color w:val="5f6b7a"/>
          <w:rtl w:val="0"/>
        </w:rPr>
        <w:t xml:space="preserve">ởi Steph Gooch | ngày 31/1/2025 | trong </w:t>
      </w:r>
      <w:hyperlink r:id="rId6">
        <w:r w:rsidDel="00000000" w:rsidR="00000000" w:rsidRPr="00000000">
          <w:rPr>
            <w:color w:val="0972d3"/>
            <w:rtl w:val="0"/>
          </w:rPr>
          <w:t xml:space="preserve">Amazon Bedrock</w:t>
        </w:r>
      </w:hyperlink>
      <w:r w:rsidDel="00000000" w:rsidR="00000000" w:rsidRPr="00000000">
        <w:rPr>
          <w:color w:val="5f6b7a"/>
          <w:rtl w:val="0"/>
        </w:rPr>
        <w:t xml:space="preserve">, </w:t>
      </w:r>
      <w:hyperlink r:id="rId7">
        <w:r w:rsidDel="00000000" w:rsidR="00000000" w:rsidRPr="00000000">
          <w:rPr>
            <w:color w:val="0972d3"/>
            <w:rtl w:val="0"/>
          </w:rPr>
          <w:t xml:space="preserve">Amazon FSx for OpenZFS</w:t>
        </w:r>
      </w:hyperlink>
      <w:r w:rsidDel="00000000" w:rsidR="00000000" w:rsidRPr="00000000">
        <w:rPr>
          <w:color w:val="5f6b7a"/>
          <w:rtl w:val="0"/>
        </w:rPr>
        <w:t xml:space="preserve">, </w:t>
      </w:r>
      <w:hyperlink r:id="rId8">
        <w:r w:rsidDel="00000000" w:rsidR="00000000" w:rsidRPr="00000000">
          <w:rPr>
            <w:color w:val="0972d3"/>
            <w:rtl w:val="0"/>
          </w:rPr>
          <w:t xml:space="preserve">Amazon SageMaker</w:t>
        </w:r>
      </w:hyperlink>
      <w:r w:rsidDel="00000000" w:rsidR="00000000" w:rsidRPr="00000000">
        <w:rPr>
          <w:color w:val="5f6b7a"/>
          <w:rtl w:val="0"/>
        </w:rPr>
        <w:t xml:space="preserve">, </w:t>
      </w:r>
      <w:hyperlink r:id="rId9">
        <w:r w:rsidDel="00000000" w:rsidR="00000000" w:rsidRPr="00000000">
          <w:rPr>
            <w:color w:val="0972d3"/>
            <w:rtl w:val="0"/>
          </w:rPr>
          <w:t xml:space="preserve">Announcements</w:t>
        </w:r>
      </w:hyperlink>
      <w:r w:rsidDel="00000000" w:rsidR="00000000" w:rsidRPr="00000000">
        <w:rPr>
          <w:color w:val="5f6b7a"/>
          <w:rtl w:val="0"/>
        </w:rPr>
        <w:t xml:space="preserve">, </w:t>
      </w:r>
      <w:hyperlink r:id="rId10">
        <w:r w:rsidDel="00000000" w:rsidR="00000000" w:rsidRPr="00000000">
          <w:rPr>
            <w:color w:val="0972d3"/>
            <w:rtl w:val="0"/>
          </w:rPr>
          <w:t xml:space="preserve">Auto Scaling</w:t>
        </w:r>
      </w:hyperlink>
      <w:r w:rsidDel="00000000" w:rsidR="00000000" w:rsidRPr="00000000">
        <w:rPr>
          <w:color w:val="5f6b7a"/>
          <w:rtl w:val="0"/>
        </w:rPr>
        <w:t xml:space="preserve">, </w:t>
      </w:r>
      <w:hyperlink r:id="rId11">
        <w:r w:rsidDel="00000000" w:rsidR="00000000" w:rsidRPr="00000000">
          <w:rPr>
            <w:color w:val="0972d3"/>
            <w:rtl w:val="0"/>
          </w:rPr>
          <w:t xml:space="preserve">Events</w:t>
        </w:r>
      </w:hyperlink>
      <w:r w:rsidDel="00000000" w:rsidR="00000000" w:rsidRPr="00000000">
        <w:rPr>
          <w:rtl w:val="0"/>
        </w:rPr>
      </w:r>
    </w:p>
    <w:p w:rsidR="00000000" w:rsidDel="00000000" w:rsidP="00000000" w:rsidRDefault="00000000" w:rsidRPr="00000000" w14:paraId="00000004">
      <w:pPr>
        <w:jc w:val="both"/>
        <w:rPr>
          <w:color w:val="333333"/>
        </w:rPr>
      </w:pPr>
      <w:r w:rsidDel="00000000" w:rsidR="00000000" w:rsidRPr="00000000">
        <w:rPr>
          <w:rtl w:val="0"/>
        </w:rPr>
      </w:r>
    </w:p>
    <w:p w:rsidR="00000000" w:rsidDel="00000000" w:rsidP="00000000" w:rsidRDefault="00000000" w:rsidRPr="00000000" w14:paraId="00000005">
      <w:pPr>
        <w:jc w:val="both"/>
        <w:rPr>
          <w:color w:val="333333"/>
        </w:rPr>
      </w:pPr>
      <w:r w:rsidDel="00000000" w:rsidR="00000000" w:rsidRPr="00000000">
        <w:rPr>
          <w:color w:val="333333"/>
          <w:rtl w:val="0"/>
        </w:rPr>
        <w:t xml:space="preserve">Với re:Invent 2024 trong sách và hơn 50 thông báo ra mắt, đây là bốn cái mà tôi thấy tự hào nhất. Chủ đề bao quát của những lần ra mắt này có vẻ như là về tận dụng khả năng tự động hóa của Amazon để tối ưu chi phí và cải thiện hiệu quả cho khách hàng.</w:t>
      </w:r>
    </w:p>
    <w:p w:rsidR="00000000" w:rsidDel="00000000" w:rsidP="00000000" w:rsidRDefault="00000000" w:rsidRPr="00000000" w14:paraId="00000006">
      <w:pPr>
        <w:jc w:val="both"/>
        <w:rPr>
          <w:color w:val="333333"/>
        </w:rPr>
      </w:pPr>
      <w:r w:rsidDel="00000000" w:rsidR="00000000" w:rsidRPr="00000000">
        <w:rPr>
          <w:rtl w:val="0"/>
        </w:rPr>
      </w:r>
    </w:p>
    <w:p w:rsidR="00000000" w:rsidDel="00000000" w:rsidP="00000000" w:rsidRDefault="00000000" w:rsidRPr="00000000" w14:paraId="00000007">
      <w:pPr>
        <w:pStyle w:val="Heading3"/>
        <w:keepNext w:val="0"/>
        <w:keepLines w:val="0"/>
        <w:spacing w:after="0" w:before="0" w:lineRule="auto"/>
        <w:jc w:val="both"/>
        <w:rPr>
          <w:b w:val="1"/>
          <w:color w:val="333333"/>
        </w:rPr>
      </w:pPr>
      <w:bookmarkStart w:colFirst="0" w:colLast="0" w:name="_qxh60v248r79" w:id="2"/>
      <w:bookmarkEnd w:id="2"/>
      <w:r w:rsidDel="00000000" w:rsidR="00000000" w:rsidRPr="00000000">
        <w:rPr>
          <w:b w:val="1"/>
          <w:color w:val="333333"/>
          <w:rtl w:val="0"/>
        </w:rPr>
        <w:t xml:space="preserve">Định tuyến nhắc nhở thông minh của Amazon Bedrock và bộ nhớ đệm nhắc nhở</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both"/>
        <w:rPr>
          <w:color w:val="333333"/>
        </w:rPr>
      </w:pPr>
      <w:hyperlink r:id="rId12">
        <w:r w:rsidDel="00000000" w:rsidR="00000000" w:rsidRPr="00000000">
          <w:rPr>
            <w:color w:val="0972d3"/>
            <w:u w:val="single"/>
            <w:rtl w:val="0"/>
          </w:rPr>
          <w:t xml:space="preserve">Amazon Bedrock Intelligent Prompt Routing và bộ nhớ đệm nhắc nhở</w:t>
        </w:r>
      </w:hyperlink>
      <w:r w:rsidDel="00000000" w:rsidR="00000000" w:rsidRPr="00000000">
        <w:rPr>
          <w:color w:val="333333"/>
          <w:rtl w:val="0"/>
        </w:rPr>
        <w:t xml:space="preserve"> cung cấp cho các nhà phát triển các công cụ để giảm đáng kể chi phí vận hành của các ứng dụng AI tạo sinh trong khi vẫn duy trì hoặc thậm chí cải thiện hiệu suất và chất lượng phản hồi. Bạn có thể sử dụng các bản phát hành này cùng với các mô hình nền tảng </w:t>
      </w:r>
      <w:hyperlink r:id="rId13">
        <w:r w:rsidDel="00000000" w:rsidR="00000000" w:rsidRPr="00000000">
          <w:rPr>
            <w:color w:val="0972d3"/>
            <w:u w:val="single"/>
            <w:rtl w:val="0"/>
          </w:rPr>
          <w:t xml:space="preserve">Amazon Nova</w:t>
        </w:r>
      </w:hyperlink>
      <w:r w:rsidDel="00000000" w:rsidR="00000000" w:rsidRPr="00000000">
        <w:rPr>
          <w:color w:val="333333"/>
          <w:rtl w:val="0"/>
        </w:rPr>
        <w:t xml:space="preserve"> mới cung cấp trí thông minh tiên tiến và hiệu suất giá hàng đầu trong ngành, với sự hỗ trợ cho trí thông minh văn bản và đa phương thức, tinh chỉnh đa phương thức và hình ảnh và video chất lượng cao. Bạn có thể </w:t>
      </w:r>
      <w:hyperlink r:id="rId14">
        <w:r w:rsidDel="00000000" w:rsidR="00000000" w:rsidRPr="00000000">
          <w:rPr>
            <w:color w:val="0972d3"/>
            <w:u w:val="single"/>
            <w:rtl w:val="0"/>
          </w:rPr>
          <w:t xml:space="preserve">tối ưu hóa chi phí của ứng dụng AI tạo sinh của mình</w:t>
        </w:r>
      </w:hyperlink>
      <w:r w:rsidDel="00000000" w:rsidR="00000000" w:rsidRPr="00000000">
        <w:rPr>
          <w:color w:val="333333"/>
          <w:rtl w:val="0"/>
        </w:rPr>
        <w:t xml:space="preserve"> bằng cách sử dụng một mô hình từ họ Amazon Nova.</w:t>
      </w:r>
    </w:p>
    <w:p w:rsidR="00000000" w:rsidDel="00000000" w:rsidP="00000000" w:rsidRDefault="00000000" w:rsidRPr="00000000" w14:paraId="0000000A">
      <w:pPr>
        <w:jc w:val="both"/>
        <w:rPr>
          <w:color w:val="333333"/>
        </w:rPr>
      </w:pPr>
      <w:r w:rsidDel="00000000" w:rsidR="00000000" w:rsidRPr="00000000">
        <w:rPr>
          <w:rtl w:val="0"/>
        </w:rPr>
      </w:r>
    </w:p>
    <w:p w:rsidR="00000000" w:rsidDel="00000000" w:rsidP="00000000" w:rsidRDefault="00000000" w:rsidRPr="00000000" w14:paraId="0000000B">
      <w:pPr>
        <w:pStyle w:val="Heading4"/>
        <w:keepNext w:val="0"/>
        <w:keepLines w:val="0"/>
        <w:spacing w:after="0" w:before="0" w:lineRule="auto"/>
        <w:jc w:val="both"/>
        <w:rPr>
          <w:b w:val="1"/>
          <w:color w:val="333333"/>
        </w:rPr>
      </w:pPr>
      <w:bookmarkStart w:colFirst="0" w:colLast="0" w:name="_ef6uip8vd5pa" w:id="3"/>
      <w:bookmarkEnd w:id="3"/>
      <w:r w:rsidDel="00000000" w:rsidR="00000000" w:rsidRPr="00000000">
        <w:rPr>
          <w:b w:val="1"/>
          <w:color w:val="333333"/>
          <w:rtl w:val="0"/>
        </w:rPr>
        <w:t xml:space="preserve">Định tuyến nhắc nhở thông minh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both"/>
        <w:rPr>
          <w:color w:val="333333"/>
        </w:rPr>
      </w:pPr>
      <w:r w:rsidDel="00000000" w:rsidR="00000000" w:rsidRPr="00000000">
        <w:rPr>
          <w:color w:val="333333"/>
          <w:rtl w:val="0"/>
        </w:rPr>
        <w:t xml:space="preserve">Với </w:t>
      </w:r>
      <w:hyperlink r:id="rId15">
        <w:r w:rsidDel="00000000" w:rsidR="00000000" w:rsidRPr="00000000">
          <w:rPr>
            <w:color w:val="0972d3"/>
            <w:u w:val="single"/>
            <w:rtl w:val="0"/>
          </w:rPr>
          <w:t xml:space="preserve">Amazon Bedrock Intelligent Prompt Routing</w:t>
        </w:r>
      </w:hyperlink>
      <w:r w:rsidDel="00000000" w:rsidR="00000000" w:rsidRPr="00000000">
        <w:rPr>
          <w:color w:val="333333"/>
          <w:rtl w:val="0"/>
        </w:rPr>
        <w:t xml:space="preserve"> , các truy vấn đơn giản được xử lý bởi các mô hình nhỏ hơn, nhanh hơn và tiết kiệm chi phí hơn, trong khi các truy vấn phức tạp được định tuyến đến các mô hình có khả năng hơn. Sử dụng các kỹ thuật khớp lệnh nhắc và hiểu mô hình tiên tiến, các yêu cầu được định tuyến thông minh giữa các mô hình khác nhau trong cùng một họ (ví dụ: Claude 3.5 Sonnet và Claude 3 Haiku) dựa trên độ phức tạp của lệnh nhắc. Tính năng này có thể giảm chi phí tới 30% mà không ảnh hưởng đến độ chính xác. Trong quá trình xem trước, không có chi phí bổ sung nào khi sử dụng bộ định tuyến lệnh nhắc ngoài chi phí của mô hình đã chọn.</w:t>
      </w:r>
    </w:p>
    <w:p w:rsidR="00000000" w:rsidDel="00000000" w:rsidP="00000000" w:rsidRDefault="00000000" w:rsidRPr="00000000" w14:paraId="0000000E">
      <w:pPr>
        <w:jc w:val="both"/>
        <w:rPr>
          <w:color w:val="333333"/>
        </w:rPr>
      </w:pPr>
      <w:r w:rsidDel="00000000" w:rsidR="00000000" w:rsidRPr="00000000">
        <w:rPr>
          <w:rtl w:val="0"/>
        </w:rPr>
      </w:r>
    </w:p>
    <w:p w:rsidR="00000000" w:rsidDel="00000000" w:rsidP="00000000" w:rsidRDefault="00000000" w:rsidRPr="00000000" w14:paraId="0000000F">
      <w:pPr>
        <w:pStyle w:val="Heading4"/>
        <w:keepNext w:val="0"/>
        <w:keepLines w:val="0"/>
        <w:spacing w:after="0" w:before="0" w:lineRule="auto"/>
        <w:jc w:val="both"/>
        <w:rPr>
          <w:b w:val="1"/>
          <w:color w:val="333333"/>
        </w:rPr>
      </w:pPr>
      <w:bookmarkStart w:colFirst="0" w:colLast="0" w:name="_b9p7kya270q8" w:id="4"/>
      <w:bookmarkEnd w:id="4"/>
      <w:r w:rsidDel="00000000" w:rsidR="00000000" w:rsidRPr="00000000">
        <w:rPr>
          <w:b w:val="1"/>
          <w:color w:val="333333"/>
          <w:rtl w:val="0"/>
        </w:rPr>
        <w:t xml:space="preserve">Bộ nhớ đệm nhắc nhở</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both"/>
        <w:rPr>
          <w:color w:val="333333"/>
        </w:rPr>
      </w:pPr>
      <w:r w:rsidDel="00000000" w:rsidR="00000000" w:rsidRPr="00000000">
        <w:rPr>
          <w:color w:val="333333"/>
          <w:rtl w:val="0"/>
        </w:rPr>
        <w:t xml:space="preserve">Với </w:t>
      </w:r>
      <w:hyperlink r:id="rId16">
        <w:r w:rsidDel="00000000" w:rsidR="00000000" w:rsidRPr="00000000">
          <w:rPr>
            <w:color w:val="0972d3"/>
            <w:u w:val="single"/>
            <w:rtl w:val="0"/>
          </w:rPr>
          <w:t xml:space="preserve">tính năng lưu trữ đệm nhanh</w:t>
        </w:r>
      </w:hyperlink>
      <w:r w:rsidDel="00000000" w:rsidR="00000000" w:rsidRPr="00000000">
        <w:rPr>
          <w:color w:val="333333"/>
          <w:rtl w:val="0"/>
        </w:rPr>
        <w:t xml:space="preserve"> , Amazon Bedrock sẽ giảm quá trình xử lý dư thừa bằng cách lưu trữ đệm ngữ cảnh thường dùng trong các lời nhắc trên nhiều lần gọi mô hình. Tính năng lưu trữ đệm nhanh có thể giảm chi phí tới 90% và giảm độ trễ tới 85% cho các mô hình được hỗ trợ. Làm theo </w:t>
      </w:r>
      <w:hyperlink r:id="rId17">
        <w:r w:rsidDel="00000000" w:rsidR="00000000" w:rsidRPr="00000000">
          <w:rPr>
            <w:color w:val="0972d3"/>
            <w:u w:val="single"/>
            <w:rtl w:val="0"/>
          </w:rPr>
          <w:t xml:space="preserve">hướng dẫn bắt đầu</w:t>
        </w:r>
      </w:hyperlink>
      <w:r w:rsidDel="00000000" w:rsidR="00000000" w:rsidRPr="00000000">
        <w:rPr>
          <w:color w:val="333333"/>
          <w:rtl w:val="0"/>
        </w:rPr>
        <w:t xml:space="preserve"> tại đây để yêu cầu quyền truy cập vào bản xem trước.”</w:t>
      </w:r>
    </w:p>
    <w:p w:rsidR="00000000" w:rsidDel="00000000" w:rsidP="00000000" w:rsidRDefault="00000000" w:rsidRPr="00000000" w14:paraId="00000012">
      <w:pPr>
        <w:jc w:val="both"/>
        <w:rPr>
          <w:color w:val="333333"/>
        </w:rPr>
      </w:pPr>
      <w:r w:rsidDel="00000000" w:rsidR="00000000" w:rsidRPr="00000000">
        <w:rPr>
          <w:rtl w:val="0"/>
        </w:rPr>
      </w:r>
    </w:p>
    <w:p w:rsidR="00000000" w:rsidDel="00000000" w:rsidP="00000000" w:rsidRDefault="00000000" w:rsidRPr="00000000" w14:paraId="00000013">
      <w:pPr>
        <w:pStyle w:val="Heading3"/>
        <w:keepNext w:val="0"/>
        <w:keepLines w:val="0"/>
        <w:spacing w:after="0" w:before="0" w:lineRule="auto"/>
        <w:jc w:val="both"/>
        <w:rPr>
          <w:b w:val="1"/>
          <w:color w:val="333333"/>
          <w:sz w:val="24"/>
          <w:szCs w:val="24"/>
        </w:rPr>
      </w:pPr>
      <w:bookmarkStart w:colFirst="0" w:colLast="0" w:name="_i5rfaopeh2k6" w:id="5"/>
      <w:bookmarkEnd w:id="5"/>
      <w:r w:rsidDel="00000000" w:rsidR="00000000" w:rsidRPr="00000000">
        <w:rPr>
          <w:b w:val="1"/>
          <w:color w:val="333333"/>
          <w:sz w:val="24"/>
          <w:szCs w:val="24"/>
          <w:rtl w:val="0"/>
        </w:rPr>
        <w:t xml:space="preserve">Phân tầng thông minh để lưu trữ tệp với Amazon FSx cho OpenZFS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both"/>
        <w:rPr>
          <w:color w:val="333333"/>
        </w:rPr>
      </w:pPr>
      <w:hyperlink r:id="rId18">
        <w:r w:rsidDel="00000000" w:rsidR="00000000" w:rsidRPr="00000000">
          <w:rPr>
            <w:color w:val="0972d3"/>
            <w:u w:val="single"/>
            <w:rtl w:val="0"/>
          </w:rPr>
          <w:t xml:space="preserve">Amazon FSx for OpenZFS giới thiệu lớp lưu trữ Intelligent-Tiering</w:t>
        </w:r>
      </w:hyperlink>
      <w:r w:rsidDel="00000000" w:rsidR="00000000" w:rsidRPr="00000000">
        <w:rPr>
          <w:color w:val="333333"/>
          <w:rtl w:val="0"/>
        </w:rPr>
        <w:t xml:space="preserve"> , là một cách hoàn toàn mới để bạn giảm chi phí cho Network-Attached Storage (NAS) dựa trên đám mây. Không có chi phí trả trước hoặc cam kết, đây là giải pháp lý tưởng cho khối lượng công việc có nhu cầu lưu trữ thay đổi hoặc tập dữ liệu lớn. Lớp lưu trữ mới mang lại giá cả và tính đàn hồi giống như S3 cho lưu trữ tệp, bằng cách kết hợp lưu trữ hiệu suất cao, phân tầng thông minh với các khả năng NAS mạnh mẽ như hạn ngạch, ảnh chụp nhanh, bản sao, nén dữ liệu và sao chép.</w:t>
      </w:r>
    </w:p>
    <w:p w:rsidR="00000000" w:rsidDel="00000000" w:rsidP="00000000" w:rsidRDefault="00000000" w:rsidRPr="00000000" w14:paraId="00000016">
      <w:pPr>
        <w:pBdr>
          <w:top w:color="auto" w:space="3" w:sz="0" w:val="none"/>
        </w:pBdr>
        <w:jc w:val="both"/>
        <w:rPr>
          <w:color w:val="333333"/>
        </w:rPr>
      </w:pPr>
      <w:r w:rsidDel="00000000" w:rsidR="00000000" w:rsidRPr="00000000">
        <w:rPr>
          <w:color w:val="333333"/>
          <w:rtl w:val="0"/>
        </w:rPr>
        <w:t xml:space="preserve">FSx for OpenZFS Intelligent-Tiering tự động tăng và giảm dung lượng lưu trữ, loại bỏ không gian chưa sử dụng và nhu cầu lập kế hoạch dung lượng. Hệ thống tệp được quản lý hoàn toàn này di chuyển dữ liệu một cách thông minh giữa ba tầng lưu trữ dựa trên các mẫu truy cập:</w:t>
      </w:r>
    </w:p>
    <w:p w:rsidR="00000000" w:rsidDel="00000000" w:rsidP="00000000" w:rsidRDefault="00000000" w:rsidRPr="00000000" w14:paraId="00000017">
      <w:pPr>
        <w:numPr>
          <w:ilvl w:val="0"/>
          <w:numId w:val="2"/>
        </w:numPr>
        <w:ind w:left="760" w:hanging="360"/>
        <w:jc w:val="both"/>
        <w:rPr>
          <w:color w:val="333333"/>
        </w:rPr>
      </w:pPr>
      <w:r w:rsidDel="00000000" w:rsidR="00000000" w:rsidRPr="00000000">
        <w:rPr>
          <w:color w:val="333333"/>
          <w:rtl w:val="0"/>
        </w:rPr>
        <w:t xml:space="preserve">Truy cập thường xuyên: Đối với dữ liệu được truy cập trong vòng 30 ngày qua.</w:t>
      </w:r>
    </w:p>
    <w:p w:rsidR="00000000" w:rsidDel="00000000" w:rsidP="00000000" w:rsidRDefault="00000000" w:rsidRPr="00000000" w14:paraId="00000018">
      <w:pPr>
        <w:numPr>
          <w:ilvl w:val="0"/>
          <w:numId w:val="2"/>
        </w:numPr>
        <w:ind w:left="760" w:hanging="360"/>
        <w:jc w:val="both"/>
        <w:rPr>
          <w:color w:val="333333"/>
        </w:rPr>
      </w:pPr>
      <w:r w:rsidDel="00000000" w:rsidR="00000000" w:rsidRPr="00000000">
        <w:rPr>
          <w:color w:val="333333"/>
          <w:rtl w:val="0"/>
        </w:rPr>
        <w:t xml:space="preserve">Truy cập không thường xuyên: Đối với dữ liệu không được truy cập trong 30-90 ngày, với mức giảm 44% chi phí so với Truy cập thường xuyên.</w:t>
      </w:r>
    </w:p>
    <w:p w:rsidR="00000000" w:rsidDel="00000000" w:rsidP="00000000" w:rsidRDefault="00000000" w:rsidRPr="00000000" w14:paraId="00000019">
      <w:pPr>
        <w:numPr>
          <w:ilvl w:val="0"/>
          <w:numId w:val="2"/>
        </w:numPr>
        <w:ind w:left="760" w:hanging="360"/>
        <w:jc w:val="both"/>
        <w:rPr>
          <w:color w:val="333333"/>
        </w:rPr>
      </w:pPr>
      <w:r w:rsidDel="00000000" w:rsidR="00000000" w:rsidRPr="00000000">
        <w:rPr>
          <w:color w:val="333333"/>
          <w:rtl w:val="0"/>
        </w:rPr>
        <w:t xml:space="preserve">Lưu trữ Truy cập tức thời: Đối với dữ liệu không được truy cập trong hơn 90 ngày, với mức giảm 65% chi phí so với Truy cập không thường xuyên.</w:t>
      </w:r>
    </w:p>
    <w:p w:rsidR="00000000" w:rsidDel="00000000" w:rsidP="00000000" w:rsidRDefault="00000000" w:rsidRPr="00000000" w14:paraId="0000001A">
      <w:pPr>
        <w:jc w:val="both"/>
        <w:rPr>
          <w:color w:val="333333"/>
        </w:rPr>
      </w:pPr>
      <w:r w:rsidDel="00000000" w:rsidR="00000000" w:rsidRPr="00000000">
        <w:rPr>
          <w:color w:val="333333"/>
          <w:rtl w:val="0"/>
        </w:rPr>
        <w:t xml:space="preserve">Mọi dữ liệu vẫn có thể truy xuất ngay lập tức bất kể cấp độ nào. Lớp lưu trữ mới có giá thấp hơn 85% so với lớp lưu trữ SSD hiện tại và thấp hơn 20% so với triển khai tại chỗ dựa trên HDD truyền thống.</w:t>
      </w:r>
    </w:p>
    <w:p w:rsidR="00000000" w:rsidDel="00000000" w:rsidP="00000000" w:rsidRDefault="00000000" w:rsidRPr="00000000" w14:paraId="0000001B">
      <w:pPr>
        <w:jc w:val="both"/>
        <w:rPr>
          <w:color w:val="333333"/>
        </w:rPr>
      </w:pPr>
      <w:r w:rsidDel="00000000" w:rsidR="00000000" w:rsidRPr="00000000">
        <w:rPr>
          <w:rtl w:val="0"/>
        </w:rPr>
      </w:r>
    </w:p>
    <w:p w:rsidR="00000000" w:rsidDel="00000000" w:rsidP="00000000" w:rsidRDefault="00000000" w:rsidRPr="00000000" w14:paraId="0000001C">
      <w:pPr>
        <w:pStyle w:val="Heading3"/>
        <w:keepNext w:val="0"/>
        <w:keepLines w:val="0"/>
        <w:spacing w:after="0" w:before="0" w:lineRule="auto"/>
        <w:jc w:val="both"/>
        <w:rPr>
          <w:b w:val="1"/>
          <w:color w:val="333333"/>
          <w:sz w:val="24"/>
          <w:szCs w:val="24"/>
        </w:rPr>
      </w:pPr>
      <w:bookmarkStart w:colFirst="0" w:colLast="0" w:name="_70gyl1x19pbh" w:id="6"/>
      <w:bookmarkEnd w:id="6"/>
      <w:r w:rsidDel="00000000" w:rsidR="00000000" w:rsidRPr="00000000">
        <w:rPr>
          <w:b w:val="1"/>
          <w:color w:val="333333"/>
          <w:sz w:val="24"/>
          <w:szCs w:val="24"/>
          <w:rtl w:val="0"/>
        </w:rPr>
        <w:t xml:space="preserve">Amazon SageMaker giới thiệu Scale Down to Zero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both"/>
        <w:rPr>
          <w:color w:val="333333"/>
        </w:rPr>
      </w:pPr>
      <w:r w:rsidDel="00000000" w:rsidR="00000000" w:rsidRPr="00000000">
        <w:rPr>
          <w:color w:val="333333"/>
          <w:rtl w:val="0"/>
        </w:rPr>
        <w:t xml:space="preserve">Bây giờ bạn có thể thu nhỏ </w:t>
      </w:r>
      <w:hyperlink r:id="rId19">
        <w:r w:rsidDel="00000000" w:rsidR="00000000" w:rsidRPr="00000000">
          <w:rPr>
            <w:color w:val="0972d3"/>
            <w:u w:val="single"/>
            <w:rtl w:val="0"/>
          </w:rPr>
          <w:t xml:space="preserve">Amazon Sagemaker Inference xuống mức 0</w:t>
        </w:r>
      </w:hyperlink>
      <w:r w:rsidDel="00000000" w:rsidR="00000000" w:rsidRPr="00000000">
        <w:rPr>
          <w:color w:val="333333"/>
          <w:rtl w:val="0"/>
        </w:rPr>
        <w:t xml:space="preserve"> , cho phép căn chỉnh chặt chẽ hơn mức sử dụng tài nguyên tính toán với nhu cầu thực tế và có khả năng giảm chi phí trong thời gian nhu cầu thấp. Trước đây, các điểm cuối suy luận SageMaker duy trì số lượng phiên bản tối thiểu ngay cả trong thời gian lưu lượng truy cập thấp hoặc không có, gây ra chi phí không cần thiết. Với tính năng này, các điểm cuối được bật sẽ thu nhỏ xuống mức 0 phiên bản trong thời gian không hoạt động, loại bỏ hoàn toàn chi phí tính toán khi điểm cuối không được sử dụng. Thu nhỏ xuống mức 0 chỉ được hỗ trợ khi sử dụng các thành phần suy luận. Để biết thêm thông tin về các thành phần suy luận, hãy xem </w:t>
      </w:r>
      <w:hyperlink r:id="rId20">
        <w:r w:rsidDel="00000000" w:rsidR="00000000" w:rsidRPr="00000000">
          <w:rPr>
            <w:color w:val="0972d3"/>
            <w:u w:val="single"/>
            <w:rtl w:val="0"/>
          </w:rPr>
          <w:t xml:space="preserve">Giảm chi phí triển khai mô hình trung bình 50% bằng cách sử dụng các tính năng mới nhất của Amazon SageMaker</w:t>
        </w:r>
      </w:hyperlink>
      <w:r w:rsidDel="00000000" w:rsidR="00000000" w:rsidRPr="00000000">
        <w:rPr>
          <w:color w:val="333333"/>
          <w:rtl w:val="0"/>
        </w:rPr>
        <w:t xml:space="preserve"> .</w:t>
      </w:r>
    </w:p>
    <w:p w:rsidR="00000000" w:rsidDel="00000000" w:rsidP="00000000" w:rsidRDefault="00000000" w:rsidRPr="00000000" w14:paraId="0000001F">
      <w:pPr>
        <w:jc w:val="both"/>
        <w:rPr>
          <w:color w:val="333333"/>
        </w:rPr>
      </w:pPr>
      <w:r w:rsidDel="00000000" w:rsidR="00000000" w:rsidRPr="00000000">
        <w:rPr>
          <w:rtl w:val="0"/>
        </w:rPr>
      </w:r>
    </w:p>
    <w:p w:rsidR="00000000" w:rsidDel="00000000" w:rsidP="00000000" w:rsidRDefault="00000000" w:rsidRPr="00000000" w14:paraId="00000020">
      <w:pPr>
        <w:pStyle w:val="Heading4"/>
        <w:keepNext w:val="0"/>
        <w:keepLines w:val="0"/>
        <w:spacing w:after="0" w:before="0" w:lineRule="auto"/>
        <w:jc w:val="both"/>
        <w:rPr>
          <w:b w:val="1"/>
          <w:color w:val="333333"/>
          <w:sz w:val="22"/>
          <w:szCs w:val="22"/>
        </w:rPr>
      </w:pPr>
      <w:bookmarkStart w:colFirst="0" w:colLast="0" w:name="_doplhxvk5a23" w:id="7"/>
      <w:bookmarkEnd w:id="7"/>
      <w:r w:rsidDel="00000000" w:rsidR="00000000" w:rsidRPr="00000000">
        <w:rPr>
          <w:b w:val="1"/>
          <w:color w:val="333333"/>
          <w:sz w:val="22"/>
          <w:szCs w:val="22"/>
          <w:rtl w:val="0"/>
        </w:rPr>
        <w:t xml:space="preserve">Tiết kiệm chi phí cho nhiều tình huống khác nhau</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760" w:hanging="360"/>
        <w:jc w:val="both"/>
        <w:rPr>
          <w:color w:val="333333"/>
        </w:rPr>
      </w:pPr>
      <w:r w:rsidDel="00000000" w:rsidR="00000000" w:rsidRPr="00000000">
        <w:rPr>
          <w:color w:val="333333"/>
          <w:rtl w:val="0"/>
        </w:rPr>
        <w:t xml:space="preserve">Mẫu lưu lượng có thể dự đoán: Tự động giảm xuống mức 0 trong thời gian sử dụng thấp đã biết, loại bỏ nhu cầu quản lý điểm cuối thủ công.</w:t>
      </w:r>
    </w:p>
    <w:p w:rsidR="00000000" w:rsidDel="00000000" w:rsidP="00000000" w:rsidRDefault="00000000" w:rsidRPr="00000000" w14:paraId="00000023">
      <w:pPr>
        <w:numPr>
          <w:ilvl w:val="0"/>
          <w:numId w:val="1"/>
        </w:numPr>
        <w:ind w:left="760" w:hanging="360"/>
        <w:jc w:val="both"/>
        <w:rPr>
          <w:color w:val="333333"/>
        </w:rPr>
      </w:pPr>
      <w:r w:rsidDel="00000000" w:rsidR="00000000" w:rsidRPr="00000000">
        <w:rPr>
          <w:color w:val="333333"/>
          <w:rtl w:val="0"/>
        </w:rPr>
        <w:t xml:space="preserve">Lưu lượng truy cập không thường xuyên hoặc thay đổi: Mang lại khả năng tiết kiệm chi phí đáng kể cho các ứng dụng có mô hình sử dụng không nhất quán.</w:t>
      </w:r>
    </w:p>
    <w:p w:rsidR="00000000" w:rsidDel="00000000" w:rsidP="00000000" w:rsidRDefault="00000000" w:rsidRPr="00000000" w14:paraId="00000024">
      <w:pPr>
        <w:numPr>
          <w:ilvl w:val="0"/>
          <w:numId w:val="1"/>
        </w:numPr>
        <w:ind w:left="760" w:hanging="360"/>
        <w:jc w:val="both"/>
        <w:rPr>
          <w:color w:val="333333"/>
        </w:rPr>
      </w:pPr>
      <w:r w:rsidDel="00000000" w:rsidR="00000000" w:rsidRPr="00000000">
        <w:rPr>
          <w:color w:val="333333"/>
          <w:rtl w:val="0"/>
        </w:rPr>
        <w:t xml:space="preserve">Phát triển và thử nghiệm: Ngăn chặn các khoản phí không mong muốn cho các điểm cuối tạm thời được sử dụng trong quá trình phát triển và thử nghiệm mô hình bằng cách tự động thu nhỏ về 0 khi không sử dụng.</w:t>
      </w:r>
    </w:p>
    <w:p w:rsidR="00000000" w:rsidDel="00000000" w:rsidP="00000000" w:rsidRDefault="00000000" w:rsidRPr="00000000" w14:paraId="00000025">
      <w:pPr>
        <w:jc w:val="both"/>
        <w:rPr>
          <w:color w:val="333333"/>
        </w:rPr>
      </w:pPr>
      <w:r w:rsidDel="00000000" w:rsidR="00000000" w:rsidRPr="00000000">
        <w:rPr>
          <w:color w:val="333333"/>
          <w:rtl w:val="0"/>
        </w:rPr>
        <w:t xml:space="preserve">Các tổ chức sẽ có thể giảm đáng kể chi phí suy luận trong khi vẫn duy trì tính linh hoạt và hiệu suất cần thiết cho các ứng dụng học máy của mình.</w:t>
      </w:r>
    </w:p>
    <w:p w:rsidR="00000000" w:rsidDel="00000000" w:rsidP="00000000" w:rsidRDefault="00000000" w:rsidRPr="00000000" w14:paraId="00000026">
      <w:pPr>
        <w:jc w:val="both"/>
        <w:rPr>
          <w:color w:val="333333"/>
        </w:rPr>
      </w:pPr>
      <w:r w:rsidDel="00000000" w:rsidR="00000000" w:rsidRPr="00000000">
        <w:rPr>
          <w:rtl w:val="0"/>
        </w:rPr>
      </w:r>
    </w:p>
    <w:p w:rsidR="00000000" w:rsidDel="00000000" w:rsidP="00000000" w:rsidRDefault="00000000" w:rsidRPr="00000000" w14:paraId="00000027">
      <w:pPr>
        <w:pStyle w:val="Heading3"/>
        <w:keepNext w:val="0"/>
        <w:keepLines w:val="0"/>
        <w:spacing w:after="0" w:before="0" w:lineRule="auto"/>
        <w:jc w:val="both"/>
        <w:rPr>
          <w:b w:val="1"/>
          <w:color w:val="333333"/>
        </w:rPr>
      </w:pPr>
      <w:bookmarkStart w:colFirst="0" w:colLast="0" w:name="_jnwthdcvuyp0" w:id="8"/>
      <w:bookmarkEnd w:id="8"/>
      <w:r w:rsidDel="00000000" w:rsidR="00000000" w:rsidRPr="00000000">
        <w:rPr>
          <w:b w:val="1"/>
          <w:color w:val="333333"/>
          <w:rtl w:val="0"/>
        </w:rPr>
        <w:t xml:space="preserve">Amazon Elastic Compute Cloud Auto Scaling Target Theo dõi chính sách mở rộng quy mô</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both"/>
        <w:rPr>
          <w:color w:val="333333"/>
        </w:rPr>
      </w:pPr>
      <w:r w:rsidDel="00000000" w:rsidR="00000000" w:rsidRPr="00000000">
        <w:rPr>
          <w:color w:val="333333"/>
          <w:rtl w:val="0"/>
        </w:rPr>
        <w:t xml:space="preserve">Với </w:t>
      </w:r>
      <w:hyperlink r:id="rId21">
        <w:r w:rsidDel="00000000" w:rsidR="00000000" w:rsidRPr="00000000">
          <w:rPr>
            <w:color w:val="0972d3"/>
            <w:u w:val="single"/>
            <w:rtl w:val="0"/>
          </w:rPr>
          <w:t xml:space="preserve">chính sách Target Tracking</w:t>
        </w:r>
      </w:hyperlink>
      <w:r w:rsidDel="00000000" w:rsidR="00000000" w:rsidRPr="00000000">
        <w:rPr>
          <w:color w:val="333333"/>
          <w:rtl w:val="0"/>
        </w:rPr>
        <w:t xml:space="preserve"> , Amazon EC2 Auto Scaling (ASG) hiện tự động điều chỉnh theo các mẫu sử dụng riêng biệt của từng ứng dụng, tối ưu hóa sự cân bằng giữa chi phí và hiệu suất. Trên các ứng dụng có mẫu nhu cầu không ổn định, như API phục vụ khách hàng, dịch vụ phát trực tiếp hoặc trang web thương mại điện tử, Target Tracking sẽ giảm thời gian phát hiện và phản hồi nhu cầu thay đổi. Tính năng mới này cho phép mở rộng quy mô dựa trên số liệu Amazon CloudWatch có độ phân giải cao, cho phép phát hiện và phản hồi nhanh hơn đối với các mẫu nhu cầu thay đổi.</w:t>
      </w:r>
    </w:p>
    <w:p w:rsidR="00000000" w:rsidDel="00000000" w:rsidP="00000000" w:rsidRDefault="00000000" w:rsidRPr="00000000" w14:paraId="0000002A">
      <w:pPr>
        <w:pBdr>
          <w:top w:color="auto" w:space="3" w:sz="0" w:val="none"/>
        </w:pBdr>
        <w:jc w:val="both"/>
        <w:rPr>
          <w:color w:val="333333"/>
        </w:rPr>
      </w:pPr>
      <w:r w:rsidDel="00000000" w:rsidR="00000000" w:rsidRPr="00000000">
        <w:rPr>
          <w:color w:val="333333"/>
          <w:rtl w:val="0"/>
        </w:rPr>
        <w:t xml:space="preserve">Target Tracking giúp giảm tài nguyên nhàn rỗi bằng cách phản hồi nhanh hơn với những thay đổi về nhu cầu trong khi vẫn giúp duy trì mức sử dụng cao hơn của các phiên bản Amazon EC2. Khả năng tự điều chỉnh giúp tiết kiệm thời gian và công sức bằng cách tự động điều chỉnh theo các mẫu cụ thể của ứng dụng, có khả năng giảm tình trạng cung cấp quá mức. Với những khả năng này, các chính sách mở rộng quy mô mới có khả năng phản hồi cao cho phép các tổ chức tinh chỉnh các nhóm Tự động mở rộng quy mô của mình để tối ưu hóa chi phí tốt hơn trong khi vẫn duy trì hiệu suất và tính khả dụng của ứng dụng.</w:t>
      </w:r>
    </w:p>
    <w:p w:rsidR="00000000" w:rsidDel="00000000" w:rsidP="00000000" w:rsidRDefault="00000000" w:rsidRPr="00000000" w14:paraId="0000002B">
      <w:pPr>
        <w:pBdr>
          <w:top w:color="auto" w:space="3" w:sz="0" w:val="none"/>
        </w:pBdr>
        <w:jc w:val="both"/>
        <w:rPr>
          <w:color w:val="333333"/>
        </w:rPr>
      </w:pPr>
      <w:r w:rsidDel="00000000" w:rsidR="00000000" w:rsidRPr="00000000">
        <w:rPr>
          <w:rtl w:val="0"/>
        </w:rPr>
      </w:r>
    </w:p>
    <w:p w:rsidR="00000000" w:rsidDel="00000000" w:rsidP="00000000" w:rsidRDefault="00000000" w:rsidRPr="00000000" w14:paraId="0000002C">
      <w:pPr>
        <w:pStyle w:val="Heading3"/>
        <w:keepNext w:val="0"/>
        <w:keepLines w:val="0"/>
        <w:spacing w:after="0" w:before="0" w:lineRule="auto"/>
        <w:jc w:val="both"/>
        <w:rPr>
          <w:b w:val="1"/>
          <w:color w:val="333333"/>
        </w:rPr>
      </w:pPr>
      <w:bookmarkStart w:colFirst="0" w:colLast="0" w:name="_k2g9nubcduca" w:id="9"/>
      <w:bookmarkEnd w:id="9"/>
      <w:r w:rsidDel="00000000" w:rsidR="00000000" w:rsidRPr="00000000">
        <w:rPr>
          <w:b w:val="1"/>
          <w:color w:val="333333"/>
          <w:rtl w:val="0"/>
        </w:rPr>
        <w:t xml:space="preserve">Thông báo về chi phí AWS từ re:Invent 2024?</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both"/>
        <w:rPr>
          <w:color w:val="333333"/>
        </w:rPr>
      </w:pPr>
      <w:r w:rsidDel="00000000" w:rsidR="00000000" w:rsidRPr="00000000">
        <w:rPr>
          <w:color w:val="333333"/>
          <w:rtl w:val="0"/>
        </w:rPr>
        <w:t xml:space="preserve">Có mười thông báo về Quản lý tài chính đám mây trong năm nay. Đọc blog gần đây nhất của chúng tôi “ </w:t>
      </w:r>
      <w:hyperlink r:id="rId22">
        <w:r w:rsidDel="00000000" w:rsidR="00000000" w:rsidRPr="00000000">
          <w:rPr>
            <w:color w:val="0972d3"/>
            <w:u w:val="single"/>
            <w:rtl w:val="0"/>
          </w:rPr>
          <w:t xml:space="preserve">Tóm tắt thông báo re:Invent năm 2024 cho các dịch vụ Quản lý tài chính đám mây của AWS</w:t>
        </w:r>
      </w:hyperlink>
      <w:r w:rsidDel="00000000" w:rsidR="00000000" w:rsidRPr="00000000">
        <w:rPr>
          <w:color w:val="333333"/>
          <w:rtl w:val="0"/>
        </w:rPr>
        <w:t xml:space="preserve"> ” và xem video này, </w:t>
      </w:r>
      <w:hyperlink r:id="rId23">
        <w:r w:rsidDel="00000000" w:rsidR="00000000" w:rsidRPr="00000000">
          <w:rPr>
            <w:color w:val="0972d3"/>
            <w:u w:val="single"/>
            <w:rtl w:val="0"/>
          </w:rPr>
          <w:t xml:space="preserve">Tóm tắt CFM re:Invent năm 2024 | Các chìa khóa để tối ưu hóa AWS | S11 E9</w:t>
        </w:r>
      </w:hyperlink>
      <w:r w:rsidDel="00000000" w:rsidR="00000000" w:rsidRPr="00000000">
        <w:rPr>
          <w:color w:val="333333"/>
          <w:rtl w:val="0"/>
        </w:rPr>
        <w:t xml:space="preserve"> để tìm hiểu tất cả về chúng và xem chúng có thể được sử dụng ở đâu trong tổ chức của bạn.</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ws.amazon.com/blogs/machine-learning/reduce-model-deployment-costs-by-50-on-average-using-sagemakers-latest-features/" TargetMode="External"/><Relationship Id="rId11" Type="http://schemas.openxmlformats.org/officeDocument/2006/relationships/hyperlink" Target="https://aws.amazon.com/blogs/aws-cloud-financial-management/category/events/" TargetMode="External"/><Relationship Id="rId22" Type="http://schemas.openxmlformats.org/officeDocument/2006/relationships/hyperlink" Target="https://aws.amazon.com/blogs/aws-cloud-financial-management/2024-reinvent-announcement-recap-for-cloud-financial-management-services/" TargetMode="External"/><Relationship Id="rId10" Type="http://schemas.openxmlformats.org/officeDocument/2006/relationships/hyperlink" Target="https://aws.amazon.com/blogs/aws-cloud-financial-management/category/compute/auto-scaling/" TargetMode="External"/><Relationship Id="rId21" Type="http://schemas.openxmlformats.org/officeDocument/2006/relationships/hyperlink" Target="https://aws.amazon.com/about-aws/whats-new/2024/11/amazon-ec2-auto-scaling-highly-responsive-scaling-policies/" TargetMode="External"/><Relationship Id="rId13" Type="http://schemas.openxmlformats.org/officeDocument/2006/relationships/hyperlink" Target="http://aws.amazon.com/nova" TargetMode="External"/><Relationship Id="rId12" Type="http://schemas.openxmlformats.org/officeDocument/2006/relationships/hyperlink" Target="https://aws.amazon.com/blogs/aws/reduce-costs-and-latency-with-amazon-bedrock-intelligent-prompt-routing-and-prompt-caching-preview/" TargetMode="External"/><Relationship Id="rId23" Type="http://schemas.openxmlformats.org/officeDocument/2006/relationships/hyperlink" Target="https://www.youtube.com/watch?v=pnN9exb6H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aws-cloud-financial-management/category/post-types/announcements/" TargetMode="External"/><Relationship Id="rId15" Type="http://schemas.openxmlformats.org/officeDocument/2006/relationships/hyperlink" Target="https://aws.amazon.com/about-aws/whats-new/2024/12/amazon-bedrock-intelligent-prompt-routing-preview/" TargetMode="External"/><Relationship Id="rId14" Type="http://schemas.openxmlformats.org/officeDocument/2006/relationships/hyperlink" Target="https://aws.amazon.com/blogs/aws/introducing-amazon-nova-frontier-intelligence-and-industry-leading-price-performance/" TargetMode="External"/><Relationship Id="rId17" Type="http://schemas.openxmlformats.org/officeDocument/2006/relationships/hyperlink" Target="https://aws.amazon.com/bedrock/prompt-caching/" TargetMode="External"/><Relationship Id="rId16" Type="http://schemas.openxmlformats.org/officeDocument/2006/relationships/hyperlink" Target="https://aws.amazon.com/about-aws/whats-new/2024/12/amazon-bedrock-preview-prompt-caching/" TargetMode="External"/><Relationship Id="rId5" Type="http://schemas.openxmlformats.org/officeDocument/2006/relationships/styles" Target="styles.xml"/><Relationship Id="rId19" Type="http://schemas.openxmlformats.org/officeDocument/2006/relationships/hyperlink" Target="https://aws.amazon.com/blogs/machine-learning/unlock-cost-savings-with-the-new-scale-down-to-zero-feature-in-amazon-sagemaker-inference/" TargetMode="External"/><Relationship Id="rId6" Type="http://schemas.openxmlformats.org/officeDocument/2006/relationships/hyperlink" Target="https://aws.amazon.com/blogs/aws-cloud-financial-management/category/artificial-intelligence/amazon-machine-learning/amazon-bedrock/" TargetMode="External"/><Relationship Id="rId18" Type="http://schemas.openxmlformats.org/officeDocument/2006/relationships/hyperlink" Target="https://aws.amazon.com/blogs/aws/announcing-amazon-fsx-intelligent-tiering-a-new-storage-class-for-fsx-for-openzfs/" TargetMode="External"/><Relationship Id="rId7" Type="http://schemas.openxmlformats.org/officeDocument/2006/relationships/hyperlink" Target="https://aws.amazon.com/blogs/aws-cloud-financial-management/category/storage/amazon-fsx-for-openzfs/" TargetMode="External"/><Relationship Id="rId8" Type="http://schemas.openxmlformats.org/officeDocument/2006/relationships/hyperlink" Target="https://aws.amazon.com/blogs/aws-cloud-financial-management/category/artificial-intelligence/sagema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