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Rent Connect - Tài liệu BA</w:t>
      </w:r>
    </w:p>
    <w:p>
      <w:pPr>
        <w:jc w:val="center"/>
      </w:pPr>
      <w:r>
        <w:rPr>
          <w:rFonts w:ascii="Arial" w:hAnsi="Arial"/>
          <w:sz w:val="24"/>
        </w:rPr>
        <w:t>SRS, Use Case, User Story và Acceptance Criteria</w:t>
      </w:r>
    </w:p>
    <w:p/>
    <w:p>
      <w:pPr>
        <w:pStyle w:val="Heading1"/>
      </w:pPr>
      <w:r>
        <w:t>1. Thông tin tài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Trường</w:t>
            </w:r>
          </w:p>
        </w:tc>
        <w:tc>
          <w:tcPr>
            <w:tcW w:type="dxa" w:w="432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Nội dung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Dự án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Rent Connect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Loại tài liệu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SRS, Use Case, User Story, Acceptance Criteria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Nền tảng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Ứng dụng Flutter mobile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Backend/Database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Supabase Authentication, Supabase Database, Supabase Storage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Repository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https://github.com/NhatMinh171003/rent_connect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Phiên bản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1.1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Người chuẩn bị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Cao Nhat Minh</w:t>
            </w:r>
          </w:p>
        </w:tc>
      </w:tr>
    </w:tbl>
    <w:p/>
    <w:p>
      <w:pPr>
        <w:pStyle w:val="Heading1"/>
      </w:pPr>
      <w:r>
        <w:t>2. Tổng quan hệ thống</w:t>
      </w:r>
    </w:p>
    <w:p>
      <w:r>
        <w:t>Rent Connect là ứng dụng đăng và tìm kiếm phòng trọ/bất động sản cho thuê. Ứng dụng hỗ trợ người thuê tìm kiếm tin đăng, xem chi tiết tin; đồng thời hỗ trợ người cho thuê tạo, cập nhật, xóa và quản lý tin đăng.</w:t>
      </w:r>
    </w:p>
    <w:p>
      <w:pPr>
        <w:pStyle w:val="Heading1"/>
      </w:pPr>
      <w:r>
        <w:t>3. Phạm vi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Nhóm</w:t>
            </w:r>
          </w:p>
        </w:tc>
        <w:tc>
          <w:tcPr>
            <w:tcW w:type="dxa" w:w="432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Nội dung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Trong phạm vi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Đăng ký, đăng nhập/đăng xuất, phân vai tenant/landlord, xem trang chủ, tìm kiếm tin, xem chi tiết tin, tạo/cập nhật/xóa/quản lý tin, quản lý hồ sơ cơ bản.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Ngoài phạm vi / cần xác nhận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Chat realtime, thông báo, thanh toán/đặt phòng, lưu tin yêu thích, thuật toán gợi ý nâng cao, kiểm duyệt admin.</w:t>
            </w:r>
          </w:p>
        </w:tc>
      </w:tr>
    </w:tbl>
    <w:p/>
    <w:p>
      <w:pPr>
        <w:pStyle w:val="Heading1"/>
      </w:pPr>
      <w:r>
        <w:t>4. Vai trò người dùng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Vai trò</w:t>
            </w:r>
          </w:p>
        </w:tc>
        <w:tc>
          <w:tcPr>
            <w:tcW w:type="dxa" w:w="288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Mô tả</w:t>
            </w:r>
          </w:p>
        </w:tc>
        <w:tc>
          <w:tcPr>
            <w:tcW w:type="dxa" w:w="288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Quyền chính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Guest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Người chưa đăng nhập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Xem danh sách tin công khai, tìm kiếm, xem chi tiết nếu route cho phép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Tenant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Người thuê phòng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Tìm kiếm và xem thông tin tin cho thuê, quản lý hồ sơ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Landlord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Người cho thuê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Tạo, cập nhật, xóa và quản lý tin đăng của mình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Authenticated User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Người dùng đã đăng nhập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Truy cập màn hình được bảo vệ: profile, chat, add post, manage post</w:t>
            </w:r>
          </w:p>
        </w:tc>
      </w:tr>
    </w:tbl>
    <w:p/>
    <w:p>
      <w:pPr>
        <w:pStyle w:val="Heading1"/>
      </w:pPr>
      <w:r>
        <w:t>5. Danh sách chức năng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216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Tên chức năng</w:t>
            </w:r>
          </w:p>
        </w:tc>
        <w:tc>
          <w:tcPr>
            <w:tcW w:type="dxa" w:w="216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Mô tả</w:t>
            </w:r>
          </w:p>
        </w:tc>
        <w:tc>
          <w:tcPr>
            <w:tcW w:type="dxa" w:w="216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Ưu tiên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RC-AUTH-01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Đăng ký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Tạo tài khoản bằng email, mật khẩu, thông tin cá nhân, địa chỉ và vai trò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Must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RC-AUTH-02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Đăng nhập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Đăng nhập bằng email và mật khẩu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Must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RC-SEARCH-01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Tìm kiếm tin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Tìm tin theo tiêu đề, địa chỉ, xã/phường, quận/huyện, tỉnh/thành phố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Must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RC-POST-01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Xem chi tiết tin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Hiển thị ảnh, tiêu đề, giá, cọc, diện tích, mô tả, liên hệ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Must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RC-POST-02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Tạo tin đăng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Người cho thuê tạo tin với ảnh và thông tin phòng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Must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RC-POST-04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Cập nhật tin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Chỉnh sửa thông tin và ảnh của tin đăng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Must</w:t>
            </w:r>
          </w:p>
        </w:tc>
      </w:tr>
    </w:tbl>
    <w:p/>
    <w:p>
      <w:pPr>
        <w:pStyle w:val="Heading1"/>
      </w:pPr>
      <w:r>
        <w:t>6. Mô hình dữ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Bảng</w:t>
            </w:r>
          </w:p>
        </w:tc>
        <w:tc>
          <w:tcPr>
            <w:tcW w:type="dxa" w:w="288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Trường dữ liệu chính</w:t>
            </w:r>
          </w:p>
        </w:tc>
        <w:tc>
          <w:tcPr>
            <w:tcW w:type="dxa" w:w="288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Mô tả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User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user_id, user_name, phone_number, commune, district, city, role, avatar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Lưu hồ sơ người dùng và vai trò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Post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id, user_id, title, description, area, deposit, price, address, commune, district, city, image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Lưu thông tin tin đăng cho thuê</w:t>
            </w:r>
          </w:p>
        </w:tc>
      </w:tr>
    </w:tbl>
    <w:p/>
    <w:p>
      <w:pPr>
        <w:pStyle w:val="Heading1"/>
      </w:pPr>
      <w:r>
        <w:t>7. Quy tắc chung và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Rule ID</w:t>
            </w:r>
          </w:p>
        </w:tc>
        <w:tc>
          <w:tcPr>
            <w:tcW w:type="dxa" w:w="432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Nội dung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RC-CR-01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Email bắt buộc và đúng định dạng email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RC-CR-02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Mật khẩu bắt buộc và tối thiểu 6 ký tự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RC-CR-03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Xác nhận mật khẩu phải trùng với mật khẩu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RC-CR-04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Số điện thoại bắt buộc, chỉ gồm chữ số và tối thiểu 9 chữ số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RC-CR-05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Tiêu đề, mô tả, địa chỉ, xã/phường, quận/huyện, tỉnh/thành phố bắt buộc khi đăng tin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RC-CR-06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Diện tích, giá thuê, tiền cọc bắt buộc và phải là số hợp lệ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RC-CR-07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Chỉ chủ tin được cập nhật/xóa tin: cần xác nhận Supabase RLS policy</w:t>
            </w:r>
          </w:p>
        </w:tc>
      </w:tr>
    </w:tbl>
    <w:p/>
    <w:p>
      <w:pPr>
        <w:pStyle w:val="Heading1"/>
      </w:pPr>
      <w:r>
        <w:t>8. Danh sách Use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Use Case ID</w:t>
            </w:r>
          </w:p>
        </w:tc>
        <w:tc>
          <w:tcPr>
            <w:tcW w:type="dxa" w:w="216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Tên Use Case</w:t>
            </w:r>
          </w:p>
        </w:tc>
        <w:tc>
          <w:tcPr>
            <w:tcW w:type="dxa" w:w="216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Actor</w:t>
            </w:r>
          </w:p>
        </w:tc>
        <w:tc>
          <w:tcPr>
            <w:tcW w:type="dxa" w:w="216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Ưu tiên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UC-RC-01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Đăng ký tài khoản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Guest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Must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UC-RC-02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Đăng nhập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Guest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Must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UC-RC-03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Tìm kiếm tin cho thuê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Tenant/Guest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Must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UC-RC-04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Xem chi tiết tin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Tenant/Guest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Must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UC-RC-05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Tạo tin đăng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Landlord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Must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UC-RC-06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Cập nhật tin đăng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Landlord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Must</w:t>
            </w:r>
          </w:p>
        </w:tc>
      </w:tr>
    </w:tbl>
    <w:p/>
    <w:p>
      <w:pPr>
        <w:pStyle w:val="Heading1"/>
      </w:pPr>
      <w:r>
        <w:t>9. Đặc tả Use Case</w:t>
      </w:r>
    </w:p>
    <w:p>
      <w:pPr>
        <w:pStyle w:val="Heading2"/>
      </w:pPr>
      <w:r>
        <w:t>9.1. Đặc tả use case "Đăng ký tài khoản" mô hình hóa bằng sơ đồ 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vAlign w:val="top"/>
          </w:tcPr>
          <w:p>
            <w:r>
              <w:rPr>
                <w:rFonts w:ascii="Arial" w:hAnsi="Arial"/>
                <w:b/>
                <w:sz w:val="20"/>
              </w:rPr>
              <w:t>Tên use case: Đăng ký tài khoản</w:t>
            </w:r>
          </w:p>
        </w:tc>
      </w:tr>
      <w:tr>
        <w:tc>
          <w:tcPr>
            <w:tcW w:type="dxa" w:w="8640"/>
            <w:gridSpan w:val="2"/>
            <w:vAlign w:val="top"/>
          </w:tcPr>
          <w:p>
            <w:r>
              <w:rPr>
                <w:rFonts w:ascii="Arial" w:hAnsi="Arial"/>
                <w:b/>
                <w:sz w:val="20"/>
              </w:rPr>
              <w:t>Mô tả sơ lược: Chức năng giúp Guest tạo tài khoản và hồ sơ người dùng để sử dụng hệ thống.</w:t>
            </w:r>
          </w:p>
        </w:tc>
      </w:tr>
      <w:tr>
        <w:tc>
          <w:tcPr>
            <w:tcW w:type="dxa" w:w="8640"/>
            <w:gridSpan w:val="2"/>
            <w:vAlign w:val="top"/>
          </w:tcPr>
          <w:p>
            <w:r>
              <w:rPr>
                <w:rFonts w:ascii="Arial" w:hAnsi="Arial"/>
                <w:b/>
                <w:sz w:val="20"/>
              </w:rPr>
              <w:t>Actor chính: Guest</w:t>
            </w:r>
          </w:p>
        </w:tc>
      </w:tr>
      <w:tr>
        <w:tc>
          <w:tcPr>
            <w:tcW w:type="dxa" w:w="8640"/>
            <w:gridSpan w:val="2"/>
            <w:vAlign w:val="top"/>
          </w:tcPr>
          <w:p>
            <w:r>
              <w:rPr>
                <w:rFonts w:ascii="Arial" w:hAnsi="Arial"/>
                <w:b/>
                <w:sz w:val="20"/>
              </w:rPr>
              <w:t>Actor phụ: Supabase Authentication, Supabase Database</w:t>
            </w:r>
          </w:p>
        </w:tc>
      </w:tr>
      <w:tr>
        <w:tc>
          <w:tcPr>
            <w:tcW w:type="dxa" w:w="8640"/>
            <w:gridSpan w:val="2"/>
            <w:vAlign w:val="top"/>
          </w:tcPr>
          <w:p>
            <w:r>
              <w:rPr>
                <w:rFonts w:ascii="Arial" w:hAnsi="Arial"/>
                <w:b/>
                <w:sz w:val="20"/>
              </w:rPr>
              <w:t>Tiền điều kiện (Pre-condition): Hệ thống hoạt động tốt; Guest chưa đăng nhập; Guest có email và thông tin cá nhân hợp lệ.</w:t>
            </w:r>
          </w:p>
        </w:tc>
      </w:tr>
      <w:tr>
        <w:tc>
          <w:tcPr>
            <w:tcW w:type="dxa" w:w="8640"/>
            <w:gridSpan w:val="2"/>
            <w:vAlign w:val="top"/>
          </w:tcPr>
          <w:p>
            <w:r>
              <w:rPr>
                <w:rFonts w:ascii="Arial" w:hAnsi="Arial"/>
                <w:b/>
                <w:sz w:val="20"/>
              </w:rPr>
              <w:t>Hậu điều kiện (Post-condition): Hệ thống tạo tài khoản xác thực và lưu hồ sơ người dùng vào bảng tbl_user.</w:t>
            </w:r>
          </w:p>
        </w:tc>
      </w:tr>
      <w:tr>
        <w:tc>
          <w:tcPr>
            <w:tcW w:type="dxa" w:w="8640"/>
            <w:gridSpan w:val="2"/>
            <w:vAlign w:val="top"/>
          </w:tcPr>
          <w:p>
            <w:r>
              <w:rPr>
                <w:rFonts w:ascii="Arial" w:hAnsi="Arial"/>
                <w:b/>
                <w:sz w:val="20"/>
              </w:rPr>
              <w:t>Dòng sự kiện chính (main flow)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Actor</w:t>
            </w:r>
          </w:p>
        </w:tc>
        <w:tc>
          <w:tcPr>
            <w:tcW w:type="dxa" w:w="432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System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1. Guest chọn chức năng đăng ký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2. System hiển thị form đăng ký tài khoản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3. Guest nhập email, mật khẩu, xác nhận mật khẩu, họ tên, số điện thoại, địa chỉ và vai trò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4. System kiểm tra thông tin nhập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5. Guest chọn nút đăng ký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6. System tạo tài khoản xác thực bằng Supabase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7. System lưu hồ sơ người dùng vào tbl_user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8. System hiển thị thông báo đăng ký thành công</w:t>
            </w:r>
          </w:p>
        </w:tc>
      </w:tr>
      <w:tr>
        <w:tc>
          <w:tcPr>
            <w:tcW w:type="dxa" w:w="8640"/>
            <w:gridSpan w:val="2"/>
            <w:vAlign w:val="top"/>
          </w:tcPr>
          <w:p>
            <w:r>
              <w:rPr>
                <w:rFonts w:ascii="Arial" w:hAnsi="Arial"/>
                <w:b/>
                <w:sz w:val="20"/>
              </w:rPr>
              <w:t>Dòng sự kiện thay thế (alternate flow)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4.1 Guest nhập thiếu hoặc sai định dạng thông tin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4.1.1 System hiển thị thông báo lỗi tương ứng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4.1.2 Guest chỉnh sửa thông tin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4.1.3 System quay lại bước kiểm tra thông tin</w:t>
            </w:r>
          </w:p>
        </w:tc>
      </w:tr>
      <w:tr>
        <w:tc>
          <w:tcPr>
            <w:tcW w:type="dxa" w:w="8640"/>
            <w:gridSpan w:val="2"/>
            <w:vAlign w:val="top"/>
          </w:tcPr>
          <w:p>
            <w:r>
              <w:rPr>
                <w:rFonts w:ascii="Arial" w:hAnsi="Arial"/>
                <w:b/>
                <w:sz w:val="20"/>
              </w:rPr>
              <w:t>Dòng sự kiện ngoại lệ (exception flow)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6.1 Supabase trả lỗi tạo tài khoản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6.1.1 System hiển thị thông báo đăng ký thất bại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7.1 Lưu hồ sơ vào database thất bại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7.1.1 System hiển thị thông báo lỗi cơ sở dữ liệu</w:t>
            </w:r>
          </w:p>
        </w:tc>
      </w:tr>
    </w:tbl>
    <w:p/>
    <w:p>
      <w:pPr>
        <w:pStyle w:val="ListBullet"/>
      </w:pPr>
      <w:r>
        <w:t>Sơ đồ activity biểu diễn đặc tả use case "Đăng ký tài khoản"</w:t>
      </w:r>
    </w:p>
    <w:p>
      <w:r>
        <w:drawing>
          <wp:inline xmlns:a="http://schemas.openxmlformats.org/drawingml/2006/main" xmlns:pic="http://schemas.openxmlformats.org/drawingml/2006/picture">
            <wp:extent cx="5669280" cy="4573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c_uc_regi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732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9.2. Đặc tả use case "Tìm kiếm tin cho thuê" mô hình hóa bằng sơ đồ 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vAlign w:val="top"/>
          </w:tcPr>
          <w:p>
            <w:r>
              <w:rPr>
                <w:rFonts w:ascii="Arial" w:hAnsi="Arial"/>
                <w:b/>
                <w:sz w:val="20"/>
              </w:rPr>
              <w:t>Tên use case: Tìm kiếm tin cho thuê</w:t>
            </w:r>
          </w:p>
        </w:tc>
      </w:tr>
      <w:tr>
        <w:tc>
          <w:tcPr>
            <w:tcW w:type="dxa" w:w="8640"/>
            <w:gridSpan w:val="2"/>
            <w:vAlign w:val="top"/>
          </w:tcPr>
          <w:p>
            <w:r>
              <w:rPr>
                <w:rFonts w:ascii="Arial" w:hAnsi="Arial"/>
                <w:b/>
                <w:sz w:val="20"/>
              </w:rPr>
              <w:t>Mô tả sơ lược: Chức năng giúp Tenant hoặc Guest tìm tin cho thuê theo từ khóa liên quan đến tiêu đề hoặc vị trí.</w:t>
            </w:r>
          </w:p>
        </w:tc>
      </w:tr>
      <w:tr>
        <w:tc>
          <w:tcPr>
            <w:tcW w:type="dxa" w:w="8640"/>
            <w:gridSpan w:val="2"/>
            <w:vAlign w:val="top"/>
          </w:tcPr>
          <w:p>
            <w:r>
              <w:rPr>
                <w:rFonts w:ascii="Arial" w:hAnsi="Arial"/>
                <w:b/>
                <w:sz w:val="20"/>
              </w:rPr>
              <w:t>Actor chính: Tenant/Guest</w:t>
            </w:r>
          </w:p>
        </w:tc>
      </w:tr>
      <w:tr>
        <w:tc>
          <w:tcPr>
            <w:tcW w:type="dxa" w:w="8640"/>
            <w:gridSpan w:val="2"/>
            <w:vAlign w:val="top"/>
          </w:tcPr>
          <w:p>
            <w:r>
              <w:rPr>
                <w:rFonts w:ascii="Arial" w:hAnsi="Arial"/>
                <w:b/>
                <w:sz w:val="20"/>
              </w:rPr>
              <w:t>Actor phụ: Supabase Database</w:t>
            </w:r>
          </w:p>
        </w:tc>
      </w:tr>
      <w:tr>
        <w:tc>
          <w:tcPr>
            <w:tcW w:type="dxa" w:w="8640"/>
            <w:gridSpan w:val="2"/>
            <w:vAlign w:val="top"/>
          </w:tcPr>
          <w:p>
            <w:r>
              <w:rPr>
                <w:rFonts w:ascii="Arial" w:hAnsi="Arial"/>
                <w:b/>
                <w:sz w:val="20"/>
              </w:rPr>
              <w:t>Tiền điều kiện (Pre-condition): Hệ thống có dữ liệu tin đăng; người dùng đang ở màn hình tìm kiếm.</w:t>
            </w:r>
          </w:p>
        </w:tc>
      </w:tr>
      <w:tr>
        <w:tc>
          <w:tcPr>
            <w:tcW w:type="dxa" w:w="8640"/>
            <w:gridSpan w:val="2"/>
            <w:vAlign w:val="top"/>
          </w:tcPr>
          <w:p>
            <w:r>
              <w:rPr>
                <w:rFonts w:ascii="Arial" w:hAnsi="Arial"/>
                <w:b/>
                <w:sz w:val="20"/>
              </w:rPr>
              <w:t>Hậu điều kiện (Post-condition): Hệ thống hiển thị danh sách tin phù hợp hoặc thông báo không có kết quả.</w:t>
            </w:r>
          </w:p>
        </w:tc>
      </w:tr>
      <w:tr>
        <w:tc>
          <w:tcPr>
            <w:tcW w:type="dxa" w:w="8640"/>
            <w:gridSpan w:val="2"/>
            <w:vAlign w:val="top"/>
          </w:tcPr>
          <w:p>
            <w:r>
              <w:rPr>
                <w:rFonts w:ascii="Arial" w:hAnsi="Arial"/>
                <w:b/>
                <w:sz w:val="20"/>
              </w:rPr>
              <w:t>Dòng sự kiện chính (main flow)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Actor</w:t>
            </w:r>
          </w:p>
        </w:tc>
        <w:tc>
          <w:tcPr>
            <w:tcW w:type="dxa" w:w="432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System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1. Actor mở màn hình tìm kiếm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2. System hiển thị ô nhập từ khóa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3. Actor nhập từ khóa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4. System tìm tin theo tiêu đề, địa chỉ, xã/phường, quận/huyện, tỉnh/thành phố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5. System hiển thị danh sách kết quả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6. Actor chọn một tin trong danh sách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7. System chuyển sang màn hình chi tiết tin</w:t>
            </w:r>
          </w:p>
        </w:tc>
      </w:tr>
      <w:tr>
        <w:tc>
          <w:tcPr>
            <w:tcW w:type="dxa" w:w="8640"/>
            <w:gridSpan w:val="2"/>
            <w:vAlign w:val="top"/>
          </w:tcPr>
          <w:p>
            <w:r>
              <w:rPr>
                <w:rFonts w:ascii="Arial" w:hAnsi="Arial"/>
                <w:b/>
                <w:sz w:val="20"/>
              </w:rPr>
              <w:t>Dòng sự kiện thay thế (alternate flow)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3.1 Actor xóa từ khóa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3.1.1 System xóa danh sách kết quả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4.1 Không có tin phù hợp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4.1.1 System hiển thị thông báo không có kết quả</w:t>
            </w:r>
          </w:p>
        </w:tc>
      </w:tr>
      <w:tr>
        <w:tc>
          <w:tcPr>
            <w:tcW w:type="dxa" w:w="8640"/>
            <w:gridSpan w:val="2"/>
            <w:vAlign w:val="top"/>
          </w:tcPr>
          <w:p>
            <w:r>
              <w:rPr>
                <w:rFonts w:ascii="Arial" w:hAnsi="Arial"/>
                <w:b/>
                <w:sz w:val="20"/>
              </w:rPr>
              <w:t>Dòng sự kiện ngoại lệ (exception flow)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4.2 System không truy vấn được dữ liệu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4.2.1 System hiển thị thông báo có lỗi xảy ra khi tìm kiếm</w:t>
            </w:r>
          </w:p>
        </w:tc>
      </w:tr>
    </w:tbl>
    <w:p/>
    <w:p>
      <w:pPr>
        <w:pStyle w:val="ListBullet"/>
      </w:pPr>
      <w:r>
        <w:t>Sơ đồ activity biểu diễn đặc tả use case "Tìm kiếm tin cho thuê"</w:t>
      </w:r>
    </w:p>
    <w:p>
      <w:r>
        <w:drawing>
          <wp:inline xmlns:a="http://schemas.openxmlformats.org/drawingml/2006/main" xmlns:pic="http://schemas.openxmlformats.org/drawingml/2006/picture">
            <wp:extent cx="5669280" cy="42204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c_uc_se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04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9.3. Đặc tả use case "Tạo tin đăng" mô hình hóa bằng sơ đồ 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vAlign w:val="top"/>
          </w:tcPr>
          <w:p>
            <w:r>
              <w:rPr>
                <w:rFonts w:ascii="Arial" w:hAnsi="Arial"/>
                <w:b/>
                <w:sz w:val="20"/>
              </w:rPr>
              <w:t>Tên use case: Tạo tin đăng</w:t>
            </w:r>
          </w:p>
        </w:tc>
      </w:tr>
      <w:tr>
        <w:tc>
          <w:tcPr>
            <w:tcW w:type="dxa" w:w="8640"/>
            <w:gridSpan w:val="2"/>
            <w:vAlign w:val="top"/>
          </w:tcPr>
          <w:p>
            <w:r>
              <w:rPr>
                <w:rFonts w:ascii="Arial" w:hAnsi="Arial"/>
                <w:b/>
                <w:sz w:val="20"/>
              </w:rPr>
              <w:t>Mô tả sơ lược: Chức năng giúp Landlord tạo tin cho thuê với ảnh, mô tả, địa chỉ và thông tin giá.</w:t>
            </w:r>
          </w:p>
        </w:tc>
      </w:tr>
      <w:tr>
        <w:tc>
          <w:tcPr>
            <w:tcW w:type="dxa" w:w="8640"/>
            <w:gridSpan w:val="2"/>
            <w:vAlign w:val="top"/>
          </w:tcPr>
          <w:p>
            <w:r>
              <w:rPr>
                <w:rFonts w:ascii="Arial" w:hAnsi="Arial"/>
                <w:b/>
                <w:sz w:val="20"/>
              </w:rPr>
              <w:t>Actor chính: Landlord</w:t>
            </w:r>
          </w:p>
        </w:tc>
      </w:tr>
      <w:tr>
        <w:tc>
          <w:tcPr>
            <w:tcW w:type="dxa" w:w="8640"/>
            <w:gridSpan w:val="2"/>
            <w:vAlign w:val="top"/>
          </w:tcPr>
          <w:p>
            <w:r>
              <w:rPr>
                <w:rFonts w:ascii="Arial" w:hAnsi="Arial"/>
                <w:b/>
                <w:sz w:val="20"/>
              </w:rPr>
              <w:t>Actor phụ: Supabase Storage, Supabase Database</w:t>
            </w:r>
          </w:p>
        </w:tc>
      </w:tr>
      <w:tr>
        <w:tc>
          <w:tcPr>
            <w:tcW w:type="dxa" w:w="8640"/>
            <w:gridSpan w:val="2"/>
            <w:vAlign w:val="top"/>
          </w:tcPr>
          <w:p>
            <w:r>
              <w:rPr>
                <w:rFonts w:ascii="Arial" w:hAnsi="Arial"/>
                <w:b/>
                <w:sz w:val="20"/>
              </w:rPr>
              <w:t>Tiền điều kiện (Pre-condition): Landlord đã đăng nhập; hệ thống hoạt động tốt.</w:t>
            </w:r>
          </w:p>
        </w:tc>
      </w:tr>
      <w:tr>
        <w:tc>
          <w:tcPr>
            <w:tcW w:type="dxa" w:w="8640"/>
            <w:gridSpan w:val="2"/>
            <w:vAlign w:val="top"/>
          </w:tcPr>
          <w:p>
            <w:r>
              <w:rPr>
                <w:rFonts w:ascii="Arial" w:hAnsi="Arial"/>
                <w:b/>
                <w:sz w:val="20"/>
              </w:rPr>
              <w:t>Hậu điều kiện (Post-condition): Tin đăng mới được lưu và có thể hiển thị trong danh sách tin.</w:t>
            </w:r>
          </w:p>
        </w:tc>
      </w:tr>
      <w:tr>
        <w:tc>
          <w:tcPr>
            <w:tcW w:type="dxa" w:w="8640"/>
            <w:gridSpan w:val="2"/>
            <w:vAlign w:val="top"/>
          </w:tcPr>
          <w:p>
            <w:r>
              <w:rPr>
                <w:rFonts w:ascii="Arial" w:hAnsi="Arial"/>
                <w:b/>
                <w:sz w:val="20"/>
              </w:rPr>
              <w:t>Dòng sự kiện chính (main flow)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Actor</w:t>
            </w:r>
          </w:p>
        </w:tc>
        <w:tc>
          <w:tcPr>
            <w:tcW w:type="dxa" w:w="432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System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1. Landlord chọn chức năng đăng tin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2. System hiển thị form đăng tin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3. Landlord chọn ảnh và nhập thông tin phòng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4. System kiểm tra các trường bắt buộc và trường số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5. Landlord chọn nút đăng tin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6. System tải ảnh lên Supabase Storage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7. System lưu thông tin tin đăng vào tbl_post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8. System thông báo đăng tin thành công</w:t>
            </w:r>
          </w:p>
        </w:tc>
      </w:tr>
      <w:tr>
        <w:tc>
          <w:tcPr>
            <w:tcW w:type="dxa" w:w="8640"/>
            <w:gridSpan w:val="2"/>
            <w:vAlign w:val="top"/>
          </w:tcPr>
          <w:p>
            <w:r>
              <w:rPr>
                <w:rFonts w:ascii="Arial" w:hAnsi="Arial"/>
                <w:b/>
                <w:sz w:val="20"/>
              </w:rPr>
              <w:t>Dòng sự kiện thay thế (alternate flow)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4.1 Landlord nhập thiếu trường bắt buộc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4.1.1 System hiển thị lỗi trường bắt buộc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4.2 Landlord nhập sai trường số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4.2.1 System hiển thị lỗi phải là số hợp lệ</w:t>
            </w:r>
          </w:p>
        </w:tc>
      </w:tr>
      <w:tr>
        <w:tc>
          <w:tcPr>
            <w:tcW w:type="dxa" w:w="8640"/>
            <w:gridSpan w:val="2"/>
            <w:vAlign w:val="top"/>
          </w:tcPr>
          <w:p>
            <w:r>
              <w:rPr>
                <w:rFonts w:ascii="Arial" w:hAnsi="Arial"/>
                <w:b/>
                <w:sz w:val="20"/>
              </w:rPr>
              <w:t>Dòng sự kiện ngoại lệ (exception flow)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6.1 Upload ảnh thất bại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6.1.1 System hiển thị thông báo upload ảnh thất bại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7.1 Lưu tin thất bại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7.1.1 System hiển thị thông báo upload post thất bại</w:t>
            </w:r>
          </w:p>
        </w:tc>
      </w:tr>
    </w:tbl>
    <w:p/>
    <w:p>
      <w:pPr>
        <w:pStyle w:val="ListBullet"/>
      </w:pPr>
      <w:r>
        <w:t>Sơ đồ activity biểu diễn đặc tả use case "Tạo tin đăng"</w:t>
      </w:r>
    </w:p>
    <w:p>
      <w:r>
        <w:drawing>
          <wp:inline xmlns:a="http://schemas.openxmlformats.org/drawingml/2006/main" xmlns:pic="http://schemas.openxmlformats.org/drawingml/2006/picture">
            <wp:extent cx="5669280" cy="45732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c_uc_create_po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732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10. User Story và Acceptance Criteria</w:t>
      </w:r>
    </w:p>
    <w:p>
      <w:pPr>
        <w:pStyle w:val="Heading3"/>
      </w:pPr>
      <w:r>
        <w:t>US-RC-01 - Đăng ký tài khoản</w:t>
      </w:r>
    </w:p>
    <w:p>
      <w:r>
        <w:t>Là: Guest muốn sử dụng Rent Connect</w:t>
      </w:r>
    </w:p>
    <w:p>
      <w:r>
        <w:t>Tôi muốn: đăng ký tài khoản với thông tin cá nhân và vai trò</w:t>
      </w:r>
    </w:p>
    <w:p>
      <w:r>
        <w:t>Để: tôi có thể dùng chức năng phù hợp với vai trò của mình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Mã AC</w:t>
            </w:r>
          </w:p>
        </w:tc>
        <w:tc>
          <w:tcPr>
            <w:tcW w:type="dxa" w:w="216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Điều kiện</w:t>
            </w:r>
          </w:p>
        </w:tc>
        <w:tc>
          <w:tcPr>
            <w:tcW w:type="dxa" w:w="216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Hành động</w:t>
            </w:r>
          </w:p>
        </w:tc>
        <w:tc>
          <w:tcPr>
            <w:tcW w:type="dxa" w:w="216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Kết quả mong đợi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AC1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Guest đang ở màn hình đăng ký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Guest nhập đầy đủ dữ liệu hợp lệ và chọn đăng ký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System tạo tài khoản và hồ sơ người dùng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AC2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Email sai định dạng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Guest chọn đăng ký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System hiển thị lỗi email và không tạo tài khoản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AC3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Xác nhận mật khẩu không trùng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Guest chọn đăng ký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System hiển thị lỗi mật khẩu không khớp</w:t>
            </w:r>
          </w:p>
        </w:tc>
      </w:tr>
    </w:tbl>
    <w:p/>
    <w:p>
      <w:pPr>
        <w:pStyle w:val="Heading3"/>
      </w:pPr>
      <w:r>
        <w:t>US-RC-02 - Tạo tin đăng</w:t>
      </w:r>
    </w:p>
    <w:p>
      <w:r>
        <w:t>Là: Landlord muốn cho thuê phòng</w:t>
      </w:r>
    </w:p>
    <w:p>
      <w:r>
        <w:t>Tôi muốn: tạo tin đăng với ảnh và thông tin phòng</w:t>
      </w:r>
    </w:p>
    <w:p>
      <w:r>
        <w:t>Để: Tenant có thể xem và liên hệ thuê phòng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Mã AC</w:t>
            </w:r>
          </w:p>
        </w:tc>
        <w:tc>
          <w:tcPr>
            <w:tcW w:type="dxa" w:w="216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Điều kiện</w:t>
            </w:r>
          </w:p>
        </w:tc>
        <w:tc>
          <w:tcPr>
            <w:tcW w:type="dxa" w:w="216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Hành động</w:t>
            </w:r>
          </w:p>
        </w:tc>
        <w:tc>
          <w:tcPr>
            <w:tcW w:type="dxa" w:w="2160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Kết quả mong đợi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AC1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Landlord đã đăng nhập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Landlord nhập dữ liệu hợp lệ và chọn đăng tin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System upload ảnh và lưu tin vào tbl_post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AC2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Có trường bắt buộc bị trống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Landlord chọn đăng tin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System hiển thị lỗi và không tạo tin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AC3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Diện tích, giá hoặc cọc không phải số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Landlord chọn đăng tin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  <w:b w:val="0"/>
                <w:sz w:val="20"/>
              </w:rPr>
              <w:t>System hiển thị lỗi số hợp lệ</w:t>
            </w:r>
          </w:p>
        </w:tc>
      </w:tr>
    </w:tbl>
    <w:p/>
    <w:p>
      <w:pPr>
        <w:pStyle w:val="Heading1"/>
      </w:pPr>
      <w:r>
        <w:t>11. Câu hỏi mở</w:t>
      </w:r>
    </w:p>
    <w:p>
      <w:pPr>
        <w:pStyle w:val="ListBullet"/>
      </w:pPr>
      <w:r>
        <w:t>Tenant có được tạo tin đăng không hay chỉ Landlord?</w:t>
      </w:r>
    </w:p>
    <w:p>
      <w:pPr>
        <w:pStyle w:val="ListBullet"/>
      </w:pPr>
      <w:r>
        <w:t>Ảnh có bắt buộc khi tạo tin không?</w:t>
      </w:r>
    </w:p>
    <w:p>
      <w:pPr>
        <w:pStyle w:val="ListBullet"/>
      </w:pPr>
      <w:r>
        <w:t>Số lượng và dung lượng ảnh tối đa là bao nhiêu?</w:t>
      </w:r>
    </w:p>
    <w:p>
      <w:pPr>
        <w:pStyle w:val="ListBullet"/>
      </w:pPr>
      <w:r>
        <w:t>Xóa tin có cần popup xác nhận không?</w:t>
      </w:r>
    </w:p>
    <w:p>
      <w:pPr>
        <w:pStyle w:val="ListBullet"/>
      </w:pPr>
      <w:r>
        <w:t>Supabase Row Level Security đã đảm bảo chỉ chủ tin được cập nhật/xóa chưa?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