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i w:val="0"/>
          <w:color w:val="1E293B"/>
          <w:sz w:val="36"/>
        </w:rPr>
        <w:t>KẾ HOẠCH DEMO &amp; KỊCH BẢN BẢO VỆ ĐỒ ÁN TỐT NGHIỆP</w:t>
      </w:r>
    </w:p>
    <w:p>
      <w:pPr>
        <w:spacing w:before="0" w:after="160" w:line="276" w:lineRule="auto"/>
        <w:jc w:val="center"/>
      </w:pPr>
      <w:r>
        <w:rPr>
          <w:rFonts w:ascii="Times New Roman" w:hAnsi="Times New Roman"/>
          <w:b/>
          <w:i w:val="0"/>
          <w:color w:val="2563EB"/>
          <w:sz w:val="26"/>
        </w:rPr>
        <w:t>HỆ THỐNG QUẢN LÝ HỒ SƠ HUẤN LUYỆN PHI CÔNG ĐIỆN TỬ (ETR)</w:t>
      </w:r>
    </w:p>
    <w:p>
      <w:pPr>
        <w:spacing w:before="0" w:after="320" w:line="276" w:lineRule="auto"/>
        <w:jc w:val="center"/>
      </w:pPr>
      <w:r>
        <w:rPr>
          <w:rFonts w:ascii="Times New Roman" w:hAnsi="Times New Roman"/>
          <w:b w:val="0"/>
          <w:i/>
          <w:color w:val="64748B"/>
          <w:sz w:val="20"/>
        </w:rPr>
        <w:t>Học phần SWP490 (Capstone Project) • Mã nhóm: SU2026-GSU-ETR • Đề tài: SU26SE104_GSU48</w:t>
        <w:br/>
        <w:t>Căn cứ: Syllabus SWP490 ID 4901, Biểu mẫu FPTU 07.20a &amp; Quy chuẩn VAR Part 10 / ICAO Doc 9868</w:t>
        <w:br/>
        <w:t>Giảng viên hướng dẫn: Ngô Đặng Hà An • Học kỳ: Summer 2026</w:t>
      </w:r>
    </w:p>
    <w:p>
      <w:pPr>
        <w:spacing w:before="240" w:after="120" w:line="276" w:lineRule="auto"/>
        <w:jc w:val="left"/>
      </w:pPr>
      <w:r>
        <w:rPr>
          <w:rFonts w:ascii="Times New Roman" w:hAnsi="Times New Roman"/>
          <w:b/>
          <w:i w:val="0"/>
          <w:color w:val="1E293B"/>
          <w:sz w:val="28"/>
        </w:rPr>
        <w:t>I. TỔNG QUAN CHIẾN LƯỢC &amp; PHÂN BỔ THỜI GIAN BUỔI BẢO VỆ</w:t>
      </w:r>
    </w:p>
    <w:p>
      <w:pPr>
        <w:spacing w:before="0" w:after="120" w:line="276" w:lineRule="auto"/>
        <w:jc w:val="left"/>
      </w:pPr>
      <w:r>
        <w:rPr>
          <w:rFonts w:ascii="Times New Roman" w:hAnsi="Times New Roman"/>
          <w:b w:val="0"/>
          <w:i w:val="0"/>
          <w:sz w:val="22"/>
        </w:rPr>
        <w:t>Theo quy chế SWP490 FPTU, buổi bảo vệ 1.1 kéo dài 45 – 60 phút. Nhóm tuyệt đối không để cháy giờ hoặc để một người 'gánh' toàn bộ phần nói (vi phạm tiêu chí TC8 &amp; TC9). Bố cục phân bổ chuẩn như sau:</w:t>
      </w:r>
    </w:p>
    <w:p>
      <w:pPr>
        <w:spacing w:before="0" w:after="120" w:line="276" w:lineRule="auto"/>
        <w:jc w:val="left"/>
      </w:pPr>
      <w:r>
        <w:rPr>
          <w:rFonts w:ascii="Times New Roman" w:hAnsi="Times New Roman"/>
          <w:b w:val="0"/>
          <w:i w:val="0"/>
          <w:sz w:val="22"/>
        </w:rPr>
        <w:t>• Phần 1: Thuyết trình Slide (15 – 18 phút): Trình bày từ Slide 01 đến 19 (bài toán, kiến trúc, công nghệ, 6 flows nghiệp vụ, chất lượng kiểm thử, phân công và hạn chế).</w:t>
      </w:r>
    </w:p>
    <w:p>
      <w:pPr>
        <w:spacing w:before="0" w:after="120" w:line="276" w:lineRule="auto"/>
        <w:jc w:val="left"/>
      </w:pPr>
      <w:r>
        <w:rPr>
          <w:rFonts w:ascii="Times New Roman" w:hAnsi="Times New Roman"/>
          <w:b w:val="0"/>
          <w:i w:val="0"/>
          <w:sz w:val="22"/>
        </w:rPr>
        <w:t>• Phần 2: Trình diễn Live Demo trực tiếp (15 – 18 phút): Trình diễn chuỗi nghiệp vụ khép kín từ lúc mở lớp đến khi đóng băng hồ sơ và xuất gói thanh tra.</w:t>
      </w:r>
    </w:p>
    <w:p>
      <w:pPr>
        <w:spacing w:before="0" w:after="120" w:line="276" w:lineRule="auto"/>
        <w:jc w:val="left"/>
      </w:pPr>
      <w:r>
        <w:rPr>
          <w:rFonts w:ascii="Times New Roman" w:hAnsi="Times New Roman"/>
          <w:b w:val="0"/>
          <w:i w:val="0"/>
          <w:sz w:val="22"/>
        </w:rPr>
        <w:t>• Phần 3: Vấn đáp Hội đồng &amp; Soi mã nguồn (15 – 20 phút): Trả lời câu hỏi phản biện, chạy use case ngoài kịch bản và mở trực tiếp code trong IDE để giải thích.</w:t>
      </w:r>
    </w:p>
    <w:p>
      <w:pPr>
        <w:spacing w:before="0" w:after="120" w:line="276" w:lineRule="auto"/>
        <w:jc w:val="left"/>
      </w:pPr>
      <w:r>
        <w:rPr>
          <w:rFonts w:ascii="Times New Roman" w:hAnsi="Times New Roman"/>
          <w:b/>
          <w:i/>
          <w:sz w:val="20"/>
        </w:rPr>
        <w:t>Bảng 1. Phân công vai trò của 4 thành viên trong buổi Demo</w:t>
      </w:r>
    </w:p>
    <w:tbl>
      <w:tblPr>
        <w:tblW w:type="auto" w:w="0"/>
        <w:jc w:val="center"/>
        <w:tblLayout w:type="fixed"/>
        <w:tblLook w:firstColumn="1" w:firstRow="1" w:lastColumn="0" w:lastRow="0" w:noHBand="0" w:noVBand="1" w:val="04A0"/>
        <w:tblBorders>
          <w:top w:val="single" w:sz="6" w:space="0" w:color="94A3B8"/>
          <w:bottom w:val="single" w:sz="6" w:space="0" w:color="94A3B8"/>
          <w:left w:val="none"/>
          <w:right w:val="none"/>
          <w:insideH w:val="single" w:sz="4" w:space="0" w:color="94A3B8"/>
          <w:insideV w:val="none"/>
        </w:tblBorders>
      </w:tblPr>
      <w:tblGrid>
        <w:gridCol w:w="2340"/>
        <w:gridCol w:w="2340"/>
        <w:gridCol w:w="2340"/>
        <w:gridCol w:w="2340"/>
      </w:tblGrid>
      <w:tr>
        <w:tc>
          <w:tcPr>
            <w:tcW w:type="dxa" w:w="2160"/>
            <w:shd w:fill="1E293B"/>
            <w:tcMar>
              <w:top w:w="140" w:type="dxa"/>
              <w:bottom w:w="140" w:type="dxa"/>
              <w:left w:w="150" w:type="dxa"/>
              <w:right w:w="150" w:type="dxa"/>
            </w:tcMar>
          </w:tcPr>
          <w:p>
            <w:pPr>
              <w:spacing w:after="40"/>
              <w:jc w:val="left"/>
            </w:pPr>
            <w:r>
              <w:rPr>
                <w:rFonts w:ascii="Times New Roman" w:hAnsi="Times New Roman"/>
                <w:b/>
                <w:i w:val="0"/>
                <w:color w:val="FFFFFF"/>
                <w:sz w:val="20"/>
              </w:rPr>
              <w:t>Thành viên</w:t>
            </w:r>
          </w:p>
        </w:tc>
        <w:tc>
          <w:tcPr>
            <w:tcW w:type="dxa" w:w="1152"/>
            <w:shd w:fill="1E293B"/>
            <w:tcMar>
              <w:top w:w="140" w:type="dxa"/>
              <w:bottom w:w="140" w:type="dxa"/>
              <w:left w:w="150" w:type="dxa"/>
              <w:right w:w="150" w:type="dxa"/>
            </w:tcMar>
          </w:tcPr>
          <w:p>
            <w:pPr>
              <w:spacing w:after="40"/>
              <w:jc w:val="left"/>
            </w:pPr>
            <w:r>
              <w:rPr>
                <w:rFonts w:ascii="Times New Roman" w:hAnsi="Times New Roman"/>
                <w:b/>
                <w:i w:val="0"/>
                <w:color w:val="FFFFFF"/>
                <w:sz w:val="20"/>
              </w:rPr>
              <w:t>Mã SV</w:t>
            </w:r>
          </w:p>
        </w:tc>
        <w:tc>
          <w:tcPr>
            <w:tcW w:type="dxa" w:w="2592"/>
            <w:shd w:fill="1E293B"/>
            <w:tcMar>
              <w:top w:w="140" w:type="dxa"/>
              <w:bottom w:w="140" w:type="dxa"/>
              <w:left w:w="150" w:type="dxa"/>
              <w:right w:w="150" w:type="dxa"/>
            </w:tcMar>
          </w:tcPr>
          <w:p>
            <w:pPr>
              <w:spacing w:after="40"/>
              <w:jc w:val="left"/>
            </w:pPr>
            <w:r>
              <w:rPr>
                <w:rFonts w:ascii="Times New Roman" w:hAnsi="Times New Roman"/>
                <w:b/>
                <w:i w:val="0"/>
                <w:color w:val="FFFFFF"/>
                <w:sz w:val="20"/>
              </w:rPr>
              <w:t>Vai trò kỹ thuật</w:t>
            </w:r>
          </w:p>
        </w:tc>
        <w:tc>
          <w:tcPr>
            <w:tcW w:type="dxa" w:w="3456"/>
            <w:shd w:fill="1E293B"/>
            <w:tcMar>
              <w:top w:w="140" w:type="dxa"/>
              <w:bottom w:w="140" w:type="dxa"/>
              <w:left w:w="150" w:type="dxa"/>
              <w:right w:w="150" w:type="dxa"/>
            </w:tcMar>
          </w:tcPr>
          <w:p>
            <w:pPr>
              <w:spacing w:after="40"/>
              <w:jc w:val="left"/>
            </w:pPr>
            <w:r>
              <w:rPr>
                <w:rFonts w:ascii="Times New Roman" w:hAnsi="Times New Roman"/>
                <w:b/>
                <w:i w:val="0"/>
                <w:color w:val="FFFFFF"/>
                <w:sz w:val="20"/>
              </w:rPr>
              <w:t>Nhiệm vụ chính trong Demo &amp; Bảo vệ</w:t>
            </w:r>
          </w:p>
        </w:tc>
      </w:tr>
      <w:tr>
        <w:tc>
          <w:tcPr>
            <w:tcW w:type="dxa" w:w="2160"/>
            <w:shd w:fill="FFFFFF"/>
            <w:tcMar>
              <w:top w:w="100" w:type="dxa"/>
              <w:bottom w:w="100" w:type="dxa"/>
              <w:left w:w="150" w:type="dxa"/>
              <w:right w:w="150" w:type="dxa"/>
            </w:tcMar>
          </w:tcPr>
          <w:p>
            <w:pPr>
              <w:spacing w:after="40"/>
              <w:jc w:val="left"/>
            </w:pPr>
            <w:r>
              <w:rPr>
                <w:rFonts w:ascii="Times New Roman" w:hAnsi="Times New Roman"/>
                <w:b w:val="0"/>
                <w:i w:val="0"/>
                <w:sz w:val="19"/>
              </w:rPr>
              <w:t>Nguyễn Hữu Nhật Triều</w:t>
            </w:r>
          </w:p>
        </w:tc>
        <w:tc>
          <w:tcPr>
            <w:tcW w:type="dxa" w:w="1152"/>
            <w:shd w:fill="FFFFFF"/>
            <w:tcMar>
              <w:top w:w="100" w:type="dxa"/>
              <w:bottom w:w="100" w:type="dxa"/>
              <w:left w:w="150" w:type="dxa"/>
              <w:right w:w="150" w:type="dxa"/>
            </w:tcMar>
          </w:tcPr>
          <w:p>
            <w:pPr>
              <w:spacing w:after="40"/>
              <w:jc w:val="left"/>
            </w:pPr>
            <w:r>
              <w:rPr>
                <w:rFonts w:ascii="Times New Roman" w:hAnsi="Times New Roman"/>
                <w:b w:val="0"/>
                <w:i w:val="0"/>
                <w:sz w:val="19"/>
              </w:rPr>
              <w:t>SE170486</w:t>
            </w:r>
          </w:p>
        </w:tc>
        <w:tc>
          <w:tcPr>
            <w:tcW w:type="dxa" w:w="2592"/>
            <w:shd w:fill="FFFFFF"/>
            <w:tcMar>
              <w:top w:w="100" w:type="dxa"/>
              <w:bottom w:w="100" w:type="dxa"/>
              <w:left w:w="150" w:type="dxa"/>
              <w:right w:w="150" w:type="dxa"/>
            </w:tcMar>
          </w:tcPr>
          <w:p>
            <w:pPr>
              <w:spacing w:after="40"/>
              <w:jc w:val="left"/>
            </w:pPr>
            <w:r>
              <w:rPr>
                <w:rFonts w:ascii="Times New Roman" w:hAnsi="Times New Roman"/>
                <w:b w:val="0"/>
                <w:i w:val="0"/>
                <w:sz w:val="19"/>
              </w:rPr>
              <w:t>Leader, Backend Core &amp; Security</w:t>
            </w:r>
          </w:p>
        </w:tc>
        <w:tc>
          <w:tcPr>
            <w:tcW w:type="dxa" w:w="3456"/>
            <w:shd w:fill="FFFFFF"/>
            <w:tcMar>
              <w:top w:w="100" w:type="dxa"/>
              <w:bottom w:w="100" w:type="dxa"/>
              <w:left w:w="150" w:type="dxa"/>
              <w:right w:w="150" w:type="dxa"/>
            </w:tcMar>
          </w:tcPr>
          <w:p>
            <w:pPr>
              <w:spacing w:after="40"/>
              <w:jc w:val="left"/>
            </w:pPr>
            <w:r>
              <w:rPr>
                <w:rFonts w:ascii="Times New Roman" w:hAnsi="Times New Roman"/>
                <w:b w:val="0"/>
                <w:i w:val="0"/>
                <w:sz w:val="19"/>
              </w:rPr>
              <w:t>Trình bày tổng quan kiến trúc, điều phối chuyển đổi luồng. Phụ trách Flow 1 (Admin RBAC), cơ chế bảo mật và Audit Trail tự động.</w:t>
            </w:r>
          </w:p>
        </w:tc>
      </w:tr>
      <w:tr>
        <w:tc>
          <w:tcPr>
            <w:tcW w:type="dxa" w:w="2160"/>
            <w:shd w:fill="F1F5F9"/>
            <w:tcMar>
              <w:top w:w="100" w:type="dxa"/>
              <w:bottom w:w="100" w:type="dxa"/>
              <w:left w:w="150" w:type="dxa"/>
              <w:right w:w="150" w:type="dxa"/>
            </w:tcMar>
          </w:tcPr>
          <w:p>
            <w:pPr>
              <w:spacing w:after="40"/>
              <w:jc w:val="left"/>
            </w:pPr>
            <w:r>
              <w:rPr>
                <w:rFonts w:ascii="Times New Roman" w:hAnsi="Times New Roman"/>
                <w:b w:val="0"/>
                <w:i w:val="0"/>
                <w:sz w:val="19"/>
              </w:rPr>
              <w:t>Trần Trọng Nhân</w:t>
            </w:r>
          </w:p>
        </w:tc>
        <w:tc>
          <w:tcPr>
            <w:tcW w:type="dxa" w:w="1152"/>
            <w:shd w:fill="F1F5F9"/>
            <w:tcMar>
              <w:top w:w="100" w:type="dxa"/>
              <w:bottom w:w="100" w:type="dxa"/>
              <w:left w:w="150" w:type="dxa"/>
              <w:right w:w="150" w:type="dxa"/>
            </w:tcMar>
          </w:tcPr>
          <w:p>
            <w:pPr>
              <w:spacing w:after="40"/>
              <w:jc w:val="left"/>
            </w:pPr>
            <w:r>
              <w:rPr>
                <w:rFonts w:ascii="Times New Roman" w:hAnsi="Times New Roman"/>
                <w:b w:val="0"/>
                <w:i w:val="0"/>
                <w:sz w:val="19"/>
              </w:rPr>
              <w:t>SE171973</w:t>
            </w:r>
          </w:p>
        </w:tc>
        <w:tc>
          <w:tcPr>
            <w:tcW w:type="dxa" w:w="2592"/>
            <w:shd w:fill="F1F5F9"/>
            <w:tcMar>
              <w:top w:w="100" w:type="dxa"/>
              <w:bottom w:w="100" w:type="dxa"/>
              <w:left w:w="150" w:type="dxa"/>
              <w:right w:w="150" w:type="dxa"/>
            </w:tcMar>
          </w:tcPr>
          <w:p>
            <w:pPr>
              <w:spacing w:after="40"/>
              <w:jc w:val="left"/>
            </w:pPr>
            <w:r>
              <w:rPr>
                <w:rFonts w:ascii="Times New Roman" w:hAnsi="Times New Roman"/>
                <w:b w:val="0"/>
                <w:i w:val="0"/>
                <w:sz w:val="19"/>
              </w:rPr>
              <w:t>Frontend, Academic &amp; TM Lead</w:t>
            </w:r>
          </w:p>
        </w:tc>
        <w:tc>
          <w:tcPr>
            <w:tcW w:type="dxa" w:w="3456"/>
            <w:shd w:fill="F1F5F9"/>
            <w:tcMar>
              <w:top w:w="100" w:type="dxa"/>
              <w:bottom w:w="100" w:type="dxa"/>
              <w:left w:w="150" w:type="dxa"/>
              <w:right w:w="150" w:type="dxa"/>
            </w:tcMar>
          </w:tcPr>
          <w:p>
            <w:pPr>
              <w:spacing w:after="40"/>
              <w:jc w:val="left"/>
            </w:pPr>
            <w:r>
              <w:rPr>
                <w:rFonts w:ascii="Times New Roman" w:hAnsi="Times New Roman"/>
                <w:b w:val="0"/>
                <w:i w:val="0"/>
                <w:sz w:val="19"/>
              </w:rPr>
              <w:t>Thuyết minh &amp; demo Flow 2 (Academic Staff): Mở lớp, import học viên &amp; tự động sinh ETR Draft. Thuyết minh Flow 5 (Training Manager): Thẩm định điều kiện và phê duyệt Deep Freeze.</w:t>
            </w:r>
          </w:p>
        </w:tc>
      </w:tr>
      <w:tr>
        <w:tc>
          <w:tcPr>
            <w:tcW w:type="dxa" w:w="2160"/>
            <w:shd w:fill="FFFFFF"/>
            <w:tcMar>
              <w:top w:w="100" w:type="dxa"/>
              <w:bottom w:w="100" w:type="dxa"/>
              <w:left w:w="150" w:type="dxa"/>
              <w:right w:w="150" w:type="dxa"/>
            </w:tcMar>
          </w:tcPr>
          <w:p>
            <w:pPr>
              <w:spacing w:after="40"/>
              <w:jc w:val="left"/>
            </w:pPr>
            <w:r>
              <w:rPr>
                <w:rFonts w:ascii="Times New Roman" w:hAnsi="Times New Roman"/>
                <w:b w:val="0"/>
                <w:i w:val="0"/>
                <w:sz w:val="19"/>
              </w:rPr>
              <w:t>Võ Trọng Nhân</w:t>
            </w:r>
          </w:p>
        </w:tc>
        <w:tc>
          <w:tcPr>
            <w:tcW w:type="dxa" w:w="1152"/>
            <w:shd w:fill="FFFFFF"/>
            <w:tcMar>
              <w:top w:w="100" w:type="dxa"/>
              <w:bottom w:w="100" w:type="dxa"/>
              <w:left w:w="150" w:type="dxa"/>
              <w:right w:w="150" w:type="dxa"/>
            </w:tcMar>
          </w:tcPr>
          <w:p>
            <w:pPr>
              <w:spacing w:after="40"/>
              <w:jc w:val="left"/>
            </w:pPr>
            <w:r>
              <w:rPr>
                <w:rFonts w:ascii="Times New Roman" w:hAnsi="Times New Roman"/>
                <w:b w:val="0"/>
                <w:i w:val="0"/>
                <w:sz w:val="19"/>
              </w:rPr>
              <w:t>SE171411</w:t>
            </w:r>
          </w:p>
        </w:tc>
        <w:tc>
          <w:tcPr>
            <w:tcW w:type="dxa" w:w="2592"/>
            <w:shd w:fill="FFFFFF"/>
            <w:tcMar>
              <w:top w:w="100" w:type="dxa"/>
              <w:bottom w:w="100" w:type="dxa"/>
              <w:left w:w="150" w:type="dxa"/>
              <w:right w:w="150" w:type="dxa"/>
            </w:tcMar>
          </w:tcPr>
          <w:p>
            <w:pPr>
              <w:spacing w:after="40"/>
              <w:jc w:val="left"/>
            </w:pPr>
            <w:r>
              <w:rPr>
                <w:rFonts w:ascii="Times New Roman" w:hAnsi="Times New Roman"/>
                <w:b w:val="0"/>
                <w:i w:val="0"/>
                <w:sz w:val="19"/>
              </w:rPr>
              <w:t>Frontend, Instructor &amp; QA Lead</w:t>
            </w:r>
          </w:p>
        </w:tc>
        <w:tc>
          <w:tcPr>
            <w:tcW w:type="dxa" w:w="3456"/>
            <w:shd w:fill="FFFFFF"/>
            <w:tcMar>
              <w:top w:w="100" w:type="dxa"/>
              <w:bottom w:w="100" w:type="dxa"/>
              <w:left w:w="150" w:type="dxa"/>
              <w:right w:w="150" w:type="dxa"/>
            </w:tcMar>
          </w:tcPr>
          <w:p>
            <w:pPr>
              <w:spacing w:after="40"/>
              <w:jc w:val="left"/>
            </w:pPr>
            <w:r>
              <w:rPr>
                <w:rFonts w:ascii="Times New Roman" w:hAnsi="Times New Roman"/>
                <w:b w:val="0"/>
                <w:i w:val="0"/>
                <w:sz w:val="19"/>
              </w:rPr>
              <w:t>Thuyết minh &amp; demo Flow 3 (Instructor): Điểm danh buổi bay/sim, chấm điểm lý thuyết &amp; kỹ năng, upload minh chứng. Thuyết minh Flow 4 (QA Staff): Thẩm định minh chứng, kiểm tra Maker-Checker, trả hồ sơ.</w:t>
            </w:r>
          </w:p>
        </w:tc>
      </w:tr>
      <w:tr>
        <w:tc>
          <w:tcPr>
            <w:tcW w:type="dxa" w:w="2160"/>
            <w:shd w:fill="F1F5F9"/>
            <w:tcMar>
              <w:top w:w="100" w:type="dxa"/>
              <w:bottom w:w="100" w:type="dxa"/>
              <w:left w:w="150" w:type="dxa"/>
              <w:right w:w="150" w:type="dxa"/>
            </w:tcMar>
          </w:tcPr>
          <w:p>
            <w:pPr>
              <w:spacing w:after="40"/>
              <w:jc w:val="left"/>
            </w:pPr>
            <w:r>
              <w:rPr>
                <w:rFonts w:ascii="Times New Roman" w:hAnsi="Times New Roman"/>
                <w:b w:val="0"/>
                <w:i w:val="0"/>
                <w:sz w:val="19"/>
              </w:rPr>
              <w:t>Đoàn Trọng Khôi</w:t>
            </w:r>
          </w:p>
        </w:tc>
        <w:tc>
          <w:tcPr>
            <w:tcW w:type="dxa" w:w="1152"/>
            <w:shd w:fill="F1F5F9"/>
            <w:tcMar>
              <w:top w:w="100" w:type="dxa"/>
              <w:bottom w:w="100" w:type="dxa"/>
              <w:left w:w="150" w:type="dxa"/>
              <w:right w:w="150" w:type="dxa"/>
            </w:tcMar>
          </w:tcPr>
          <w:p>
            <w:pPr>
              <w:spacing w:after="40"/>
              <w:jc w:val="left"/>
            </w:pPr>
            <w:r>
              <w:rPr>
                <w:rFonts w:ascii="Times New Roman" w:hAnsi="Times New Roman"/>
                <w:b w:val="0"/>
                <w:i w:val="0"/>
                <w:sz w:val="19"/>
              </w:rPr>
              <w:t>SE141053</w:t>
            </w:r>
          </w:p>
        </w:tc>
        <w:tc>
          <w:tcPr>
            <w:tcW w:type="dxa" w:w="2592"/>
            <w:shd w:fill="F1F5F9"/>
            <w:tcMar>
              <w:top w:w="100" w:type="dxa"/>
              <w:bottom w:w="100" w:type="dxa"/>
              <w:left w:w="150" w:type="dxa"/>
              <w:right w:w="150" w:type="dxa"/>
            </w:tcMar>
          </w:tcPr>
          <w:p>
            <w:pPr>
              <w:spacing w:after="40"/>
              <w:jc w:val="left"/>
            </w:pPr>
            <w:r>
              <w:rPr>
                <w:rFonts w:ascii="Times New Roman" w:hAnsi="Times New Roman"/>
                <w:b w:val="0"/>
                <w:i w:val="0"/>
                <w:sz w:val="19"/>
              </w:rPr>
              <w:t>Backend, Automation &amp; Testing</w:t>
            </w:r>
          </w:p>
        </w:tc>
        <w:tc>
          <w:tcPr>
            <w:tcW w:type="dxa" w:w="3456"/>
            <w:shd w:fill="F1F5F9"/>
            <w:tcMar>
              <w:top w:w="100" w:type="dxa"/>
              <w:bottom w:w="100" w:type="dxa"/>
              <w:left w:w="150" w:type="dxa"/>
              <w:right w:w="150" w:type="dxa"/>
            </w:tcMar>
          </w:tcPr>
          <w:p>
            <w:pPr>
              <w:spacing w:after="40"/>
              <w:jc w:val="left"/>
            </w:pPr>
            <w:r>
              <w:rPr>
                <w:rFonts w:ascii="Times New Roman" w:hAnsi="Times New Roman"/>
                <w:b w:val="0"/>
                <w:i w:val="0"/>
                <w:sz w:val="19"/>
              </w:rPr>
              <w:t>Thuyết minh &amp; demo Flow 6 (Auditor / Student): Cổng thanh tra hàng không (Auditor Portal), xuất gói hồ sơ thanh tra (PDF/ZIP). Phụ trách giải thích Unit Test (xUnit/Moq), Transaction Rollback và quản lý máy backup.</w:t>
            </w:r>
          </w:p>
        </w:tc>
      </w:tr>
    </w:tbl>
    <w:p>
      <w:pPr>
        <w:spacing w:after="120"/>
      </w:pPr>
    </w:p>
    <w:p>
      <w:pPr>
        <w:spacing w:before="280" w:after="120" w:line="276" w:lineRule="auto"/>
        <w:jc w:val="left"/>
      </w:pPr>
      <w:r>
        <w:rPr>
          <w:rFonts w:ascii="Times New Roman" w:hAnsi="Times New Roman"/>
          <w:b/>
          <w:i w:val="0"/>
          <w:color w:val="1E293B"/>
          <w:sz w:val="28"/>
        </w:rPr>
        <w:t>II. THIẾT LẬP MÔI TRƯỜNG &amp; DANH SÁCH TÀI KHOẢN TEST</w:t>
      </w:r>
    </w:p>
    <w:p>
      <w:pPr>
        <w:spacing w:before="0" w:after="120" w:line="276" w:lineRule="auto"/>
        <w:jc w:val="left"/>
      </w:pPr>
      <w:r>
        <w:rPr>
          <w:rFonts w:ascii="Times New Roman" w:hAnsi="Times New Roman"/>
          <w:b w:val="0"/>
          <w:i w:val="0"/>
          <w:sz w:val="22"/>
        </w:rPr>
        <w:t>Toàn bộ dữ liệu được nạp từ tệp cơ sở dữ liệu mẫu Deploy_Demo_ETRManagementDB.sql (chứa 64 tài khoản, 109 ETR, 626 buổi học, 506 kết quả đánh giá, 5,003 nhật ký kiểm toán), đảm bảo màn hình luôn có số liệu thực tế, không bị rỗng.</w:t>
      </w:r>
    </w:p>
    <w:p>
      <w:pPr>
        <w:spacing w:before="0" w:after="120" w:line="276" w:lineRule="auto"/>
        <w:jc w:val="left"/>
      </w:pPr>
      <w:r>
        <w:rPr>
          <w:rFonts w:ascii="Times New Roman" w:hAnsi="Times New Roman"/>
          <w:b/>
          <w:i/>
          <w:sz w:val="20"/>
        </w:rPr>
        <w:t>Bảng 2. Danh sách 7 tài khoản test chuẩn hóa (Mật khẩu chung: 123456)</w:t>
      </w:r>
    </w:p>
    <w:tbl>
      <w:tblPr>
        <w:tblW w:type="auto" w:w="0"/>
        <w:jc w:val="center"/>
        <w:tblLayout w:type="fixed"/>
        <w:tblLook w:firstColumn="1" w:firstRow="1" w:lastColumn="0" w:lastRow="0" w:noHBand="0" w:noVBand="1" w:val="04A0"/>
        <w:tblBorders>
          <w:top w:val="single" w:sz="6" w:space="0" w:color="94A3B8"/>
          <w:bottom w:val="single" w:sz="6" w:space="0" w:color="94A3B8"/>
          <w:left w:val="none"/>
          <w:right w:val="none"/>
          <w:insideH w:val="single" w:sz="4" w:space="0" w:color="94A3B8"/>
          <w:insideV w:val="none"/>
        </w:tblBorders>
      </w:tblPr>
      <w:tblGrid>
        <w:gridCol w:w="1560"/>
        <w:gridCol w:w="1560"/>
        <w:gridCol w:w="1560"/>
        <w:gridCol w:w="1560"/>
        <w:gridCol w:w="1560"/>
        <w:gridCol w:w="1560"/>
      </w:tblGrid>
      <w:tr>
        <w:tc>
          <w:tcPr>
            <w:tcW w:type="dxa" w:w="576"/>
            <w:shd w:fill="1E293B"/>
            <w:tcMar>
              <w:top w:w="140" w:type="dxa"/>
              <w:bottom w:w="140" w:type="dxa"/>
              <w:left w:w="150" w:type="dxa"/>
              <w:right w:w="150" w:type="dxa"/>
            </w:tcMar>
          </w:tcPr>
          <w:p>
            <w:pPr>
              <w:spacing w:after="40"/>
              <w:jc w:val="left"/>
            </w:pPr>
            <w:r>
              <w:rPr>
                <w:rFonts w:ascii="Times New Roman" w:hAnsi="Times New Roman"/>
                <w:b/>
                <w:i w:val="0"/>
                <w:color w:val="FFFFFF"/>
                <w:sz w:val="20"/>
              </w:rPr>
              <w:t>STT</w:t>
            </w:r>
          </w:p>
        </w:tc>
        <w:tc>
          <w:tcPr>
            <w:tcW w:type="dxa" w:w="1872"/>
            <w:shd w:fill="1E293B"/>
            <w:tcMar>
              <w:top w:w="140" w:type="dxa"/>
              <w:bottom w:w="140" w:type="dxa"/>
              <w:left w:w="150" w:type="dxa"/>
              <w:right w:w="150" w:type="dxa"/>
            </w:tcMar>
          </w:tcPr>
          <w:p>
            <w:pPr>
              <w:spacing w:after="40"/>
              <w:jc w:val="left"/>
            </w:pPr>
            <w:r>
              <w:rPr>
                <w:rFonts w:ascii="Times New Roman" w:hAnsi="Times New Roman"/>
                <w:b/>
                <w:i w:val="0"/>
                <w:color w:val="FFFFFF"/>
                <w:sz w:val="20"/>
              </w:rPr>
              <w:t>Vai trò (Role)</w:t>
            </w:r>
          </w:p>
        </w:tc>
        <w:tc>
          <w:tcPr>
            <w:tcW w:type="dxa" w:w="1296"/>
            <w:shd w:fill="1E293B"/>
            <w:tcMar>
              <w:top w:w="140" w:type="dxa"/>
              <w:bottom w:w="140" w:type="dxa"/>
              <w:left w:w="150" w:type="dxa"/>
              <w:right w:w="150" w:type="dxa"/>
            </w:tcMar>
          </w:tcPr>
          <w:p>
            <w:pPr>
              <w:spacing w:after="40"/>
              <w:jc w:val="left"/>
            </w:pPr>
            <w:r>
              <w:rPr>
                <w:rFonts w:ascii="Times New Roman" w:hAnsi="Times New Roman"/>
                <w:b/>
                <w:i w:val="0"/>
                <w:color w:val="FFFFFF"/>
                <w:sz w:val="20"/>
              </w:rPr>
              <w:t>Mã người dùng</w:t>
            </w:r>
          </w:p>
        </w:tc>
        <w:tc>
          <w:tcPr>
            <w:tcW w:type="dxa" w:w="2016"/>
            <w:shd w:fill="1E293B"/>
            <w:tcMar>
              <w:top w:w="140" w:type="dxa"/>
              <w:bottom w:w="140" w:type="dxa"/>
              <w:left w:w="150" w:type="dxa"/>
              <w:right w:w="150" w:type="dxa"/>
            </w:tcMar>
          </w:tcPr>
          <w:p>
            <w:pPr>
              <w:spacing w:after="40"/>
              <w:jc w:val="left"/>
            </w:pPr>
            <w:r>
              <w:rPr>
                <w:rFonts w:ascii="Times New Roman" w:hAnsi="Times New Roman"/>
                <w:b/>
                <w:i w:val="0"/>
                <w:color w:val="FFFFFF"/>
                <w:sz w:val="20"/>
              </w:rPr>
              <w:t>Email / Username</w:t>
            </w:r>
          </w:p>
        </w:tc>
        <w:tc>
          <w:tcPr>
            <w:tcW w:type="dxa" w:w="1008"/>
            <w:shd w:fill="1E293B"/>
            <w:tcMar>
              <w:top w:w="140" w:type="dxa"/>
              <w:bottom w:w="140" w:type="dxa"/>
              <w:left w:w="150" w:type="dxa"/>
              <w:right w:w="150" w:type="dxa"/>
            </w:tcMar>
          </w:tcPr>
          <w:p>
            <w:pPr>
              <w:spacing w:after="40"/>
              <w:jc w:val="left"/>
            </w:pPr>
            <w:r>
              <w:rPr>
                <w:rFonts w:ascii="Times New Roman" w:hAnsi="Times New Roman"/>
                <w:b/>
                <w:i w:val="0"/>
                <w:color w:val="FFFFFF"/>
                <w:sz w:val="20"/>
              </w:rPr>
              <w:t>Mật khẩu</w:t>
            </w:r>
          </w:p>
        </w:tc>
        <w:tc>
          <w:tcPr>
            <w:tcW w:type="dxa" w:w="2592"/>
            <w:shd w:fill="1E293B"/>
            <w:tcMar>
              <w:top w:w="140" w:type="dxa"/>
              <w:bottom w:w="140" w:type="dxa"/>
              <w:left w:w="150" w:type="dxa"/>
              <w:right w:w="150" w:type="dxa"/>
            </w:tcMar>
          </w:tcPr>
          <w:p>
            <w:pPr>
              <w:spacing w:after="40"/>
              <w:jc w:val="left"/>
            </w:pPr>
            <w:r>
              <w:rPr>
                <w:rFonts w:ascii="Times New Roman" w:hAnsi="Times New Roman"/>
                <w:b/>
                <w:i w:val="0"/>
                <w:color w:val="FFFFFF"/>
                <w:sz w:val="20"/>
              </w:rPr>
              <w:t>Phạm vi trách nhiệm &amp; Mục đích Demo</w:t>
            </w:r>
          </w:p>
        </w:tc>
      </w:tr>
      <w:tr>
        <w:tc>
          <w:tcPr>
            <w:tcW w:type="dxa" w:w="576"/>
            <w:shd w:fill="FFFFFF"/>
            <w:tcMar>
              <w:top w:w="100" w:type="dxa"/>
              <w:bottom w:w="100" w:type="dxa"/>
              <w:left w:w="150" w:type="dxa"/>
              <w:right w:w="150" w:type="dxa"/>
            </w:tcMar>
          </w:tcPr>
          <w:p>
            <w:pPr>
              <w:spacing w:after="40"/>
              <w:jc w:val="left"/>
            </w:pPr>
            <w:r>
              <w:rPr>
                <w:rFonts w:ascii="Times New Roman" w:hAnsi="Times New Roman"/>
                <w:b w:val="0"/>
                <w:i w:val="0"/>
                <w:sz w:val="19"/>
              </w:rPr>
              <w:t>1</w:t>
            </w:r>
          </w:p>
        </w:tc>
        <w:tc>
          <w:tcPr>
            <w:tcW w:type="dxa" w:w="1872"/>
            <w:shd w:fill="FFFFFF"/>
            <w:tcMar>
              <w:top w:w="100" w:type="dxa"/>
              <w:bottom w:w="100" w:type="dxa"/>
              <w:left w:w="150" w:type="dxa"/>
              <w:right w:w="150" w:type="dxa"/>
            </w:tcMar>
          </w:tcPr>
          <w:p>
            <w:pPr>
              <w:spacing w:after="40"/>
              <w:jc w:val="left"/>
            </w:pPr>
            <w:r>
              <w:rPr>
                <w:rFonts w:ascii="Times New Roman" w:hAnsi="Times New Roman"/>
                <w:b w:val="0"/>
                <w:i w:val="0"/>
                <w:sz w:val="19"/>
              </w:rPr>
              <w:t>Administrator</w:t>
            </w:r>
          </w:p>
        </w:tc>
        <w:tc>
          <w:tcPr>
            <w:tcW w:type="dxa" w:w="1296"/>
            <w:shd w:fill="FFFFFF"/>
            <w:tcMar>
              <w:top w:w="100" w:type="dxa"/>
              <w:bottom w:w="100" w:type="dxa"/>
              <w:left w:w="150" w:type="dxa"/>
              <w:right w:w="150" w:type="dxa"/>
            </w:tcMar>
          </w:tcPr>
          <w:p>
            <w:pPr>
              <w:spacing w:after="40"/>
              <w:jc w:val="left"/>
            </w:pPr>
            <w:r>
              <w:rPr>
                <w:rFonts w:ascii="Times New Roman" w:hAnsi="Times New Roman"/>
                <w:b w:val="0"/>
                <w:i w:val="0"/>
                <w:sz w:val="19"/>
              </w:rPr>
              <w:t>ADM-01</w:t>
            </w:r>
          </w:p>
        </w:tc>
        <w:tc>
          <w:tcPr>
            <w:tcW w:type="dxa" w:w="2016"/>
            <w:shd w:fill="FFFFFF"/>
            <w:tcMar>
              <w:top w:w="100" w:type="dxa"/>
              <w:bottom w:w="100" w:type="dxa"/>
              <w:left w:w="150" w:type="dxa"/>
              <w:right w:w="150" w:type="dxa"/>
            </w:tcMar>
          </w:tcPr>
          <w:p>
            <w:pPr>
              <w:spacing w:after="40"/>
              <w:jc w:val="left"/>
            </w:pPr>
            <w:r>
              <w:rPr>
                <w:rFonts w:ascii="Times New Roman" w:hAnsi="Times New Roman"/>
                <w:b w:val="0"/>
                <w:i w:val="0"/>
                <w:sz w:val="19"/>
              </w:rPr>
              <w:t>admin@etr.com</w:t>
            </w:r>
          </w:p>
        </w:tc>
        <w:tc>
          <w:tcPr>
            <w:tcW w:type="dxa" w:w="1008"/>
            <w:shd w:fill="FFFFFF"/>
            <w:tcMar>
              <w:top w:w="100" w:type="dxa"/>
              <w:bottom w:w="100" w:type="dxa"/>
              <w:left w:w="150" w:type="dxa"/>
              <w:right w:w="150" w:type="dxa"/>
            </w:tcMar>
          </w:tcPr>
          <w:p>
            <w:pPr>
              <w:spacing w:after="40"/>
              <w:jc w:val="left"/>
            </w:pPr>
            <w:r>
              <w:rPr>
                <w:rFonts w:ascii="Times New Roman" w:hAnsi="Times New Roman"/>
                <w:b w:val="0"/>
                <w:i w:val="0"/>
                <w:sz w:val="19"/>
              </w:rPr>
              <w:t>123456</w:t>
            </w:r>
          </w:p>
        </w:tc>
        <w:tc>
          <w:tcPr>
            <w:tcW w:type="dxa" w:w="2592"/>
            <w:shd w:fill="FFFFFF"/>
            <w:tcMar>
              <w:top w:w="100" w:type="dxa"/>
              <w:bottom w:w="100" w:type="dxa"/>
              <w:left w:w="150" w:type="dxa"/>
              <w:right w:w="150" w:type="dxa"/>
            </w:tcMar>
          </w:tcPr>
          <w:p>
            <w:pPr>
              <w:spacing w:after="40"/>
              <w:jc w:val="left"/>
            </w:pPr>
            <w:r>
              <w:rPr>
                <w:rFonts w:ascii="Times New Roman" w:hAnsi="Times New Roman"/>
                <w:b w:val="0"/>
                <w:i w:val="0"/>
                <w:sz w:val="19"/>
              </w:rPr>
              <w:t>Quản trị người dùng, phân quyền RBAC, xem toàn bộ Audit Log, xử lý mở khóa ngoại lệ (Break-Glass Unlock).</w:t>
            </w:r>
          </w:p>
        </w:tc>
      </w:tr>
      <w:tr>
        <w:tc>
          <w:tcPr>
            <w:tcW w:type="dxa" w:w="576"/>
            <w:shd w:fill="F1F5F9"/>
            <w:tcMar>
              <w:top w:w="100" w:type="dxa"/>
              <w:bottom w:w="100" w:type="dxa"/>
              <w:left w:w="150" w:type="dxa"/>
              <w:right w:w="150" w:type="dxa"/>
            </w:tcMar>
          </w:tcPr>
          <w:p>
            <w:pPr>
              <w:spacing w:after="40"/>
              <w:jc w:val="left"/>
            </w:pPr>
            <w:r>
              <w:rPr>
                <w:rFonts w:ascii="Times New Roman" w:hAnsi="Times New Roman"/>
                <w:b w:val="0"/>
                <w:i w:val="0"/>
                <w:sz w:val="19"/>
              </w:rPr>
              <w:t>2</w:t>
            </w:r>
          </w:p>
        </w:tc>
        <w:tc>
          <w:tcPr>
            <w:tcW w:type="dxa" w:w="1872"/>
            <w:shd w:fill="F1F5F9"/>
            <w:tcMar>
              <w:top w:w="100" w:type="dxa"/>
              <w:bottom w:w="100" w:type="dxa"/>
              <w:left w:w="150" w:type="dxa"/>
              <w:right w:w="150" w:type="dxa"/>
            </w:tcMar>
          </w:tcPr>
          <w:p>
            <w:pPr>
              <w:spacing w:after="40"/>
              <w:jc w:val="left"/>
            </w:pPr>
            <w:r>
              <w:rPr>
                <w:rFonts w:ascii="Times New Roman" w:hAnsi="Times New Roman"/>
                <w:b w:val="0"/>
                <w:i w:val="0"/>
                <w:sz w:val="19"/>
              </w:rPr>
              <w:t>Academic Staff</w:t>
            </w:r>
          </w:p>
        </w:tc>
        <w:tc>
          <w:tcPr>
            <w:tcW w:type="dxa" w:w="1296"/>
            <w:shd w:fill="F1F5F9"/>
            <w:tcMar>
              <w:top w:w="100" w:type="dxa"/>
              <w:bottom w:w="100" w:type="dxa"/>
              <w:left w:w="150" w:type="dxa"/>
              <w:right w:w="150" w:type="dxa"/>
            </w:tcMar>
          </w:tcPr>
          <w:p>
            <w:pPr>
              <w:spacing w:after="40"/>
              <w:jc w:val="left"/>
            </w:pPr>
            <w:r>
              <w:rPr>
                <w:rFonts w:ascii="Times New Roman" w:hAnsi="Times New Roman"/>
                <w:b w:val="0"/>
                <w:i w:val="0"/>
                <w:sz w:val="19"/>
              </w:rPr>
              <w:t>ACA-01</w:t>
            </w:r>
          </w:p>
        </w:tc>
        <w:tc>
          <w:tcPr>
            <w:tcW w:type="dxa" w:w="2016"/>
            <w:shd w:fill="F1F5F9"/>
            <w:tcMar>
              <w:top w:w="100" w:type="dxa"/>
              <w:bottom w:w="100" w:type="dxa"/>
              <w:left w:w="150" w:type="dxa"/>
              <w:right w:w="150" w:type="dxa"/>
            </w:tcMar>
          </w:tcPr>
          <w:p>
            <w:pPr>
              <w:spacing w:after="40"/>
              <w:jc w:val="left"/>
            </w:pPr>
            <w:r>
              <w:rPr>
                <w:rFonts w:ascii="Times New Roman" w:hAnsi="Times New Roman"/>
                <w:b w:val="0"/>
                <w:i w:val="0"/>
                <w:sz w:val="19"/>
              </w:rPr>
              <w:t>academic@etr.com</w:t>
            </w:r>
          </w:p>
        </w:tc>
        <w:tc>
          <w:tcPr>
            <w:tcW w:type="dxa" w:w="1008"/>
            <w:shd w:fill="F1F5F9"/>
            <w:tcMar>
              <w:top w:w="100" w:type="dxa"/>
              <w:bottom w:w="100" w:type="dxa"/>
              <w:left w:w="150" w:type="dxa"/>
              <w:right w:w="150" w:type="dxa"/>
            </w:tcMar>
          </w:tcPr>
          <w:p>
            <w:pPr>
              <w:spacing w:after="40"/>
              <w:jc w:val="left"/>
            </w:pPr>
            <w:r>
              <w:rPr>
                <w:rFonts w:ascii="Times New Roman" w:hAnsi="Times New Roman"/>
                <w:b w:val="0"/>
                <w:i w:val="0"/>
                <w:sz w:val="19"/>
              </w:rPr>
              <w:t>123456</w:t>
            </w:r>
          </w:p>
        </w:tc>
        <w:tc>
          <w:tcPr>
            <w:tcW w:type="dxa" w:w="2592"/>
            <w:shd w:fill="F1F5F9"/>
            <w:tcMar>
              <w:top w:w="100" w:type="dxa"/>
              <w:bottom w:w="100" w:type="dxa"/>
              <w:left w:w="150" w:type="dxa"/>
              <w:right w:w="150" w:type="dxa"/>
            </w:tcMar>
          </w:tcPr>
          <w:p>
            <w:pPr>
              <w:spacing w:after="40"/>
              <w:jc w:val="left"/>
            </w:pPr>
            <w:r>
              <w:rPr>
                <w:rFonts w:ascii="Times New Roman" w:hAnsi="Times New Roman"/>
                <w:b w:val="0"/>
                <w:i w:val="0"/>
                <w:sz w:val="19"/>
              </w:rPr>
              <w:t>Quản lý khung đào tạo, mở lớp bay/sim, ghi danh học viên, kiểm tra ETR sinh tự động ở trạng thái Draft và nộp lên QA.</w:t>
            </w:r>
          </w:p>
        </w:tc>
      </w:tr>
      <w:tr>
        <w:tc>
          <w:tcPr>
            <w:tcW w:type="dxa" w:w="576"/>
            <w:shd w:fill="FFFFFF"/>
            <w:tcMar>
              <w:top w:w="100" w:type="dxa"/>
              <w:bottom w:w="100" w:type="dxa"/>
              <w:left w:w="150" w:type="dxa"/>
              <w:right w:w="150" w:type="dxa"/>
            </w:tcMar>
          </w:tcPr>
          <w:p>
            <w:pPr>
              <w:spacing w:after="40"/>
              <w:jc w:val="left"/>
            </w:pPr>
            <w:r>
              <w:rPr>
                <w:rFonts w:ascii="Times New Roman" w:hAnsi="Times New Roman"/>
                <w:b w:val="0"/>
                <w:i w:val="0"/>
                <w:sz w:val="19"/>
              </w:rPr>
              <w:t>3</w:t>
            </w:r>
          </w:p>
        </w:tc>
        <w:tc>
          <w:tcPr>
            <w:tcW w:type="dxa" w:w="1872"/>
            <w:shd w:fill="FFFFFF"/>
            <w:tcMar>
              <w:top w:w="100" w:type="dxa"/>
              <w:bottom w:w="100" w:type="dxa"/>
              <w:left w:w="150" w:type="dxa"/>
              <w:right w:w="150" w:type="dxa"/>
            </w:tcMar>
          </w:tcPr>
          <w:p>
            <w:pPr>
              <w:spacing w:after="40"/>
              <w:jc w:val="left"/>
            </w:pPr>
            <w:r>
              <w:rPr>
                <w:rFonts w:ascii="Times New Roman" w:hAnsi="Times New Roman"/>
                <w:b w:val="0"/>
                <w:i w:val="0"/>
                <w:sz w:val="19"/>
              </w:rPr>
              <w:t>Senior Flight Instructor</w:t>
            </w:r>
          </w:p>
        </w:tc>
        <w:tc>
          <w:tcPr>
            <w:tcW w:type="dxa" w:w="1296"/>
            <w:shd w:fill="FFFFFF"/>
            <w:tcMar>
              <w:top w:w="100" w:type="dxa"/>
              <w:bottom w:w="100" w:type="dxa"/>
              <w:left w:w="150" w:type="dxa"/>
              <w:right w:w="150" w:type="dxa"/>
            </w:tcMar>
          </w:tcPr>
          <w:p>
            <w:pPr>
              <w:spacing w:after="40"/>
              <w:jc w:val="left"/>
            </w:pPr>
            <w:r>
              <w:rPr>
                <w:rFonts w:ascii="Times New Roman" w:hAnsi="Times New Roman"/>
                <w:b w:val="0"/>
                <w:i w:val="0"/>
                <w:sz w:val="19"/>
              </w:rPr>
              <w:t>INS-01</w:t>
            </w:r>
          </w:p>
        </w:tc>
        <w:tc>
          <w:tcPr>
            <w:tcW w:type="dxa" w:w="2016"/>
            <w:shd w:fill="FFFFFF"/>
            <w:tcMar>
              <w:top w:w="100" w:type="dxa"/>
              <w:bottom w:w="100" w:type="dxa"/>
              <w:left w:w="150" w:type="dxa"/>
              <w:right w:w="150" w:type="dxa"/>
            </w:tcMar>
          </w:tcPr>
          <w:p>
            <w:pPr>
              <w:spacing w:after="40"/>
              <w:jc w:val="left"/>
            </w:pPr>
            <w:r>
              <w:rPr>
                <w:rFonts w:ascii="Times New Roman" w:hAnsi="Times New Roman"/>
                <w:b w:val="0"/>
                <w:i w:val="0"/>
                <w:sz w:val="19"/>
              </w:rPr>
              <w:t>instructor@etr.com</w:t>
            </w:r>
          </w:p>
        </w:tc>
        <w:tc>
          <w:tcPr>
            <w:tcW w:type="dxa" w:w="1008"/>
            <w:shd w:fill="FFFFFF"/>
            <w:tcMar>
              <w:top w:w="100" w:type="dxa"/>
              <w:bottom w:w="100" w:type="dxa"/>
              <w:left w:w="150" w:type="dxa"/>
              <w:right w:w="150" w:type="dxa"/>
            </w:tcMar>
          </w:tcPr>
          <w:p>
            <w:pPr>
              <w:spacing w:after="40"/>
              <w:jc w:val="left"/>
            </w:pPr>
            <w:r>
              <w:rPr>
                <w:rFonts w:ascii="Times New Roman" w:hAnsi="Times New Roman"/>
                <w:b w:val="0"/>
                <w:i w:val="0"/>
                <w:sz w:val="19"/>
              </w:rPr>
              <w:t>123456</w:t>
            </w:r>
          </w:p>
        </w:tc>
        <w:tc>
          <w:tcPr>
            <w:tcW w:type="dxa" w:w="2592"/>
            <w:shd w:fill="FFFFFF"/>
            <w:tcMar>
              <w:top w:w="100" w:type="dxa"/>
              <w:bottom w:w="100" w:type="dxa"/>
              <w:left w:w="150" w:type="dxa"/>
              <w:right w:w="150" w:type="dxa"/>
            </w:tcMar>
          </w:tcPr>
          <w:p>
            <w:pPr>
              <w:spacing w:after="40"/>
              <w:jc w:val="left"/>
            </w:pPr>
            <w:r>
              <w:rPr>
                <w:rFonts w:ascii="Times New Roman" w:hAnsi="Times New Roman"/>
                <w:b w:val="0"/>
                <w:i w:val="0"/>
                <w:sz w:val="19"/>
              </w:rPr>
              <w:t>Giáo viên bay: Điểm danh buổi bay, nhập điểm lý thuyết / SIM, đánh giá checklist kỹ năng, upload minh chứng bài bay.</w:t>
            </w:r>
          </w:p>
        </w:tc>
      </w:tr>
      <w:tr>
        <w:tc>
          <w:tcPr>
            <w:tcW w:type="dxa" w:w="576"/>
            <w:shd w:fill="F1F5F9"/>
            <w:tcMar>
              <w:top w:w="100" w:type="dxa"/>
              <w:bottom w:w="100" w:type="dxa"/>
              <w:left w:w="150" w:type="dxa"/>
              <w:right w:w="150" w:type="dxa"/>
            </w:tcMar>
          </w:tcPr>
          <w:p>
            <w:pPr>
              <w:spacing w:after="40"/>
              <w:jc w:val="left"/>
            </w:pPr>
            <w:r>
              <w:rPr>
                <w:rFonts w:ascii="Times New Roman" w:hAnsi="Times New Roman"/>
                <w:b w:val="0"/>
                <w:i w:val="0"/>
                <w:sz w:val="19"/>
              </w:rPr>
              <w:t>4</w:t>
            </w:r>
          </w:p>
        </w:tc>
        <w:tc>
          <w:tcPr>
            <w:tcW w:type="dxa" w:w="1872"/>
            <w:shd w:fill="F1F5F9"/>
            <w:tcMar>
              <w:top w:w="100" w:type="dxa"/>
              <w:bottom w:w="100" w:type="dxa"/>
              <w:left w:w="150" w:type="dxa"/>
              <w:right w:w="150" w:type="dxa"/>
            </w:tcMar>
          </w:tcPr>
          <w:p>
            <w:pPr>
              <w:spacing w:after="40"/>
              <w:jc w:val="left"/>
            </w:pPr>
            <w:r>
              <w:rPr>
                <w:rFonts w:ascii="Times New Roman" w:hAnsi="Times New Roman"/>
                <w:b w:val="0"/>
                <w:i w:val="0"/>
                <w:sz w:val="19"/>
              </w:rPr>
              <w:t>QA Specialist</w:t>
            </w:r>
          </w:p>
        </w:tc>
        <w:tc>
          <w:tcPr>
            <w:tcW w:type="dxa" w:w="1296"/>
            <w:shd w:fill="F1F5F9"/>
            <w:tcMar>
              <w:top w:w="100" w:type="dxa"/>
              <w:bottom w:w="100" w:type="dxa"/>
              <w:left w:w="150" w:type="dxa"/>
              <w:right w:w="150" w:type="dxa"/>
            </w:tcMar>
          </w:tcPr>
          <w:p>
            <w:pPr>
              <w:spacing w:after="40"/>
              <w:jc w:val="left"/>
            </w:pPr>
            <w:r>
              <w:rPr>
                <w:rFonts w:ascii="Times New Roman" w:hAnsi="Times New Roman"/>
                <w:b w:val="0"/>
                <w:i w:val="0"/>
                <w:sz w:val="19"/>
              </w:rPr>
              <w:t>QA-01</w:t>
            </w:r>
          </w:p>
        </w:tc>
        <w:tc>
          <w:tcPr>
            <w:tcW w:type="dxa" w:w="2016"/>
            <w:shd w:fill="F1F5F9"/>
            <w:tcMar>
              <w:top w:w="100" w:type="dxa"/>
              <w:bottom w:w="100" w:type="dxa"/>
              <w:left w:w="150" w:type="dxa"/>
              <w:right w:w="150" w:type="dxa"/>
            </w:tcMar>
          </w:tcPr>
          <w:p>
            <w:pPr>
              <w:spacing w:after="40"/>
              <w:jc w:val="left"/>
            </w:pPr>
            <w:r>
              <w:rPr>
                <w:rFonts w:ascii="Times New Roman" w:hAnsi="Times New Roman"/>
                <w:b w:val="0"/>
                <w:i w:val="0"/>
                <w:sz w:val="19"/>
              </w:rPr>
              <w:t>qa@etr.com</w:t>
            </w:r>
          </w:p>
        </w:tc>
        <w:tc>
          <w:tcPr>
            <w:tcW w:type="dxa" w:w="1008"/>
            <w:shd w:fill="F1F5F9"/>
            <w:tcMar>
              <w:top w:w="100" w:type="dxa"/>
              <w:bottom w:w="100" w:type="dxa"/>
              <w:left w:w="150" w:type="dxa"/>
              <w:right w:w="150" w:type="dxa"/>
            </w:tcMar>
          </w:tcPr>
          <w:p>
            <w:pPr>
              <w:spacing w:after="40"/>
              <w:jc w:val="left"/>
            </w:pPr>
            <w:r>
              <w:rPr>
                <w:rFonts w:ascii="Times New Roman" w:hAnsi="Times New Roman"/>
                <w:b w:val="0"/>
                <w:i w:val="0"/>
                <w:sz w:val="19"/>
              </w:rPr>
              <w:t>123456</w:t>
            </w:r>
          </w:p>
        </w:tc>
        <w:tc>
          <w:tcPr>
            <w:tcW w:type="dxa" w:w="2592"/>
            <w:shd w:fill="F1F5F9"/>
            <w:tcMar>
              <w:top w:w="100" w:type="dxa"/>
              <w:bottom w:w="100" w:type="dxa"/>
              <w:left w:w="150" w:type="dxa"/>
              <w:right w:w="150" w:type="dxa"/>
            </w:tcMar>
          </w:tcPr>
          <w:p>
            <w:pPr>
              <w:spacing w:after="40"/>
              <w:jc w:val="left"/>
            </w:pPr>
            <w:r>
              <w:rPr>
                <w:rFonts w:ascii="Times New Roman" w:hAnsi="Times New Roman"/>
                <w:b w:val="0"/>
                <w:i w:val="0"/>
                <w:sz w:val="19"/>
              </w:rPr>
              <w:t>Kiểm soát chất lượng: Duyệt minh chứng (tuân thủ Maker-Checker), review ETR dossier, trả hồ sơ yêu cầu sửa (Return for Correction).</w:t>
            </w:r>
          </w:p>
        </w:tc>
      </w:tr>
      <w:tr>
        <w:tc>
          <w:tcPr>
            <w:tcW w:type="dxa" w:w="576"/>
            <w:shd w:fill="FFFFFF"/>
            <w:tcMar>
              <w:top w:w="100" w:type="dxa"/>
              <w:bottom w:w="100" w:type="dxa"/>
              <w:left w:w="150" w:type="dxa"/>
              <w:right w:w="150" w:type="dxa"/>
            </w:tcMar>
          </w:tcPr>
          <w:p>
            <w:pPr>
              <w:spacing w:after="40"/>
              <w:jc w:val="left"/>
            </w:pPr>
            <w:r>
              <w:rPr>
                <w:rFonts w:ascii="Times New Roman" w:hAnsi="Times New Roman"/>
                <w:b w:val="0"/>
                <w:i w:val="0"/>
                <w:sz w:val="19"/>
              </w:rPr>
              <w:t>5</w:t>
            </w:r>
          </w:p>
        </w:tc>
        <w:tc>
          <w:tcPr>
            <w:tcW w:type="dxa" w:w="1872"/>
            <w:shd w:fill="FFFFFF"/>
            <w:tcMar>
              <w:top w:w="100" w:type="dxa"/>
              <w:bottom w:w="100" w:type="dxa"/>
              <w:left w:w="150" w:type="dxa"/>
              <w:right w:w="150" w:type="dxa"/>
            </w:tcMar>
          </w:tcPr>
          <w:p>
            <w:pPr>
              <w:spacing w:after="40"/>
              <w:jc w:val="left"/>
            </w:pPr>
            <w:r>
              <w:rPr>
                <w:rFonts w:ascii="Times New Roman" w:hAnsi="Times New Roman"/>
                <w:b w:val="0"/>
                <w:i w:val="0"/>
                <w:sz w:val="19"/>
              </w:rPr>
              <w:t>Training Manager</w:t>
            </w:r>
          </w:p>
        </w:tc>
        <w:tc>
          <w:tcPr>
            <w:tcW w:type="dxa" w:w="1296"/>
            <w:shd w:fill="FFFFFF"/>
            <w:tcMar>
              <w:top w:w="100" w:type="dxa"/>
              <w:bottom w:w="100" w:type="dxa"/>
              <w:left w:w="150" w:type="dxa"/>
              <w:right w:w="150" w:type="dxa"/>
            </w:tcMar>
          </w:tcPr>
          <w:p>
            <w:pPr>
              <w:spacing w:after="40"/>
              <w:jc w:val="left"/>
            </w:pPr>
            <w:r>
              <w:rPr>
                <w:rFonts w:ascii="Times New Roman" w:hAnsi="Times New Roman"/>
                <w:b w:val="0"/>
                <w:i w:val="0"/>
                <w:sz w:val="19"/>
              </w:rPr>
              <w:t>MGR-01</w:t>
            </w:r>
          </w:p>
        </w:tc>
        <w:tc>
          <w:tcPr>
            <w:tcW w:type="dxa" w:w="2016"/>
            <w:shd w:fill="FFFFFF"/>
            <w:tcMar>
              <w:top w:w="100" w:type="dxa"/>
              <w:bottom w:w="100" w:type="dxa"/>
              <w:left w:w="150" w:type="dxa"/>
              <w:right w:w="150" w:type="dxa"/>
            </w:tcMar>
          </w:tcPr>
          <w:p>
            <w:pPr>
              <w:spacing w:after="40"/>
              <w:jc w:val="left"/>
            </w:pPr>
            <w:r>
              <w:rPr>
                <w:rFonts w:ascii="Times New Roman" w:hAnsi="Times New Roman"/>
                <w:b w:val="0"/>
                <w:i w:val="0"/>
                <w:sz w:val="19"/>
              </w:rPr>
              <w:t>manager@etr.com</w:t>
            </w:r>
          </w:p>
        </w:tc>
        <w:tc>
          <w:tcPr>
            <w:tcW w:type="dxa" w:w="1008"/>
            <w:shd w:fill="FFFFFF"/>
            <w:tcMar>
              <w:top w:w="100" w:type="dxa"/>
              <w:bottom w:w="100" w:type="dxa"/>
              <w:left w:w="150" w:type="dxa"/>
              <w:right w:w="150" w:type="dxa"/>
            </w:tcMar>
          </w:tcPr>
          <w:p>
            <w:pPr>
              <w:spacing w:after="40"/>
              <w:jc w:val="left"/>
            </w:pPr>
            <w:r>
              <w:rPr>
                <w:rFonts w:ascii="Times New Roman" w:hAnsi="Times New Roman"/>
                <w:b w:val="0"/>
                <w:i w:val="0"/>
                <w:sz w:val="19"/>
              </w:rPr>
              <w:t>123456</w:t>
            </w:r>
          </w:p>
        </w:tc>
        <w:tc>
          <w:tcPr>
            <w:tcW w:type="dxa" w:w="2592"/>
            <w:shd w:fill="FFFFFF"/>
            <w:tcMar>
              <w:top w:w="100" w:type="dxa"/>
              <w:bottom w:w="100" w:type="dxa"/>
              <w:left w:w="150" w:type="dxa"/>
              <w:right w:w="150" w:type="dxa"/>
            </w:tcMar>
          </w:tcPr>
          <w:p>
            <w:pPr>
              <w:spacing w:after="40"/>
              <w:jc w:val="left"/>
            </w:pPr>
            <w:r>
              <w:rPr>
                <w:rFonts w:ascii="Times New Roman" w:hAnsi="Times New Roman"/>
                <w:b w:val="0"/>
                <w:i w:val="0"/>
                <w:sz w:val="19"/>
              </w:rPr>
              <w:t>Trưởng ban đào tạo: Thẩm định hồ sơ hoàn tất, phê duyệt cuối cùng và kích hoạt khóa vĩnh viễn (Deep Freeze).</w:t>
            </w:r>
          </w:p>
        </w:tc>
      </w:tr>
      <w:tr>
        <w:tc>
          <w:tcPr>
            <w:tcW w:type="dxa" w:w="576"/>
            <w:shd w:fill="F1F5F9"/>
            <w:tcMar>
              <w:top w:w="100" w:type="dxa"/>
              <w:bottom w:w="100" w:type="dxa"/>
              <w:left w:w="150" w:type="dxa"/>
              <w:right w:w="150" w:type="dxa"/>
            </w:tcMar>
          </w:tcPr>
          <w:p>
            <w:pPr>
              <w:spacing w:after="40"/>
              <w:jc w:val="left"/>
            </w:pPr>
            <w:r>
              <w:rPr>
                <w:rFonts w:ascii="Times New Roman" w:hAnsi="Times New Roman"/>
                <w:b w:val="0"/>
                <w:i w:val="0"/>
                <w:sz w:val="19"/>
              </w:rPr>
              <w:t>6</w:t>
            </w:r>
          </w:p>
        </w:tc>
        <w:tc>
          <w:tcPr>
            <w:tcW w:type="dxa" w:w="1872"/>
            <w:shd w:fill="F1F5F9"/>
            <w:tcMar>
              <w:top w:w="100" w:type="dxa"/>
              <w:bottom w:w="100" w:type="dxa"/>
              <w:left w:w="150" w:type="dxa"/>
              <w:right w:w="150" w:type="dxa"/>
            </w:tcMar>
          </w:tcPr>
          <w:p>
            <w:pPr>
              <w:spacing w:after="40"/>
              <w:jc w:val="left"/>
            </w:pPr>
            <w:r>
              <w:rPr>
                <w:rFonts w:ascii="Times New Roman" w:hAnsi="Times New Roman"/>
                <w:b w:val="0"/>
                <w:i w:val="0"/>
                <w:sz w:val="19"/>
              </w:rPr>
              <w:t>Compliance Auditor</w:t>
            </w:r>
          </w:p>
        </w:tc>
        <w:tc>
          <w:tcPr>
            <w:tcW w:type="dxa" w:w="1296"/>
            <w:shd w:fill="F1F5F9"/>
            <w:tcMar>
              <w:top w:w="100" w:type="dxa"/>
              <w:bottom w:w="100" w:type="dxa"/>
              <w:left w:w="150" w:type="dxa"/>
              <w:right w:w="150" w:type="dxa"/>
            </w:tcMar>
          </w:tcPr>
          <w:p>
            <w:pPr>
              <w:spacing w:after="40"/>
              <w:jc w:val="left"/>
            </w:pPr>
            <w:r>
              <w:rPr>
                <w:rFonts w:ascii="Times New Roman" w:hAnsi="Times New Roman"/>
                <w:b w:val="0"/>
                <w:i w:val="0"/>
                <w:sz w:val="19"/>
              </w:rPr>
              <w:t>AUD-01</w:t>
            </w:r>
          </w:p>
        </w:tc>
        <w:tc>
          <w:tcPr>
            <w:tcW w:type="dxa" w:w="2016"/>
            <w:shd w:fill="F1F5F9"/>
            <w:tcMar>
              <w:top w:w="100" w:type="dxa"/>
              <w:bottom w:w="100" w:type="dxa"/>
              <w:left w:w="150" w:type="dxa"/>
              <w:right w:w="150" w:type="dxa"/>
            </w:tcMar>
          </w:tcPr>
          <w:p>
            <w:pPr>
              <w:spacing w:after="40"/>
              <w:jc w:val="left"/>
            </w:pPr>
            <w:r>
              <w:rPr>
                <w:rFonts w:ascii="Times New Roman" w:hAnsi="Times New Roman"/>
                <w:b w:val="0"/>
                <w:i w:val="0"/>
                <w:sz w:val="19"/>
              </w:rPr>
              <w:t>audit@etr.com</w:t>
            </w:r>
          </w:p>
        </w:tc>
        <w:tc>
          <w:tcPr>
            <w:tcW w:type="dxa" w:w="1008"/>
            <w:shd w:fill="F1F5F9"/>
            <w:tcMar>
              <w:top w:w="100" w:type="dxa"/>
              <w:bottom w:w="100" w:type="dxa"/>
              <w:left w:w="150" w:type="dxa"/>
              <w:right w:w="150" w:type="dxa"/>
            </w:tcMar>
          </w:tcPr>
          <w:p>
            <w:pPr>
              <w:spacing w:after="40"/>
              <w:jc w:val="left"/>
            </w:pPr>
            <w:r>
              <w:rPr>
                <w:rFonts w:ascii="Times New Roman" w:hAnsi="Times New Roman"/>
                <w:b w:val="0"/>
                <w:i w:val="0"/>
                <w:sz w:val="19"/>
              </w:rPr>
              <w:t>123456</w:t>
            </w:r>
          </w:p>
        </w:tc>
        <w:tc>
          <w:tcPr>
            <w:tcW w:type="dxa" w:w="2592"/>
            <w:shd w:fill="F1F5F9"/>
            <w:tcMar>
              <w:top w:w="100" w:type="dxa"/>
              <w:bottom w:w="100" w:type="dxa"/>
              <w:left w:w="150" w:type="dxa"/>
              <w:right w:w="150" w:type="dxa"/>
            </w:tcMar>
          </w:tcPr>
          <w:p>
            <w:pPr>
              <w:spacing w:after="40"/>
              <w:jc w:val="left"/>
            </w:pPr>
            <w:r>
              <w:rPr>
                <w:rFonts w:ascii="Times New Roman" w:hAnsi="Times New Roman"/>
                <w:b w:val="0"/>
                <w:i w:val="0"/>
                <w:sz w:val="19"/>
              </w:rPr>
              <w:t>Thanh tra Hàng không (CAAV/FAA/EASA): Quyền chỉ đọc (Read-only), tra cứu ETR đã khóa, xuất báo cáo trọn gói ZIP/PDF.</w:t>
            </w:r>
          </w:p>
        </w:tc>
      </w:tr>
      <w:tr>
        <w:tc>
          <w:tcPr>
            <w:tcW w:type="dxa" w:w="576"/>
            <w:shd w:fill="FFFFFF"/>
            <w:tcMar>
              <w:top w:w="100" w:type="dxa"/>
              <w:bottom w:w="100" w:type="dxa"/>
              <w:left w:w="150" w:type="dxa"/>
              <w:right w:w="150" w:type="dxa"/>
            </w:tcMar>
          </w:tcPr>
          <w:p>
            <w:pPr>
              <w:spacing w:after="40"/>
              <w:jc w:val="left"/>
            </w:pPr>
            <w:r>
              <w:rPr>
                <w:rFonts w:ascii="Times New Roman" w:hAnsi="Times New Roman"/>
                <w:b w:val="0"/>
                <w:i w:val="0"/>
                <w:sz w:val="19"/>
              </w:rPr>
              <w:t>7</w:t>
            </w:r>
          </w:p>
        </w:tc>
        <w:tc>
          <w:tcPr>
            <w:tcW w:type="dxa" w:w="1872"/>
            <w:shd w:fill="FFFFFF"/>
            <w:tcMar>
              <w:top w:w="100" w:type="dxa"/>
              <w:bottom w:w="100" w:type="dxa"/>
              <w:left w:w="150" w:type="dxa"/>
              <w:right w:w="150" w:type="dxa"/>
            </w:tcMar>
          </w:tcPr>
          <w:p>
            <w:pPr>
              <w:spacing w:after="40"/>
              <w:jc w:val="left"/>
            </w:pPr>
            <w:r>
              <w:rPr>
                <w:rFonts w:ascii="Times New Roman" w:hAnsi="Times New Roman"/>
                <w:b w:val="0"/>
                <w:i w:val="0"/>
                <w:sz w:val="19"/>
              </w:rPr>
              <w:t>Student / Trainee</w:t>
            </w:r>
          </w:p>
        </w:tc>
        <w:tc>
          <w:tcPr>
            <w:tcW w:type="dxa" w:w="1296"/>
            <w:shd w:fill="FFFFFF"/>
            <w:tcMar>
              <w:top w:w="100" w:type="dxa"/>
              <w:bottom w:w="100" w:type="dxa"/>
              <w:left w:w="150" w:type="dxa"/>
              <w:right w:w="150" w:type="dxa"/>
            </w:tcMar>
          </w:tcPr>
          <w:p>
            <w:pPr>
              <w:spacing w:after="40"/>
              <w:jc w:val="left"/>
            </w:pPr>
            <w:r>
              <w:rPr>
                <w:rFonts w:ascii="Times New Roman" w:hAnsi="Times New Roman"/>
                <w:b w:val="0"/>
                <w:i w:val="0"/>
                <w:sz w:val="19"/>
              </w:rPr>
              <w:t>STU-01</w:t>
            </w:r>
          </w:p>
        </w:tc>
        <w:tc>
          <w:tcPr>
            <w:tcW w:type="dxa" w:w="2016"/>
            <w:shd w:fill="FFFFFF"/>
            <w:tcMar>
              <w:top w:w="100" w:type="dxa"/>
              <w:bottom w:w="100" w:type="dxa"/>
              <w:left w:w="150" w:type="dxa"/>
              <w:right w:w="150" w:type="dxa"/>
            </w:tcMar>
          </w:tcPr>
          <w:p>
            <w:pPr>
              <w:spacing w:after="40"/>
              <w:jc w:val="left"/>
            </w:pPr>
            <w:r>
              <w:rPr>
                <w:rFonts w:ascii="Times New Roman" w:hAnsi="Times New Roman"/>
                <w:b w:val="0"/>
                <w:i w:val="0"/>
                <w:sz w:val="19"/>
              </w:rPr>
              <w:t>student@etr.com</w:t>
            </w:r>
          </w:p>
        </w:tc>
        <w:tc>
          <w:tcPr>
            <w:tcW w:type="dxa" w:w="1008"/>
            <w:shd w:fill="FFFFFF"/>
            <w:tcMar>
              <w:top w:w="100" w:type="dxa"/>
              <w:bottom w:w="100" w:type="dxa"/>
              <w:left w:w="150" w:type="dxa"/>
              <w:right w:w="150" w:type="dxa"/>
            </w:tcMar>
          </w:tcPr>
          <w:p>
            <w:pPr>
              <w:spacing w:after="40"/>
              <w:jc w:val="left"/>
            </w:pPr>
            <w:r>
              <w:rPr>
                <w:rFonts w:ascii="Times New Roman" w:hAnsi="Times New Roman"/>
                <w:b w:val="0"/>
                <w:i w:val="0"/>
                <w:sz w:val="19"/>
              </w:rPr>
              <w:t>123456</w:t>
            </w:r>
          </w:p>
        </w:tc>
        <w:tc>
          <w:tcPr>
            <w:tcW w:type="dxa" w:w="2592"/>
            <w:shd w:fill="FFFFFF"/>
            <w:tcMar>
              <w:top w:w="100" w:type="dxa"/>
              <w:bottom w:w="100" w:type="dxa"/>
              <w:left w:w="150" w:type="dxa"/>
              <w:right w:w="150" w:type="dxa"/>
            </w:tcMar>
          </w:tcPr>
          <w:p>
            <w:pPr>
              <w:spacing w:after="40"/>
              <w:jc w:val="left"/>
            </w:pPr>
            <w:r>
              <w:rPr>
                <w:rFonts w:ascii="Times New Roman" w:hAnsi="Times New Roman"/>
                <w:b w:val="0"/>
                <w:i w:val="0"/>
                <w:sz w:val="19"/>
              </w:rPr>
              <w:t>Học viên phi công: Xem tiến độ học tập cá nhân, chứng chỉ đã cấp, nhật ký tích lũy giờ bay.</w:t>
            </w:r>
          </w:p>
        </w:tc>
      </w:tr>
    </w:tbl>
    <w:p>
      <w:pPr>
        <w:spacing w:after="120"/>
      </w:pPr>
    </w:p>
    <w:p>
      <w:pPr>
        <w:spacing w:before="0" w:after="120" w:line="276" w:lineRule="auto"/>
        <w:jc w:val="left"/>
      </w:pPr>
      <w:r>
        <w:rPr>
          <w:rFonts w:ascii="Times New Roman" w:hAnsi="Times New Roman"/>
          <w:b w:val="0"/>
          <w:i w:val="0"/>
          <w:sz w:val="22"/>
        </w:rPr>
        <w:t>Quy tắc dự phòng kỹ thuật:</w:t>
      </w:r>
    </w:p>
    <w:p>
      <w:pPr>
        <w:spacing w:before="0" w:after="120" w:line="276" w:lineRule="auto"/>
        <w:jc w:val="left"/>
      </w:pPr>
      <w:r>
        <w:rPr>
          <w:rFonts w:ascii="Times New Roman" w:hAnsi="Times New Roman"/>
          <w:b w:val="0"/>
          <w:i w:val="0"/>
          <w:sz w:val="22"/>
        </w:rPr>
        <w:t>1. Mở sẵn 2 Profile trình duyệt: Profile 1 đăng nhập Operational Roles (Academic / Instructor), Profile 2 đăng nhập Governance Roles (QA / Training Manager). Chuyển đổi tab ngay lập tức mà không cần logout/login.</w:t>
      </w:r>
    </w:p>
    <w:p>
      <w:pPr>
        <w:spacing w:before="0" w:after="120" w:line="276" w:lineRule="auto"/>
        <w:jc w:val="left"/>
      </w:pPr>
      <w:r>
        <w:rPr>
          <w:rFonts w:ascii="Times New Roman" w:hAnsi="Times New Roman"/>
          <w:b w:val="0"/>
          <w:i w:val="0"/>
          <w:sz w:val="22"/>
        </w:rPr>
        <w:t>2. Chuẩn bị máy tính backup: Máy thứ hai đã clone repo, chạy sẵn BE/FE và restore sẵn database. Nếu máy chính gặp sự cố kết nối, cắm dây HDMI sang máy 2 trong vòng 30 giây.</w:t>
      </w:r>
    </w:p>
    <w:p>
      <w:pPr>
        <w:spacing w:before="280" w:after="120" w:line="276" w:lineRule="auto"/>
        <w:jc w:val="left"/>
      </w:pPr>
      <w:r>
        <w:rPr>
          <w:rFonts w:ascii="Times New Roman" w:hAnsi="Times New Roman"/>
          <w:b/>
          <w:i w:val="0"/>
          <w:color w:val="1E293B"/>
          <w:sz w:val="28"/>
        </w:rPr>
        <w:t>III. KỊCH BẢN DEMO CHÍNH — CHUỖI NGHIỆP VỤ KHÉP KÍN (GOLDEN HAPPY PATH)</w:t>
      </w:r>
    </w:p>
    <w:p>
      <w:pPr>
        <w:spacing w:before="0" w:after="120" w:line="276" w:lineRule="auto"/>
        <w:jc w:val="left"/>
      </w:pPr>
      <w:r>
        <w:rPr>
          <w:rFonts w:ascii="Times New Roman" w:hAnsi="Times New Roman"/>
          <w:b w:val="0"/>
          <w:i w:val="0"/>
          <w:sz w:val="22"/>
        </w:rPr>
        <w:t>Kịch bản demo diễn ra liên hoàn trong 14 – 16 phút, bám sát thứ tự 6 Flow trên Slide và 12 Workflows trong Báo cáo:</w:t>
      </w:r>
    </w:p>
    <w:p>
      <w:pPr>
        <w:spacing w:before="0" w:after="120" w:line="276" w:lineRule="auto"/>
        <w:jc w:val="left"/>
      </w:pPr>
      <w:r>
        <w:rPr>
          <w:rFonts w:ascii="Times New Roman" w:hAnsi="Times New Roman"/>
          <w:b/>
          <w:i/>
          <w:sz w:val="20"/>
        </w:rPr>
        <w:t>Bảng 3. Chi tiết 6 Chặng Demo chuỗi nghiệp vụ khép kín</w:t>
      </w:r>
    </w:p>
    <w:tbl>
      <w:tblPr>
        <w:tblW w:type="auto" w:w="0"/>
        <w:jc w:val="center"/>
        <w:tblLayout w:type="fixed"/>
        <w:tblLook w:firstColumn="1" w:firstRow="1" w:lastColumn="0" w:lastRow="0" w:noHBand="0" w:noVBand="1" w:val="04A0"/>
        <w:tblBorders>
          <w:top w:val="single" w:sz="6" w:space="0" w:color="94A3B8"/>
          <w:bottom w:val="single" w:sz="6" w:space="0" w:color="94A3B8"/>
          <w:left w:val="none"/>
          <w:right w:val="none"/>
          <w:insideH w:val="single" w:sz="4" w:space="0" w:color="94A3B8"/>
          <w:insideV w:val="none"/>
        </w:tblBorders>
      </w:tblPr>
      <w:tblGrid>
        <w:gridCol w:w="1872"/>
        <w:gridCol w:w="1872"/>
        <w:gridCol w:w="1872"/>
        <w:gridCol w:w="1872"/>
        <w:gridCol w:w="1872"/>
      </w:tblGrid>
      <w:tr>
        <w:tc>
          <w:tcPr>
            <w:tcW w:type="dxa" w:w="1728"/>
            <w:shd w:fill="1E293B"/>
            <w:tcMar>
              <w:top w:w="140" w:type="dxa"/>
              <w:bottom w:w="140" w:type="dxa"/>
              <w:left w:w="150" w:type="dxa"/>
              <w:right w:w="150" w:type="dxa"/>
            </w:tcMar>
          </w:tcPr>
          <w:p>
            <w:pPr>
              <w:spacing w:after="40"/>
              <w:jc w:val="left"/>
            </w:pPr>
            <w:r>
              <w:rPr>
                <w:rFonts w:ascii="Times New Roman" w:hAnsi="Times New Roman"/>
                <w:b/>
                <w:i w:val="0"/>
                <w:color w:val="FFFFFF"/>
                <w:sz w:val="20"/>
              </w:rPr>
              <w:t>Chặng &amp; Flow</w:t>
            </w:r>
          </w:p>
        </w:tc>
        <w:tc>
          <w:tcPr>
            <w:tcW w:type="dxa" w:w="1584"/>
            <w:shd w:fill="1E293B"/>
            <w:tcMar>
              <w:top w:w="140" w:type="dxa"/>
              <w:bottom w:w="140" w:type="dxa"/>
              <w:left w:w="150" w:type="dxa"/>
              <w:right w:w="150" w:type="dxa"/>
            </w:tcMar>
          </w:tcPr>
          <w:p>
            <w:pPr>
              <w:spacing w:after="40"/>
              <w:jc w:val="left"/>
            </w:pPr>
            <w:r>
              <w:rPr>
                <w:rFonts w:ascii="Times New Roman" w:hAnsi="Times New Roman"/>
                <w:b/>
                <w:i w:val="0"/>
                <w:color w:val="FFFFFF"/>
                <w:sz w:val="20"/>
              </w:rPr>
              <w:t>Người trình bày &amp; Account</w:t>
            </w:r>
          </w:p>
        </w:tc>
        <w:tc>
          <w:tcPr>
            <w:tcW w:type="dxa" w:w="2448"/>
            <w:shd w:fill="1E293B"/>
            <w:tcMar>
              <w:top w:w="140" w:type="dxa"/>
              <w:bottom w:w="140" w:type="dxa"/>
              <w:left w:w="150" w:type="dxa"/>
              <w:right w:w="150" w:type="dxa"/>
            </w:tcMar>
          </w:tcPr>
          <w:p>
            <w:pPr>
              <w:spacing w:after="40"/>
              <w:jc w:val="left"/>
            </w:pPr>
            <w:r>
              <w:rPr>
                <w:rFonts w:ascii="Times New Roman" w:hAnsi="Times New Roman"/>
                <w:b/>
                <w:i w:val="0"/>
                <w:color w:val="FFFFFF"/>
                <w:sz w:val="20"/>
              </w:rPr>
              <w:t>Thao tác trên giao diện</w:t>
            </w:r>
          </w:p>
        </w:tc>
        <w:tc>
          <w:tcPr>
            <w:tcW w:type="dxa" w:w="1872"/>
            <w:shd w:fill="1E293B"/>
            <w:tcMar>
              <w:top w:w="140" w:type="dxa"/>
              <w:bottom w:w="140" w:type="dxa"/>
              <w:left w:w="150" w:type="dxa"/>
              <w:right w:w="150" w:type="dxa"/>
            </w:tcMar>
          </w:tcPr>
          <w:p>
            <w:pPr>
              <w:spacing w:after="40"/>
              <w:jc w:val="left"/>
            </w:pPr>
            <w:r>
              <w:rPr>
                <w:rFonts w:ascii="Times New Roman" w:hAnsi="Times New Roman"/>
                <w:b/>
                <w:i w:val="0"/>
                <w:color w:val="FFFFFF"/>
                <w:sz w:val="20"/>
              </w:rPr>
              <w:t>Xử lý Backend &amp; API</w:t>
            </w:r>
          </w:p>
        </w:tc>
        <w:tc>
          <w:tcPr>
            <w:tcW w:type="dxa" w:w="1728"/>
            <w:shd w:fill="1E293B"/>
            <w:tcMar>
              <w:top w:w="140" w:type="dxa"/>
              <w:bottom w:w="140" w:type="dxa"/>
              <w:left w:w="150" w:type="dxa"/>
              <w:right w:w="150" w:type="dxa"/>
            </w:tcMar>
          </w:tcPr>
          <w:p>
            <w:pPr>
              <w:spacing w:after="40"/>
              <w:jc w:val="left"/>
            </w:pPr>
            <w:r>
              <w:rPr>
                <w:rFonts w:ascii="Times New Roman" w:hAnsi="Times New Roman"/>
                <w:b/>
                <w:i w:val="0"/>
                <w:color w:val="FFFFFF"/>
                <w:sz w:val="20"/>
              </w:rPr>
              <w:t>Điểm nhấn hàng không</w:t>
            </w:r>
          </w:p>
        </w:tc>
      </w:tr>
      <w:tr>
        <w:tc>
          <w:tcPr>
            <w:tcW w:type="dxa" w:w="1728"/>
            <w:shd w:fill="FFFFFF"/>
            <w:tcMar>
              <w:top w:w="100" w:type="dxa"/>
              <w:bottom w:w="100" w:type="dxa"/>
              <w:left w:w="150" w:type="dxa"/>
              <w:right w:w="150" w:type="dxa"/>
            </w:tcMar>
          </w:tcPr>
          <w:p>
            <w:pPr>
              <w:spacing w:after="40"/>
              <w:jc w:val="left"/>
            </w:pPr>
            <w:r>
              <w:rPr>
                <w:rFonts w:ascii="Times New Roman" w:hAnsi="Times New Roman"/>
                <w:b w:val="0"/>
                <w:i w:val="0"/>
                <w:sz w:val="19"/>
              </w:rPr>
              <w:t>Chặng 1: Quản trị phân quyền (Flow 1)</w:t>
            </w:r>
          </w:p>
        </w:tc>
        <w:tc>
          <w:tcPr>
            <w:tcW w:type="dxa" w:w="1584"/>
            <w:shd w:fill="FFFFFF"/>
            <w:tcMar>
              <w:top w:w="100" w:type="dxa"/>
              <w:bottom w:w="100" w:type="dxa"/>
              <w:left w:w="150" w:type="dxa"/>
              <w:right w:w="150" w:type="dxa"/>
            </w:tcMar>
          </w:tcPr>
          <w:p>
            <w:pPr>
              <w:spacing w:after="40"/>
              <w:jc w:val="left"/>
            </w:pPr>
            <w:r>
              <w:rPr>
                <w:rFonts w:ascii="Times New Roman" w:hAnsi="Times New Roman"/>
                <w:b w:val="0"/>
                <w:i w:val="0"/>
                <w:sz w:val="19"/>
              </w:rPr>
              <w:t>Nguyễn Hữu Nhật Triều</w:t>
              <w:br/>
              <w:t>(admin@etr.com)</w:t>
            </w:r>
          </w:p>
        </w:tc>
        <w:tc>
          <w:tcPr>
            <w:tcW w:type="dxa" w:w="2448"/>
            <w:shd w:fill="FFFFFF"/>
            <w:tcMar>
              <w:top w:w="100" w:type="dxa"/>
              <w:bottom w:w="100" w:type="dxa"/>
              <w:left w:w="150" w:type="dxa"/>
              <w:right w:w="150" w:type="dxa"/>
            </w:tcMar>
          </w:tcPr>
          <w:p>
            <w:pPr>
              <w:spacing w:after="40"/>
              <w:jc w:val="left"/>
            </w:pPr>
            <w:r>
              <w:rPr>
                <w:rFonts w:ascii="Times New Roman" w:hAnsi="Times New Roman"/>
                <w:b w:val="0"/>
                <w:i w:val="0"/>
                <w:sz w:val="19"/>
              </w:rPr>
              <w:t>Mở Admin Dashboard, kiểm tra danh sách tài khoản User Management, mở xem Audit Log.</w:t>
            </w:r>
          </w:p>
        </w:tc>
        <w:tc>
          <w:tcPr>
            <w:tcW w:type="dxa" w:w="1872"/>
            <w:shd w:fill="FFFFFF"/>
            <w:tcMar>
              <w:top w:w="100" w:type="dxa"/>
              <w:bottom w:w="100" w:type="dxa"/>
              <w:left w:w="150" w:type="dxa"/>
              <w:right w:w="150" w:type="dxa"/>
            </w:tcMar>
          </w:tcPr>
          <w:p>
            <w:pPr>
              <w:spacing w:after="40"/>
              <w:jc w:val="left"/>
            </w:pPr>
            <w:r>
              <w:rPr>
                <w:rFonts w:ascii="Times New Roman" w:hAnsi="Times New Roman"/>
                <w:b w:val="0"/>
                <w:i w:val="0"/>
                <w:sz w:val="19"/>
              </w:rPr>
              <w:t>GET /api/v1/users</w:t>
              <w:br/>
              <w:t>GET /api/v1/audit-logs</w:t>
            </w:r>
          </w:p>
        </w:tc>
        <w:tc>
          <w:tcPr>
            <w:tcW w:type="dxa" w:w="1728"/>
            <w:shd w:fill="FFFFFF"/>
            <w:tcMar>
              <w:top w:w="100" w:type="dxa"/>
              <w:bottom w:w="100" w:type="dxa"/>
              <w:left w:w="150" w:type="dxa"/>
              <w:right w:w="150" w:type="dxa"/>
            </w:tcMar>
          </w:tcPr>
          <w:p>
            <w:pPr>
              <w:spacing w:after="40"/>
              <w:jc w:val="left"/>
            </w:pPr>
            <w:r>
              <w:rPr>
                <w:rFonts w:ascii="Times New Roman" w:hAnsi="Times New Roman"/>
                <w:b w:val="0"/>
                <w:i w:val="0"/>
                <w:sz w:val="19"/>
              </w:rPr>
              <w:t>Chứng minh RBAC và nhật ký kiểm toán bất biến, ghi nhận chi tiết IP, user và thời gian.</w:t>
            </w:r>
          </w:p>
        </w:tc>
      </w:tr>
      <w:tr>
        <w:tc>
          <w:tcPr>
            <w:tcW w:type="dxa" w:w="1728"/>
            <w:shd w:fill="F1F5F9"/>
            <w:tcMar>
              <w:top w:w="100" w:type="dxa"/>
              <w:bottom w:w="100" w:type="dxa"/>
              <w:left w:w="150" w:type="dxa"/>
              <w:right w:w="150" w:type="dxa"/>
            </w:tcMar>
          </w:tcPr>
          <w:p>
            <w:pPr>
              <w:spacing w:after="40"/>
              <w:jc w:val="left"/>
            </w:pPr>
            <w:r>
              <w:rPr>
                <w:rFonts w:ascii="Times New Roman" w:hAnsi="Times New Roman"/>
                <w:b w:val="0"/>
                <w:i w:val="0"/>
                <w:sz w:val="19"/>
              </w:rPr>
              <w:t>Chặng 2: Mở lớp &amp; Auto sinh ETR (Flow 2)</w:t>
            </w:r>
          </w:p>
        </w:tc>
        <w:tc>
          <w:tcPr>
            <w:tcW w:type="dxa" w:w="1584"/>
            <w:shd w:fill="F1F5F9"/>
            <w:tcMar>
              <w:top w:w="100" w:type="dxa"/>
              <w:bottom w:w="100" w:type="dxa"/>
              <w:left w:w="150" w:type="dxa"/>
              <w:right w:w="150" w:type="dxa"/>
            </w:tcMar>
          </w:tcPr>
          <w:p>
            <w:pPr>
              <w:spacing w:after="40"/>
              <w:jc w:val="left"/>
            </w:pPr>
            <w:r>
              <w:rPr>
                <w:rFonts w:ascii="Times New Roman" w:hAnsi="Times New Roman"/>
                <w:b w:val="0"/>
                <w:i w:val="0"/>
                <w:sz w:val="19"/>
              </w:rPr>
              <w:t>Trần Trọng Nhân</w:t>
              <w:br/>
              <w:t>(academic@etr.com)</w:t>
            </w:r>
          </w:p>
        </w:tc>
        <w:tc>
          <w:tcPr>
            <w:tcW w:type="dxa" w:w="2448"/>
            <w:shd w:fill="F1F5F9"/>
            <w:tcMar>
              <w:top w:w="100" w:type="dxa"/>
              <w:bottom w:w="100" w:type="dxa"/>
              <w:left w:w="150" w:type="dxa"/>
              <w:right w:w="150" w:type="dxa"/>
            </w:tcMar>
          </w:tcPr>
          <w:p>
            <w:pPr>
              <w:spacing w:after="40"/>
              <w:jc w:val="left"/>
            </w:pPr>
            <w:r>
              <w:rPr>
                <w:rFonts w:ascii="Times New Roman" w:hAnsi="Times New Roman"/>
                <w:b w:val="0"/>
                <w:i w:val="0"/>
                <w:sz w:val="19"/>
              </w:rPr>
              <w:t>Mở Class Management, chọn lớp bay A320 Sim, mở danh sách học viên và ETR Queue.</w:t>
            </w:r>
          </w:p>
        </w:tc>
        <w:tc>
          <w:tcPr>
            <w:tcW w:type="dxa" w:w="1872"/>
            <w:shd w:fill="F1F5F9"/>
            <w:tcMar>
              <w:top w:w="100" w:type="dxa"/>
              <w:bottom w:w="100" w:type="dxa"/>
              <w:left w:w="150" w:type="dxa"/>
              <w:right w:w="150" w:type="dxa"/>
            </w:tcMar>
          </w:tcPr>
          <w:p>
            <w:pPr>
              <w:spacing w:after="40"/>
              <w:jc w:val="left"/>
            </w:pPr>
            <w:r>
              <w:rPr>
                <w:rFonts w:ascii="Times New Roman" w:hAnsi="Times New Roman"/>
                <w:b w:val="0"/>
                <w:i w:val="0"/>
                <w:sz w:val="19"/>
              </w:rPr>
              <w:t>POST /api/v1/enrollments</w:t>
              <w:br/>
              <w:t>GET /api/v1/etr-records</w:t>
            </w:r>
          </w:p>
        </w:tc>
        <w:tc>
          <w:tcPr>
            <w:tcW w:type="dxa" w:w="1728"/>
            <w:shd w:fill="F1F5F9"/>
            <w:tcMar>
              <w:top w:w="100" w:type="dxa"/>
              <w:bottom w:w="100" w:type="dxa"/>
              <w:left w:w="150" w:type="dxa"/>
              <w:right w:w="150" w:type="dxa"/>
            </w:tcMar>
          </w:tcPr>
          <w:p>
            <w:pPr>
              <w:spacing w:after="40"/>
              <w:jc w:val="left"/>
            </w:pPr>
            <w:r>
              <w:rPr>
                <w:rFonts w:ascii="Times New Roman" w:hAnsi="Times New Roman"/>
                <w:b w:val="0"/>
                <w:i w:val="0"/>
                <w:sz w:val="19"/>
              </w:rPr>
              <w:t>Khi ghi danh học viên, hệ thống tự động sinh ETR ở trạng thái 'Draft', bind sẵn giáo trình và ngưỡng điểm (&gt;=80%).</w:t>
            </w:r>
          </w:p>
        </w:tc>
      </w:tr>
      <w:tr>
        <w:tc>
          <w:tcPr>
            <w:tcW w:type="dxa" w:w="1728"/>
            <w:shd w:fill="FFFFFF"/>
            <w:tcMar>
              <w:top w:w="100" w:type="dxa"/>
              <w:bottom w:w="100" w:type="dxa"/>
              <w:left w:w="150" w:type="dxa"/>
              <w:right w:w="150" w:type="dxa"/>
            </w:tcMar>
          </w:tcPr>
          <w:p>
            <w:pPr>
              <w:spacing w:after="40"/>
              <w:jc w:val="left"/>
            </w:pPr>
            <w:r>
              <w:rPr>
                <w:rFonts w:ascii="Times New Roman" w:hAnsi="Times New Roman"/>
                <w:b w:val="0"/>
                <w:i w:val="0"/>
                <w:sz w:val="19"/>
              </w:rPr>
              <w:t>Chặng 3: Điểm danh &amp; Chấm điểm (Flow 3)</w:t>
            </w:r>
          </w:p>
        </w:tc>
        <w:tc>
          <w:tcPr>
            <w:tcW w:type="dxa" w:w="1584"/>
            <w:shd w:fill="FFFFFF"/>
            <w:tcMar>
              <w:top w:w="100" w:type="dxa"/>
              <w:bottom w:w="100" w:type="dxa"/>
              <w:left w:w="150" w:type="dxa"/>
              <w:right w:w="150" w:type="dxa"/>
            </w:tcMar>
          </w:tcPr>
          <w:p>
            <w:pPr>
              <w:spacing w:after="40"/>
              <w:jc w:val="left"/>
            </w:pPr>
            <w:r>
              <w:rPr>
                <w:rFonts w:ascii="Times New Roman" w:hAnsi="Times New Roman"/>
                <w:b w:val="0"/>
                <w:i w:val="0"/>
                <w:sz w:val="19"/>
              </w:rPr>
              <w:t>Võ Trọng Nhân</w:t>
              <w:br/>
              <w:t>(instructor@etr.com)</w:t>
            </w:r>
          </w:p>
        </w:tc>
        <w:tc>
          <w:tcPr>
            <w:tcW w:type="dxa" w:w="2448"/>
            <w:shd w:fill="FFFFFF"/>
            <w:tcMar>
              <w:top w:w="100" w:type="dxa"/>
              <w:bottom w:w="100" w:type="dxa"/>
              <w:left w:w="150" w:type="dxa"/>
              <w:right w:w="150" w:type="dxa"/>
            </w:tcMar>
          </w:tcPr>
          <w:p>
            <w:pPr>
              <w:spacing w:after="40"/>
              <w:jc w:val="left"/>
            </w:pPr>
            <w:r>
              <w:rPr>
                <w:rFonts w:ascii="Times New Roman" w:hAnsi="Times New Roman"/>
                <w:b w:val="0"/>
                <w:i w:val="0"/>
                <w:sz w:val="19"/>
              </w:rPr>
              <w:t>Kiểm tra Data Isolation (chỉ thấy lớp của mình). Điểm danh Present, nhập điểm thi lý thuyết &amp; SIM, upload minh chứng, Sign-off môn.</w:t>
            </w:r>
          </w:p>
        </w:tc>
        <w:tc>
          <w:tcPr>
            <w:tcW w:type="dxa" w:w="1872"/>
            <w:shd w:fill="FFFFFF"/>
            <w:tcMar>
              <w:top w:w="100" w:type="dxa"/>
              <w:bottom w:w="100" w:type="dxa"/>
              <w:left w:w="150" w:type="dxa"/>
              <w:right w:w="150" w:type="dxa"/>
            </w:tcMar>
          </w:tcPr>
          <w:p>
            <w:pPr>
              <w:spacing w:after="40"/>
              <w:jc w:val="left"/>
            </w:pPr>
            <w:r>
              <w:rPr>
                <w:rFonts w:ascii="Times New Roman" w:hAnsi="Times New Roman"/>
                <w:b w:val="0"/>
                <w:i w:val="0"/>
                <w:sz w:val="19"/>
              </w:rPr>
              <w:t>POST /api/v1/attendance/batch</w:t>
              <w:br/>
              <w:t>POST /api/v1/assessments</w:t>
              <w:br/>
              <w:t>POST /api/v1/evidence/upload</w:t>
            </w:r>
          </w:p>
        </w:tc>
        <w:tc>
          <w:tcPr>
            <w:tcW w:type="dxa" w:w="1728"/>
            <w:shd w:fill="FFFFFF"/>
            <w:tcMar>
              <w:top w:w="100" w:type="dxa"/>
              <w:bottom w:w="100" w:type="dxa"/>
              <w:left w:w="150" w:type="dxa"/>
              <w:right w:w="150" w:type="dxa"/>
            </w:tcMar>
          </w:tcPr>
          <w:p>
            <w:pPr>
              <w:spacing w:after="40"/>
              <w:jc w:val="left"/>
            </w:pPr>
            <w:r>
              <w:rPr>
                <w:rFonts w:ascii="Times New Roman" w:hAnsi="Times New Roman"/>
                <w:b w:val="0"/>
                <w:i w:val="0"/>
                <w:sz w:val="19"/>
              </w:rPr>
              <w:t>Data Isolation ngăn giảng viên xem lớp khác. Điểm danh tự động tính lại tỷ lệ chuyên cần. Upload minh chứng có băm SHA-256.</w:t>
            </w:r>
          </w:p>
        </w:tc>
      </w:tr>
      <w:tr>
        <w:tc>
          <w:tcPr>
            <w:tcW w:type="dxa" w:w="1728"/>
            <w:shd w:fill="F1F5F9"/>
            <w:tcMar>
              <w:top w:w="100" w:type="dxa"/>
              <w:bottom w:w="100" w:type="dxa"/>
              <w:left w:w="150" w:type="dxa"/>
              <w:right w:w="150" w:type="dxa"/>
            </w:tcMar>
          </w:tcPr>
          <w:p>
            <w:pPr>
              <w:spacing w:after="40"/>
              <w:jc w:val="left"/>
            </w:pPr>
            <w:r>
              <w:rPr>
                <w:rFonts w:ascii="Times New Roman" w:hAnsi="Times New Roman"/>
                <w:b w:val="0"/>
                <w:i w:val="0"/>
                <w:sz w:val="19"/>
              </w:rPr>
              <w:t>Chặng 4: QA thẩm định Maker-Checker (Flow 4)</w:t>
            </w:r>
          </w:p>
        </w:tc>
        <w:tc>
          <w:tcPr>
            <w:tcW w:type="dxa" w:w="1584"/>
            <w:shd w:fill="F1F5F9"/>
            <w:tcMar>
              <w:top w:w="100" w:type="dxa"/>
              <w:bottom w:w="100" w:type="dxa"/>
              <w:left w:w="150" w:type="dxa"/>
              <w:right w:w="150" w:type="dxa"/>
            </w:tcMar>
          </w:tcPr>
          <w:p>
            <w:pPr>
              <w:spacing w:after="40"/>
              <w:jc w:val="left"/>
            </w:pPr>
            <w:r>
              <w:rPr>
                <w:rFonts w:ascii="Times New Roman" w:hAnsi="Times New Roman"/>
                <w:b w:val="0"/>
                <w:i w:val="0"/>
                <w:sz w:val="19"/>
              </w:rPr>
              <w:t>Võ Trọng Nhân</w:t>
              <w:br/>
              <w:t>(qa@etr.com)</w:t>
            </w:r>
          </w:p>
        </w:tc>
        <w:tc>
          <w:tcPr>
            <w:tcW w:type="dxa" w:w="2448"/>
            <w:shd w:fill="F1F5F9"/>
            <w:tcMar>
              <w:top w:w="100" w:type="dxa"/>
              <w:bottom w:w="100" w:type="dxa"/>
              <w:left w:w="150" w:type="dxa"/>
              <w:right w:w="150" w:type="dxa"/>
            </w:tcMar>
          </w:tcPr>
          <w:p>
            <w:pPr>
              <w:spacing w:after="40"/>
              <w:jc w:val="left"/>
            </w:pPr>
            <w:r>
              <w:rPr>
                <w:rFonts w:ascii="Times New Roman" w:hAnsi="Times New Roman"/>
                <w:b w:val="0"/>
                <w:i w:val="0"/>
                <w:sz w:val="19"/>
              </w:rPr>
              <w:t>Mở Evidence Verification Queue, duyệt minh chứng. Mở ETR Review Queue, kiểm tra hồ sơ và nộp lên Training Manager.</w:t>
            </w:r>
          </w:p>
        </w:tc>
        <w:tc>
          <w:tcPr>
            <w:tcW w:type="dxa" w:w="1872"/>
            <w:shd w:fill="F1F5F9"/>
            <w:tcMar>
              <w:top w:w="100" w:type="dxa"/>
              <w:bottom w:w="100" w:type="dxa"/>
              <w:left w:w="150" w:type="dxa"/>
              <w:right w:w="150" w:type="dxa"/>
            </w:tcMar>
          </w:tcPr>
          <w:p>
            <w:pPr>
              <w:spacing w:after="40"/>
              <w:jc w:val="left"/>
            </w:pPr>
            <w:r>
              <w:rPr>
                <w:rFonts w:ascii="Times New Roman" w:hAnsi="Times New Roman"/>
                <w:b w:val="0"/>
                <w:i w:val="0"/>
                <w:sz w:val="19"/>
              </w:rPr>
              <w:t>PUT /api/v1/evidence/{id}/verify</w:t>
              <w:br/>
              <w:t>POST /api/v1/etr/{id}/verify</w:t>
            </w:r>
          </w:p>
        </w:tc>
        <w:tc>
          <w:tcPr>
            <w:tcW w:type="dxa" w:w="1728"/>
            <w:shd w:fill="F1F5F9"/>
            <w:tcMar>
              <w:top w:w="100" w:type="dxa"/>
              <w:bottom w:w="100" w:type="dxa"/>
              <w:left w:w="150" w:type="dxa"/>
              <w:right w:w="150" w:type="dxa"/>
            </w:tcMar>
          </w:tcPr>
          <w:p>
            <w:pPr>
              <w:spacing w:after="40"/>
              <w:jc w:val="left"/>
            </w:pPr>
            <w:r>
              <w:rPr>
                <w:rFonts w:ascii="Times New Roman" w:hAnsi="Times New Roman"/>
                <w:b w:val="0"/>
                <w:i w:val="0"/>
                <w:sz w:val="19"/>
              </w:rPr>
              <w:t>Thực thi nghiêm ngặt nguyên tắc Maker-Checker: Người tạo hồ sơ không thể tự duyệt hồ sơ. ETR chuyển sang 'Verified'.</w:t>
            </w:r>
          </w:p>
        </w:tc>
      </w:tr>
      <w:tr>
        <w:tc>
          <w:tcPr>
            <w:tcW w:type="dxa" w:w="1728"/>
            <w:shd w:fill="FFFFFF"/>
            <w:tcMar>
              <w:top w:w="100" w:type="dxa"/>
              <w:bottom w:w="100" w:type="dxa"/>
              <w:left w:w="150" w:type="dxa"/>
              <w:right w:w="150" w:type="dxa"/>
            </w:tcMar>
          </w:tcPr>
          <w:p>
            <w:pPr>
              <w:spacing w:after="40"/>
              <w:jc w:val="left"/>
            </w:pPr>
            <w:r>
              <w:rPr>
                <w:rFonts w:ascii="Times New Roman" w:hAnsi="Times New Roman"/>
                <w:b w:val="0"/>
                <w:i w:val="0"/>
                <w:sz w:val="19"/>
              </w:rPr>
              <w:t>Chặng 5: Phê duyệt &amp; Deep Freeze (Flow 5)</w:t>
            </w:r>
          </w:p>
        </w:tc>
        <w:tc>
          <w:tcPr>
            <w:tcW w:type="dxa" w:w="1584"/>
            <w:shd w:fill="FFFFFF"/>
            <w:tcMar>
              <w:top w:w="100" w:type="dxa"/>
              <w:bottom w:w="100" w:type="dxa"/>
              <w:left w:w="150" w:type="dxa"/>
              <w:right w:w="150" w:type="dxa"/>
            </w:tcMar>
          </w:tcPr>
          <w:p>
            <w:pPr>
              <w:spacing w:after="40"/>
              <w:jc w:val="left"/>
            </w:pPr>
            <w:r>
              <w:rPr>
                <w:rFonts w:ascii="Times New Roman" w:hAnsi="Times New Roman"/>
                <w:b w:val="0"/>
                <w:i w:val="0"/>
                <w:sz w:val="19"/>
              </w:rPr>
              <w:t>Trần Trọng Nhân</w:t>
              <w:br/>
              <w:t>(manager@etr.com)</w:t>
            </w:r>
          </w:p>
        </w:tc>
        <w:tc>
          <w:tcPr>
            <w:tcW w:type="dxa" w:w="2448"/>
            <w:shd w:fill="FFFFFF"/>
            <w:tcMar>
              <w:top w:w="100" w:type="dxa"/>
              <w:bottom w:w="100" w:type="dxa"/>
              <w:left w:w="150" w:type="dxa"/>
              <w:right w:w="150" w:type="dxa"/>
            </w:tcMar>
          </w:tcPr>
          <w:p>
            <w:pPr>
              <w:spacing w:after="40"/>
              <w:jc w:val="left"/>
            </w:pPr>
            <w:r>
              <w:rPr>
                <w:rFonts w:ascii="Times New Roman" w:hAnsi="Times New Roman"/>
                <w:b w:val="0"/>
                <w:i w:val="0"/>
                <w:sz w:val="19"/>
              </w:rPr>
              <w:t>Mở ETR Final Approval, chạy Pre-validation check, bấm Final Sign-off &amp; Lock. Thử bấm sửa điểm/chuyên cần.</w:t>
            </w:r>
          </w:p>
        </w:tc>
        <w:tc>
          <w:tcPr>
            <w:tcW w:type="dxa" w:w="1872"/>
            <w:shd w:fill="FFFFFF"/>
            <w:tcMar>
              <w:top w:w="100" w:type="dxa"/>
              <w:bottom w:w="100" w:type="dxa"/>
              <w:left w:w="150" w:type="dxa"/>
              <w:right w:w="150" w:type="dxa"/>
            </w:tcMar>
          </w:tcPr>
          <w:p>
            <w:pPr>
              <w:spacing w:after="40"/>
              <w:jc w:val="left"/>
            </w:pPr>
            <w:r>
              <w:rPr>
                <w:rFonts w:ascii="Times New Roman" w:hAnsi="Times New Roman"/>
                <w:b w:val="0"/>
                <w:i w:val="0"/>
                <w:sz w:val="19"/>
              </w:rPr>
              <w:t>POST /api/v1/etr/{id}/approve</w:t>
              <w:br/>
              <w:t>(Cập nhật IsLocked = true)</w:t>
            </w:r>
          </w:p>
        </w:tc>
        <w:tc>
          <w:tcPr>
            <w:tcW w:type="dxa" w:w="1728"/>
            <w:shd w:fill="FFFFFF"/>
            <w:tcMar>
              <w:top w:w="100" w:type="dxa"/>
              <w:bottom w:w="100" w:type="dxa"/>
              <w:left w:w="150" w:type="dxa"/>
              <w:right w:w="150" w:type="dxa"/>
            </w:tcMar>
          </w:tcPr>
          <w:p>
            <w:pPr>
              <w:spacing w:after="40"/>
              <w:jc w:val="left"/>
            </w:pPr>
            <w:r>
              <w:rPr>
                <w:rFonts w:ascii="Times New Roman" w:hAnsi="Times New Roman"/>
                <w:b w:val="0"/>
                <w:i w:val="0"/>
                <w:sz w:val="19"/>
              </w:rPr>
              <w:t>ETR chuyển sang 'Completed', kích hoạt 'Deep Freeze'. Toàn bộ màn hình chuyển sang Read-only, ngăn chặn tuyệt đối can thiệp dữ liệu.</w:t>
            </w:r>
          </w:p>
        </w:tc>
      </w:tr>
      <w:tr>
        <w:tc>
          <w:tcPr>
            <w:tcW w:type="dxa" w:w="1728"/>
            <w:shd w:fill="F1F5F9"/>
            <w:tcMar>
              <w:top w:w="100" w:type="dxa"/>
              <w:bottom w:w="100" w:type="dxa"/>
              <w:left w:w="150" w:type="dxa"/>
              <w:right w:w="150" w:type="dxa"/>
            </w:tcMar>
          </w:tcPr>
          <w:p>
            <w:pPr>
              <w:spacing w:after="40"/>
              <w:jc w:val="left"/>
            </w:pPr>
            <w:r>
              <w:rPr>
                <w:rFonts w:ascii="Times New Roman" w:hAnsi="Times New Roman"/>
                <w:b w:val="0"/>
                <w:i w:val="0"/>
                <w:sz w:val="19"/>
              </w:rPr>
              <w:t>Chặng 6: Cổng thanh tra &amp; Học viên (Flow 6)</w:t>
            </w:r>
          </w:p>
        </w:tc>
        <w:tc>
          <w:tcPr>
            <w:tcW w:type="dxa" w:w="1584"/>
            <w:shd w:fill="F1F5F9"/>
            <w:tcMar>
              <w:top w:w="100" w:type="dxa"/>
              <w:bottom w:w="100" w:type="dxa"/>
              <w:left w:w="150" w:type="dxa"/>
              <w:right w:w="150" w:type="dxa"/>
            </w:tcMar>
          </w:tcPr>
          <w:p>
            <w:pPr>
              <w:spacing w:after="40"/>
              <w:jc w:val="left"/>
            </w:pPr>
            <w:r>
              <w:rPr>
                <w:rFonts w:ascii="Times New Roman" w:hAnsi="Times New Roman"/>
                <w:b w:val="0"/>
                <w:i w:val="0"/>
                <w:sz w:val="19"/>
              </w:rPr>
              <w:t>Đoàn Trọng Khôi</w:t>
              <w:br/>
              <w:t>(audit@etr.com &amp; student@etr.com)</w:t>
            </w:r>
          </w:p>
        </w:tc>
        <w:tc>
          <w:tcPr>
            <w:tcW w:type="dxa" w:w="2448"/>
            <w:shd w:fill="F1F5F9"/>
            <w:tcMar>
              <w:top w:w="100" w:type="dxa"/>
              <w:bottom w:w="100" w:type="dxa"/>
              <w:left w:w="150" w:type="dxa"/>
              <w:right w:w="150" w:type="dxa"/>
            </w:tcMar>
          </w:tcPr>
          <w:p>
            <w:pPr>
              <w:spacing w:after="40"/>
              <w:jc w:val="left"/>
            </w:pPr>
            <w:r>
              <w:rPr>
                <w:rFonts w:ascii="Times New Roman" w:hAnsi="Times New Roman"/>
                <w:b w:val="0"/>
                <w:i w:val="0"/>
                <w:sz w:val="19"/>
              </w:rPr>
              <w:t>Auditor dùng Advanced Search tìm hồ sơ đã khóa, bấm Export Training Package. Student vào xem chứng chỉ bay hợp lệ.</w:t>
            </w:r>
          </w:p>
        </w:tc>
        <w:tc>
          <w:tcPr>
            <w:tcW w:type="dxa" w:w="1872"/>
            <w:shd w:fill="F1F5F9"/>
            <w:tcMar>
              <w:top w:w="100" w:type="dxa"/>
              <w:bottom w:w="100" w:type="dxa"/>
              <w:left w:w="150" w:type="dxa"/>
              <w:right w:w="150" w:type="dxa"/>
            </w:tcMar>
          </w:tcPr>
          <w:p>
            <w:pPr>
              <w:spacing w:after="40"/>
              <w:jc w:val="left"/>
            </w:pPr>
            <w:r>
              <w:rPr>
                <w:rFonts w:ascii="Times New Roman" w:hAnsi="Times New Roman"/>
                <w:b w:val="0"/>
                <w:i w:val="0"/>
                <w:sz w:val="19"/>
              </w:rPr>
              <w:t>GET /api/v1/auditor/export/package/{id}</w:t>
              <w:br/>
              <w:t>(Biên dịch PDF + ZIP)</w:t>
            </w:r>
          </w:p>
        </w:tc>
        <w:tc>
          <w:tcPr>
            <w:tcW w:type="dxa" w:w="1728"/>
            <w:shd w:fill="F1F5F9"/>
            <w:tcMar>
              <w:top w:w="100" w:type="dxa"/>
              <w:bottom w:w="100" w:type="dxa"/>
              <w:left w:w="150" w:type="dxa"/>
              <w:right w:w="150" w:type="dxa"/>
            </w:tcMar>
          </w:tcPr>
          <w:p>
            <w:pPr>
              <w:spacing w:after="40"/>
              <w:jc w:val="left"/>
            </w:pPr>
            <w:r>
              <w:rPr>
                <w:rFonts w:ascii="Times New Roman" w:hAnsi="Times New Roman"/>
                <w:b w:val="0"/>
                <w:i w:val="0"/>
                <w:sz w:val="19"/>
              </w:rPr>
              <w:t>Cổng thanh tra Read-only chuyên biệt cho CAAV. Xuất trọn gói hồ sơ đã kiểm toán (PDF + ZIP) chỉ trong vài giây.</w:t>
            </w:r>
          </w:p>
        </w:tc>
      </w:tr>
    </w:tbl>
    <w:p>
      <w:pPr>
        <w:spacing w:after="120"/>
      </w:pPr>
    </w:p>
    <w:p>
      <w:pPr>
        <w:spacing w:before="280" w:after="120" w:line="276" w:lineRule="auto"/>
        <w:jc w:val="left"/>
      </w:pPr>
      <w:r>
        <w:rPr>
          <w:rFonts w:ascii="Times New Roman" w:hAnsi="Times New Roman"/>
          <w:b/>
          <w:i w:val="0"/>
          <w:color w:val="1E293B"/>
          <w:sz w:val="28"/>
        </w:rPr>
        <w:t>IV. KỊCH BẢN BẪY LỖI &amp; LUỒNG NGOẠI LỆ (ĐỐI PHÓ HỘI ĐỒNG PHẢN BIỆN)</w:t>
      </w:r>
    </w:p>
    <w:p>
      <w:pPr>
        <w:spacing w:before="0" w:after="120" w:line="276" w:lineRule="auto"/>
        <w:jc w:val="left"/>
      </w:pPr>
      <w:r>
        <w:rPr>
          <w:rFonts w:ascii="Times New Roman" w:hAnsi="Times New Roman"/>
          <w:b/>
          <w:i w:val="0"/>
          <w:sz w:val="22"/>
        </w:rPr>
        <w:t>1. Bẫy kiểm thử nguyên tắc Maker-Checker (Thẩm quyền chéo):</w:t>
      </w:r>
    </w:p>
    <w:p>
      <w:pPr>
        <w:spacing w:before="0" w:after="120" w:line="276" w:lineRule="auto"/>
        <w:jc w:val="left"/>
      </w:pPr>
      <w:r>
        <w:rPr>
          <w:rFonts w:ascii="Times New Roman" w:hAnsi="Times New Roman"/>
          <w:b w:val="0"/>
          <w:i w:val="0"/>
          <w:sz w:val="22"/>
        </w:rPr>
        <w:t>Giảng viên (instructor@etr.com) cố tình truy cập vào URL duyệt minh chứng của QA (/qa/evidence-verification) hoặc gọi API duyệt minh chứng. Hệ thống lập tức trả về mã lỗi 403 Forbidden - Unauthorized, chứng minh kiểm soát quyền ở tầng Controller Middleware, không phải chỉ ẩn nút trên UI.</w:t>
      </w:r>
    </w:p>
    <w:p>
      <w:pPr>
        <w:spacing w:before="0" w:after="120" w:line="276" w:lineRule="auto"/>
        <w:jc w:val="left"/>
      </w:pPr>
      <w:r>
        <w:rPr>
          <w:rFonts w:ascii="Times New Roman" w:hAnsi="Times New Roman"/>
          <w:b/>
          <w:i w:val="0"/>
          <w:sz w:val="22"/>
        </w:rPr>
        <w:t>2. Bẫy kiểm thử ràng buộc dữ liệu (Validation Constraints):</w:t>
      </w:r>
    </w:p>
    <w:p>
      <w:pPr>
        <w:spacing w:before="0" w:after="120" w:line="276" w:lineRule="auto"/>
        <w:jc w:val="left"/>
      </w:pPr>
      <w:r>
        <w:rPr>
          <w:rFonts w:ascii="Times New Roman" w:hAnsi="Times New Roman"/>
          <w:b w:val="0"/>
          <w:i w:val="0"/>
          <w:sz w:val="22"/>
        </w:rPr>
        <w:t>Tại màn hình nhập điểm, người dùng cố tình nhập điểm 105 hoặc ký tự chữ. Frontend báo đỏ ngay lập tức; nếu bypass qua Postman, backend chặn lại với mã lỗi 400 Bad Request kèm thông báo ràng buộc miền giá trị hợp lệ [0, 100].</w:t>
      </w:r>
    </w:p>
    <w:p>
      <w:pPr>
        <w:spacing w:before="0" w:after="120" w:line="276" w:lineRule="auto"/>
        <w:jc w:val="left"/>
      </w:pPr>
      <w:r>
        <w:rPr>
          <w:rFonts w:ascii="Times New Roman" w:hAnsi="Times New Roman"/>
          <w:b/>
          <w:i w:val="0"/>
          <w:sz w:val="22"/>
        </w:rPr>
        <w:t>3. Luồng trả hồ sơ yêu cầu bổ sung (Return for Correction):</w:t>
      </w:r>
    </w:p>
    <w:p>
      <w:pPr>
        <w:spacing w:before="0" w:after="120" w:line="276" w:lineRule="auto"/>
        <w:jc w:val="left"/>
      </w:pPr>
      <w:r>
        <w:rPr>
          <w:rFonts w:ascii="Times New Roman" w:hAnsi="Times New Roman"/>
          <w:b w:val="0"/>
          <w:i w:val="0"/>
          <w:sz w:val="22"/>
        </w:rPr>
        <w:t>QA phát hiện minh chứng mờ, nhấn 'Return for Correction'. Hệ thống ép buộc phải nhập lý do tối thiểu 10 ký tự theo Business Rule BR-048. ETR quay về trạng thái cho phép giáo viên nộp lại, đồng thời bắn thông báo tức thời tới Notification Center.</w:t>
      </w:r>
    </w:p>
    <w:p>
      <w:pPr>
        <w:spacing w:before="0" w:after="120" w:line="276" w:lineRule="auto"/>
        <w:jc w:val="left"/>
      </w:pPr>
      <w:r>
        <w:rPr>
          <w:rFonts w:ascii="Times New Roman" w:hAnsi="Times New Roman"/>
          <w:b/>
          <w:i w:val="0"/>
          <w:sz w:val="22"/>
        </w:rPr>
        <w:t>4. Cơ chế mở khóa ngoại lệ khẩn cấp (Break-Glass Unlock):</w:t>
      </w:r>
    </w:p>
    <w:p>
      <w:pPr>
        <w:spacing w:before="0" w:after="120" w:line="276" w:lineRule="auto"/>
        <w:jc w:val="left"/>
      </w:pPr>
      <w:r>
        <w:rPr>
          <w:rFonts w:ascii="Times New Roman" w:hAnsi="Times New Roman"/>
          <w:b w:val="0"/>
          <w:i w:val="0"/>
          <w:sz w:val="22"/>
        </w:rPr>
        <w:t>Hồ sơ đã Deep Freeze nhưng có quyết định phúc khảo chính thức. Chỉ duy nhất System Admin (admin@etr.com) có quyền mở khóa với số công văn và lý do bắt buộc. Hệ thống chuyển trạng thái ETR về 'Verified' (không về Draft) và ghi nhận vào AuditLogs với ActionType = 'UNLOCK', lưu giữ nguyên vẹn giá trị gốc trong trường OldValue.</w:t>
      </w:r>
    </w:p>
    <w:p>
      <w:pPr>
        <w:spacing w:before="280" w:after="120" w:line="276" w:lineRule="auto"/>
        <w:jc w:val="left"/>
      </w:pPr>
      <w:r>
        <w:rPr>
          <w:rFonts w:ascii="Times New Roman" w:hAnsi="Times New Roman"/>
          <w:b/>
          <w:i w:val="0"/>
          <w:color w:val="1E293B"/>
          <w:sz w:val="28"/>
        </w:rPr>
        <w:t>V. CHUẨN BỊ PHẢN BIỆN MÃ NGUỒN (CODE WALKTHROUGH TRONG IDE)</w:t>
      </w:r>
    </w:p>
    <w:p>
      <w:pPr>
        <w:spacing w:before="0" w:after="120" w:line="276" w:lineRule="auto"/>
        <w:jc w:val="left"/>
      </w:pPr>
      <w:r>
        <w:rPr>
          <w:rFonts w:ascii="Times New Roman" w:hAnsi="Times New Roman"/>
          <w:b/>
          <w:i/>
          <w:sz w:val="20"/>
        </w:rPr>
        <w:t>Bảng 4. Phân công tệp mã nguồn trong IDE cho từng thành viên</w:t>
      </w:r>
    </w:p>
    <w:tbl>
      <w:tblPr>
        <w:tblW w:type="auto" w:w="0"/>
        <w:jc w:val="center"/>
        <w:tblLayout w:type="fixed"/>
        <w:tblLook w:firstColumn="1" w:firstRow="1" w:lastColumn="0" w:lastRow="0" w:noHBand="0" w:noVBand="1" w:val="04A0"/>
        <w:tblBorders>
          <w:top w:val="single" w:sz="6" w:space="0" w:color="94A3B8"/>
          <w:bottom w:val="single" w:sz="6" w:space="0" w:color="94A3B8"/>
          <w:left w:val="none"/>
          <w:right w:val="none"/>
          <w:insideH w:val="single" w:sz="4" w:space="0" w:color="94A3B8"/>
          <w:insideV w:val="none"/>
        </w:tblBorders>
      </w:tblPr>
      <w:tblGrid>
        <w:gridCol w:w="3120"/>
        <w:gridCol w:w="3120"/>
        <w:gridCol w:w="3120"/>
      </w:tblGrid>
      <w:tr>
        <w:tc>
          <w:tcPr>
            <w:tcW w:type="dxa" w:w="2160"/>
            <w:shd w:fill="1E293B"/>
            <w:tcMar>
              <w:top w:w="140" w:type="dxa"/>
              <w:bottom w:w="140" w:type="dxa"/>
              <w:left w:w="150" w:type="dxa"/>
              <w:right w:w="150" w:type="dxa"/>
            </w:tcMar>
          </w:tcPr>
          <w:p>
            <w:pPr>
              <w:spacing w:after="40"/>
              <w:jc w:val="left"/>
            </w:pPr>
            <w:r>
              <w:rPr>
                <w:rFonts w:ascii="Times New Roman" w:hAnsi="Times New Roman"/>
                <w:b/>
                <w:i w:val="0"/>
                <w:color w:val="FFFFFF"/>
                <w:sz w:val="20"/>
              </w:rPr>
              <w:t>Thành viên</w:t>
            </w:r>
          </w:p>
        </w:tc>
        <w:tc>
          <w:tcPr>
            <w:tcW w:type="dxa" w:w="3168"/>
            <w:shd w:fill="1E293B"/>
            <w:tcMar>
              <w:top w:w="140" w:type="dxa"/>
              <w:bottom w:w="140" w:type="dxa"/>
              <w:left w:w="150" w:type="dxa"/>
              <w:right w:w="150" w:type="dxa"/>
            </w:tcMar>
          </w:tcPr>
          <w:p>
            <w:pPr>
              <w:spacing w:after="40"/>
              <w:jc w:val="left"/>
            </w:pPr>
            <w:r>
              <w:rPr>
                <w:rFonts w:ascii="Times New Roman" w:hAnsi="Times New Roman"/>
                <w:b/>
                <w:i w:val="0"/>
                <w:color w:val="FFFFFF"/>
                <w:sz w:val="20"/>
              </w:rPr>
              <w:t>Tệp mã nguồn trọng tâm trong IDE</w:t>
            </w:r>
          </w:p>
        </w:tc>
        <w:tc>
          <w:tcPr>
            <w:tcW w:type="dxa" w:w="4032"/>
            <w:shd w:fill="1E293B"/>
            <w:tcMar>
              <w:top w:w="140" w:type="dxa"/>
              <w:bottom w:w="140" w:type="dxa"/>
              <w:left w:w="150" w:type="dxa"/>
              <w:right w:w="150" w:type="dxa"/>
            </w:tcMar>
          </w:tcPr>
          <w:p>
            <w:pPr>
              <w:spacing w:after="40"/>
              <w:jc w:val="left"/>
            </w:pPr>
            <w:r>
              <w:rPr>
                <w:rFonts w:ascii="Times New Roman" w:hAnsi="Times New Roman"/>
                <w:b/>
                <w:i w:val="0"/>
                <w:color w:val="FFFFFF"/>
                <w:sz w:val="20"/>
              </w:rPr>
              <w:t>Kiến trúc &amp; Cơ chế kỹ thuật cần giải thích</w:t>
            </w:r>
          </w:p>
        </w:tc>
      </w:tr>
      <w:tr>
        <w:tc>
          <w:tcPr>
            <w:tcW w:type="dxa" w:w="2160"/>
            <w:shd w:fill="FFFFFF"/>
            <w:tcMar>
              <w:top w:w="100" w:type="dxa"/>
              <w:bottom w:w="100" w:type="dxa"/>
              <w:left w:w="150" w:type="dxa"/>
              <w:right w:w="150" w:type="dxa"/>
            </w:tcMar>
          </w:tcPr>
          <w:p>
            <w:pPr>
              <w:spacing w:after="40"/>
              <w:jc w:val="left"/>
            </w:pPr>
            <w:r>
              <w:rPr>
                <w:rFonts w:ascii="Times New Roman" w:hAnsi="Times New Roman"/>
                <w:b w:val="0"/>
                <w:i w:val="0"/>
                <w:sz w:val="19"/>
              </w:rPr>
              <w:t>Nguyễn Hữu Nhật Triều</w:t>
              <w:br/>
              <w:t>(SE170486)</w:t>
            </w:r>
          </w:p>
        </w:tc>
        <w:tc>
          <w:tcPr>
            <w:tcW w:type="dxa" w:w="3168"/>
            <w:shd w:fill="FFFFFF"/>
            <w:tcMar>
              <w:top w:w="100" w:type="dxa"/>
              <w:bottom w:w="100" w:type="dxa"/>
              <w:left w:w="150" w:type="dxa"/>
              <w:right w:w="150" w:type="dxa"/>
            </w:tcMar>
          </w:tcPr>
          <w:p>
            <w:pPr>
              <w:spacing w:after="40"/>
              <w:jc w:val="left"/>
            </w:pPr>
            <w:r>
              <w:rPr>
                <w:rFonts w:ascii="Times New Roman" w:hAnsi="Times New Roman"/>
                <w:b w:val="0"/>
                <w:i w:val="0"/>
                <w:sz w:val="19"/>
              </w:rPr>
              <w:t>• ETR.Infrastructure/Data/AppDbContext.Compliance.cs</w:t>
              <w:br/>
              <w:t>• ETR.API/Middleware/JwtMiddleware.cs</w:t>
              <w:br/>
              <w:t>• ETR.Domain/Entities/Account.cs &amp; AuditLog.cs</w:t>
            </w:r>
          </w:p>
        </w:tc>
        <w:tc>
          <w:tcPr>
            <w:tcW w:type="dxa" w:w="4032"/>
            <w:shd w:fill="FFFFFF"/>
            <w:tcMar>
              <w:top w:w="100" w:type="dxa"/>
              <w:bottom w:w="100" w:type="dxa"/>
              <w:left w:w="150" w:type="dxa"/>
              <w:right w:w="150" w:type="dxa"/>
            </w:tcMar>
          </w:tcPr>
          <w:p>
            <w:pPr>
              <w:spacing w:after="40"/>
              <w:jc w:val="left"/>
            </w:pPr>
            <w:r>
              <w:rPr>
                <w:rFonts w:ascii="Times New Roman" w:hAnsi="Times New Roman"/>
                <w:b w:val="0"/>
                <w:i w:val="0"/>
                <w:sz w:val="19"/>
              </w:rPr>
              <w:t>EF Core SaveChangesAsync interceptor tự động serialize OldValue và NewValue sang JSON. Cơ chế bảo mật JWT Claims và ngăn chặn can thiệp dữ liệu khi IsLocked == true.</w:t>
            </w:r>
          </w:p>
        </w:tc>
      </w:tr>
      <w:tr>
        <w:tc>
          <w:tcPr>
            <w:tcW w:type="dxa" w:w="2160"/>
            <w:shd w:fill="F1F5F9"/>
            <w:tcMar>
              <w:top w:w="100" w:type="dxa"/>
              <w:bottom w:w="100" w:type="dxa"/>
              <w:left w:w="150" w:type="dxa"/>
              <w:right w:w="150" w:type="dxa"/>
            </w:tcMar>
          </w:tcPr>
          <w:p>
            <w:pPr>
              <w:spacing w:after="40"/>
              <w:jc w:val="left"/>
            </w:pPr>
            <w:r>
              <w:rPr>
                <w:rFonts w:ascii="Times New Roman" w:hAnsi="Times New Roman"/>
                <w:b w:val="0"/>
                <w:i w:val="0"/>
                <w:sz w:val="19"/>
              </w:rPr>
              <w:t>Đoàn Trọng Khôi</w:t>
              <w:br/>
              <w:t>(SE141053)</w:t>
            </w:r>
          </w:p>
        </w:tc>
        <w:tc>
          <w:tcPr>
            <w:tcW w:type="dxa" w:w="3168"/>
            <w:shd w:fill="F1F5F9"/>
            <w:tcMar>
              <w:top w:w="100" w:type="dxa"/>
              <w:bottom w:w="100" w:type="dxa"/>
              <w:left w:w="150" w:type="dxa"/>
              <w:right w:w="150" w:type="dxa"/>
            </w:tcMar>
          </w:tcPr>
          <w:p>
            <w:pPr>
              <w:spacing w:after="40"/>
              <w:jc w:val="left"/>
            </w:pPr>
            <w:r>
              <w:rPr>
                <w:rFonts w:ascii="Times New Roman" w:hAnsi="Times New Roman"/>
                <w:b w:val="0"/>
                <w:i w:val="0"/>
                <w:sz w:val="19"/>
              </w:rPr>
              <w:t>• ETR.Application/Services/EtrService.cs</w:t>
              <w:br/>
              <w:t>• ETR.Application.Tests/Services/AssessmentTests.cs</w:t>
              <w:br/>
              <w:t>• BackgroundJobs/CertificateExpiryJob.cs</w:t>
            </w:r>
          </w:p>
        </w:tc>
        <w:tc>
          <w:tcPr>
            <w:tcW w:type="dxa" w:w="4032"/>
            <w:shd w:fill="F1F5F9"/>
            <w:tcMar>
              <w:top w:w="100" w:type="dxa"/>
              <w:bottom w:w="100" w:type="dxa"/>
              <w:left w:w="150" w:type="dxa"/>
              <w:right w:w="150" w:type="dxa"/>
            </w:tcMar>
          </w:tcPr>
          <w:p>
            <w:pPr>
              <w:spacing w:after="40"/>
              <w:jc w:val="left"/>
            </w:pPr>
            <w:r>
              <w:rPr>
                <w:rFonts w:ascii="Times New Roman" w:hAnsi="Times New Roman"/>
                <w:b w:val="0"/>
                <w:i w:val="0"/>
                <w:sz w:val="19"/>
              </w:rPr>
              <w:t>Cấu trúc Clean Architecture. Viết Unit Test mô hình AAA (Arrange-Act-Assert) cho 129 test cases trên xUnit và Moq. Cơ chế Transaction Rollback đảm bảo tính atomic khi tạo ETR.</w:t>
            </w:r>
          </w:p>
        </w:tc>
      </w:tr>
      <w:tr>
        <w:tc>
          <w:tcPr>
            <w:tcW w:type="dxa" w:w="2160"/>
            <w:shd w:fill="FFFFFF"/>
            <w:tcMar>
              <w:top w:w="100" w:type="dxa"/>
              <w:bottom w:w="100" w:type="dxa"/>
              <w:left w:w="150" w:type="dxa"/>
              <w:right w:w="150" w:type="dxa"/>
            </w:tcMar>
          </w:tcPr>
          <w:p>
            <w:pPr>
              <w:spacing w:after="40"/>
              <w:jc w:val="left"/>
            </w:pPr>
            <w:r>
              <w:rPr>
                <w:rFonts w:ascii="Times New Roman" w:hAnsi="Times New Roman"/>
                <w:b w:val="0"/>
                <w:i w:val="0"/>
                <w:sz w:val="19"/>
              </w:rPr>
              <w:t>Võ Trọng Nhân</w:t>
              <w:br/>
              <w:t>(SE171411)</w:t>
            </w:r>
          </w:p>
        </w:tc>
        <w:tc>
          <w:tcPr>
            <w:tcW w:type="dxa" w:w="3168"/>
            <w:shd w:fill="FFFFFF"/>
            <w:tcMar>
              <w:top w:w="100" w:type="dxa"/>
              <w:bottom w:w="100" w:type="dxa"/>
              <w:left w:w="150" w:type="dxa"/>
              <w:right w:w="150" w:type="dxa"/>
            </w:tcMar>
          </w:tcPr>
          <w:p>
            <w:pPr>
              <w:spacing w:after="40"/>
              <w:jc w:val="left"/>
            </w:pPr>
            <w:r>
              <w:rPr>
                <w:rFonts w:ascii="Times New Roman" w:hAnsi="Times New Roman"/>
                <w:b w:val="0"/>
                <w:i w:val="0"/>
                <w:sz w:val="19"/>
              </w:rPr>
              <w:t>• src/Instructor/AttendanceRecording.jsx</w:t>
              <w:br/>
              <w:t>• src/QA/QARETRReviewQueue.jsx</w:t>
              <w:br/>
              <w:t>• src/utils/cloudinary.js &amp; evidenceFiles.js</w:t>
            </w:r>
          </w:p>
        </w:tc>
        <w:tc>
          <w:tcPr>
            <w:tcW w:type="dxa" w:w="4032"/>
            <w:shd w:fill="FFFFFF"/>
            <w:tcMar>
              <w:top w:w="100" w:type="dxa"/>
              <w:bottom w:w="100" w:type="dxa"/>
              <w:left w:w="150" w:type="dxa"/>
              <w:right w:w="150" w:type="dxa"/>
            </w:tcMar>
          </w:tcPr>
          <w:p>
            <w:pPr>
              <w:spacing w:after="40"/>
              <w:jc w:val="left"/>
            </w:pPr>
            <w:r>
              <w:rPr>
                <w:rFonts w:ascii="Times New Roman" w:hAnsi="Times New Roman"/>
                <w:b w:val="0"/>
                <w:i w:val="0"/>
                <w:sz w:val="19"/>
              </w:rPr>
              <w:t>Phân trang bất đồng bộ và bộ lọc tìm kiếm hồ sơ trong queue thẩm định của QA. Pipeline upload an toàn lên Cloudinary và thuật toán băm SHA-256 chống tráo đổi file.</w:t>
            </w:r>
          </w:p>
        </w:tc>
      </w:tr>
      <w:tr>
        <w:tc>
          <w:tcPr>
            <w:tcW w:type="dxa" w:w="2160"/>
            <w:shd w:fill="F1F5F9"/>
            <w:tcMar>
              <w:top w:w="100" w:type="dxa"/>
              <w:bottom w:w="100" w:type="dxa"/>
              <w:left w:w="150" w:type="dxa"/>
              <w:right w:w="150" w:type="dxa"/>
            </w:tcMar>
          </w:tcPr>
          <w:p>
            <w:pPr>
              <w:spacing w:after="40"/>
              <w:jc w:val="left"/>
            </w:pPr>
            <w:r>
              <w:rPr>
                <w:rFonts w:ascii="Times New Roman" w:hAnsi="Times New Roman"/>
                <w:b w:val="0"/>
                <w:i w:val="0"/>
                <w:sz w:val="19"/>
              </w:rPr>
              <w:t>Trần Trọng Nhân</w:t>
              <w:br/>
              <w:t>(SE171973)</w:t>
            </w:r>
          </w:p>
        </w:tc>
        <w:tc>
          <w:tcPr>
            <w:tcW w:type="dxa" w:w="3168"/>
            <w:shd w:fill="F1F5F9"/>
            <w:tcMar>
              <w:top w:w="100" w:type="dxa"/>
              <w:bottom w:w="100" w:type="dxa"/>
              <w:left w:w="150" w:type="dxa"/>
              <w:right w:w="150" w:type="dxa"/>
            </w:tcMar>
          </w:tcPr>
          <w:p>
            <w:pPr>
              <w:spacing w:after="40"/>
              <w:jc w:val="left"/>
            </w:pPr>
            <w:r>
              <w:rPr>
                <w:rFonts w:ascii="Times New Roman" w:hAnsi="Times New Roman"/>
                <w:b w:val="0"/>
                <w:i w:val="0"/>
                <w:sz w:val="19"/>
              </w:rPr>
              <w:t>• src/TrainingManager/EtrApproval.jsx</w:t>
              <w:br/>
              <w:t>• src/Academic/AcademicClassManagement.jsx</w:t>
              <w:br/>
              <w:t>• src/test/AllFlowsIntegration.test.jsx</w:t>
            </w:r>
          </w:p>
        </w:tc>
        <w:tc>
          <w:tcPr>
            <w:tcW w:type="dxa" w:w="4032"/>
            <w:shd w:fill="F1F5F9"/>
            <w:tcMar>
              <w:top w:w="100" w:type="dxa"/>
              <w:bottom w:w="100" w:type="dxa"/>
              <w:left w:w="150" w:type="dxa"/>
              <w:right w:w="150" w:type="dxa"/>
            </w:tcMar>
          </w:tcPr>
          <w:p>
            <w:pPr>
              <w:spacing w:after="40"/>
              <w:jc w:val="left"/>
            </w:pPr>
            <w:r>
              <w:rPr>
                <w:rFonts w:ascii="Times New Roman" w:hAnsi="Times New Roman"/>
                <w:b w:val="0"/>
                <w:i w:val="0"/>
                <w:sz w:val="19"/>
              </w:rPr>
              <w:t>Quản lý State động giữa các bước duyệt hồ sơ của Ban Đào tạo. Cơ chế xuất gói tài liệu kiểm toán (PDF Dossier và ZIP package) từ frontend và API. Kết quả integration test Vitest.</w:t>
            </w:r>
          </w:p>
        </w:tc>
      </w:tr>
    </w:tbl>
    <w:p>
      <w:pPr>
        <w:spacing w:after="120"/>
      </w:pPr>
    </w:p>
    <w:p>
      <w:pPr>
        <w:spacing w:before="280" w:after="120" w:line="276" w:lineRule="auto"/>
        <w:jc w:val="left"/>
      </w:pPr>
      <w:r>
        <w:rPr>
          <w:rFonts w:ascii="Times New Roman" w:hAnsi="Times New Roman"/>
          <w:b/>
          <w:i w:val="0"/>
          <w:color w:val="1E293B"/>
          <w:sz w:val="28"/>
        </w:rPr>
        <w:t>VI. BẢNG CHECKLIST TỰ ĐÁNH GIÁ THEO HƯỚNG DẪN FPTU 1.1</w:t>
      </w:r>
    </w:p>
    <w:p>
      <w:pPr>
        <w:spacing w:before="0" w:after="120" w:line="276" w:lineRule="auto"/>
        <w:jc w:val="left"/>
      </w:pPr>
      <w:r>
        <w:rPr>
          <w:rFonts w:ascii="Times New Roman" w:hAnsi="Times New Roman"/>
          <w:b/>
          <w:i/>
          <w:sz w:val="20"/>
        </w:rPr>
        <w:t>Bảng 5. Đối soát các điều kiện tiên quyết của Hội đồng Khoa</w:t>
      </w:r>
    </w:p>
    <w:tbl>
      <w:tblPr>
        <w:tblW w:type="auto" w:w="0"/>
        <w:jc w:val="center"/>
        <w:tblLayout w:type="fixed"/>
        <w:tblLook w:firstColumn="1" w:firstRow="1" w:lastColumn="0" w:lastRow="0" w:noHBand="0" w:noVBand="1" w:val="04A0"/>
        <w:tblBorders>
          <w:top w:val="single" w:sz="6" w:space="0" w:color="94A3B8"/>
          <w:bottom w:val="single" w:sz="6" w:space="0" w:color="94A3B8"/>
          <w:left w:val="none"/>
          <w:right w:val="none"/>
          <w:insideH w:val="single" w:sz="4" w:space="0" w:color="94A3B8"/>
          <w:insideV w:val="none"/>
        </w:tblBorders>
      </w:tblPr>
      <w:tblGrid>
        <w:gridCol w:w="1872"/>
        <w:gridCol w:w="1872"/>
        <w:gridCol w:w="1872"/>
        <w:gridCol w:w="1872"/>
        <w:gridCol w:w="1872"/>
      </w:tblGrid>
      <w:tr>
        <w:tc>
          <w:tcPr>
            <w:tcW w:type="dxa" w:w="1440"/>
            <w:shd w:fill="1E293B"/>
            <w:tcMar>
              <w:top w:w="140" w:type="dxa"/>
              <w:bottom w:w="140" w:type="dxa"/>
              <w:left w:w="150" w:type="dxa"/>
              <w:right w:w="150" w:type="dxa"/>
            </w:tcMar>
          </w:tcPr>
          <w:p>
            <w:pPr>
              <w:spacing w:after="40"/>
              <w:jc w:val="left"/>
            </w:pPr>
            <w:r>
              <w:rPr>
                <w:rFonts w:ascii="Times New Roman" w:hAnsi="Times New Roman"/>
                <w:b/>
                <w:i w:val="0"/>
                <w:color w:val="FFFFFF"/>
                <w:sz w:val="20"/>
              </w:rPr>
              <w:t>Tiêu chuẩn FPTU</w:t>
            </w:r>
          </w:p>
        </w:tc>
        <w:tc>
          <w:tcPr>
            <w:tcW w:type="dxa" w:w="1872"/>
            <w:shd w:fill="1E293B"/>
            <w:tcMar>
              <w:top w:w="140" w:type="dxa"/>
              <w:bottom w:w="140" w:type="dxa"/>
              <w:left w:w="150" w:type="dxa"/>
              <w:right w:w="150" w:type="dxa"/>
            </w:tcMar>
          </w:tcPr>
          <w:p>
            <w:pPr>
              <w:spacing w:after="40"/>
              <w:jc w:val="left"/>
            </w:pPr>
            <w:r>
              <w:rPr>
                <w:rFonts w:ascii="Times New Roman" w:hAnsi="Times New Roman"/>
                <w:b/>
                <w:i w:val="0"/>
                <w:color w:val="FFFFFF"/>
                <w:sz w:val="20"/>
              </w:rPr>
              <w:t>Yêu cầu Syllabus SWP490</w:t>
            </w:r>
          </w:p>
        </w:tc>
        <w:tc>
          <w:tcPr>
            <w:tcW w:type="dxa" w:w="1872"/>
            <w:shd w:fill="1E293B"/>
            <w:tcMar>
              <w:top w:w="140" w:type="dxa"/>
              <w:bottom w:w="140" w:type="dxa"/>
              <w:left w:w="150" w:type="dxa"/>
              <w:right w:w="150" w:type="dxa"/>
            </w:tcMar>
          </w:tcPr>
          <w:p>
            <w:pPr>
              <w:spacing w:after="40"/>
              <w:jc w:val="left"/>
            </w:pPr>
            <w:r>
              <w:rPr>
                <w:rFonts w:ascii="Times New Roman" w:hAnsi="Times New Roman"/>
                <w:b/>
                <w:i w:val="0"/>
                <w:color w:val="FFFFFF"/>
                <w:sz w:val="20"/>
              </w:rPr>
              <w:t>Kết quả thực tế của Nhóm ETR</w:t>
            </w:r>
          </w:p>
        </w:tc>
        <w:tc>
          <w:tcPr>
            <w:tcW w:type="dxa" w:w="1296"/>
            <w:shd w:fill="1E293B"/>
            <w:tcMar>
              <w:top w:w="140" w:type="dxa"/>
              <w:bottom w:w="140" w:type="dxa"/>
              <w:left w:w="150" w:type="dxa"/>
              <w:right w:w="150" w:type="dxa"/>
            </w:tcMar>
          </w:tcPr>
          <w:p>
            <w:pPr>
              <w:spacing w:after="40"/>
              <w:jc w:val="left"/>
            </w:pPr>
            <w:r>
              <w:rPr>
                <w:rFonts w:ascii="Times New Roman" w:hAnsi="Times New Roman"/>
                <w:b/>
                <w:i w:val="0"/>
                <w:color w:val="FFFFFF"/>
                <w:sz w:val="20"/>
              </w:rPr>
              <w:t>Đánh giá</w:t>
            </w:r>
          </w:p>
        </w:tc>
        <w:tc>
          <w:tcPr>
            <w:tcW w:type="dxa" w:w="2880"/>
            <w:shd w:fill="1E293B"/>
            <w:tcMar>
              <w:top w:w="140" w:type="dxa"/>
              <w:bottom w:w="140" w:type="dxa"/>
              <w:left w:w="150" w:type="dxa"/>
              <w:right w:w="150" w:type="dxa"/>
            </w:tcMar>
          </w:tcPr>
          <w:p>
            <w:pPr>
              <w:spacing w:after="40"/>
              <w:jc w:val="left"/>
            </w:pPr>
            <w:r>
              <w:rPr>
                <w:rFonts w:ascii="Times New Roman" w:hAnsi="Times New Roman"/>
                <w:b/>
                <w:i w:val="0"/>
                <w:color w:val="FFFFFF"/>
                <w:sz w:val="20"/>
              </w:rPr>
              <w:t>Minh chứng đối soát</w:t>
            </w:r>
          </w:p>
        </w:tc>
      </w:tr>
      <w:tr>
        <w:tc>
          <w:tcPr>
            <w:tcW w:type="dxa" w:w="1440"/>
            <w:shd w:fill="FFFFFF"/>
            <w:tcMar>
              <w:top w:w="100" w:type="dxa"/>
              <w:bottom w:w="100" w:type="dxa"/>
              <w:left w:w="150" w:type="dxa"/>
              <w:right w:w="150" w:type="dxa"/>
            </w:tcMar>
          </w:tcPr>
          <w:p>
            <w:pPr>
              <w:spacing w:after="40"/>
              <w:jc w:val="left"/>
            </w:pPr>
            <w:r>
              <w:rPr>
                <w:rFonts w:ascii="Times New Roman" w:hAnsi="Times New Roman"/>
                <w:b w:val="0"/>
                <w:i w:val="0"/>
                <w:sz w:val="19"/>
              </w:rPr>
              <w:t>Điều kiện A1</w:t>
            </w:r>
          </w:p>
        </w:tc>
        <w:tc>
          <w:tcPr>
            <w:tcW w:type="dxa" w:w="1872"/>
            <w:shd w:fill="FFFFFF"/>
            <w:tcMar>
              <w:top w:w="100" w:type="dxa"/>
              <w:bottom w:w="100" w:type="dxa"/>
              <w:left w:w="150" w:type="dxa"/>
              <w:right w:w="150" w:type="dxa"/>
            </w:tcMar>
          </w:tcPr>
          <w:p>
            <w:pPr>
              <w:spacing w:after="40"/>
              <w:jc w:val="left"/>
            </w:pPr>
            <w:r>
              <w:rPr>
                <w:rFonts w:ascii="Times New Roman" w:hAnsi="Times New Roman"/>
                <w:b w:val="0"/>
                <w:i w:val="0"/>
                <w:sz w:val="19"/>
              </w:rPr>
              <w:t>Liêm chính học thuật</w:t>
            </w:r>
          </w:p>
        </w:tc>
        <w:tc>
          <w:tcPr>
            <w:tcW w:type="dxa" w:w="1872"/>
            <w:shd w:fill="FFFFFF"/>
            <w:tcMar>
              <w:top w:w="100" w:type="dxa"/>
              <w:bottom w:w="100" w:type="dxa"/>
              <w:left w:w="150" w:type="dxa"/>
              <w:right w:w="150" w:type="dxa"/>
            </w:tcMar>
          </w:tcPr>
          <w:p>
            <w:pPr>
              <w:spacing w:after="40"/>
              <w:jc w:val="left"/>
            </w:pPr>
            <w:r>
              <w:rPr>
                <w:rFonts w:ascii="Times New Roman" w:hAnsi="Times New Roman"/>
                <w:b w:val="0"/>
                <w:i w:val="0"/>
                <w:sz w:val="19"/>
              </w:rPr>
              <w:t>100% nhóm tự xây dựng</w:t>
            </w:r>
          </w:p>
        </w:tc>
        <w:tc>
          <w:tcPr>
            <w:tcW w:type="dxa" w:w="1296"/>
            <w:shd w:fill="FFFFFF"/>
            <w:tcMar>
              <w:top w:w="100" w:type="dxa"/>
              <w:bottom w:w="100" w:type="dxa"/>
              <w:left w:w="150" w:type="dxa"/>
              <w:right w:w="150" w:type="dxa"/>
            </w:tcMar>
          </w:tcPr>
          <w:p>
            <w:pPr>
              <w:spacing w:after="40"/>
              <w:jc w:val="left"/>
            </w:pPr>
            <w:r>
              <w:rPr>
                <w:rFonts w:ascii="Times New Roman" w:hAnsi="Times New Roman"/>
                <w:b w:val="0"/>
                <w:i w:val="0"/>
                <w:sz w:val="19"/>
              </w:rPr>
              <w:t>ĐẠT</w:t>
            </w:r>
          </w:p>
        </w:tc>
        <w:tc>
          <w:tcPr>
            <w:tcW w:type="dxa" w:w="2880"/>
            <w:shd w:fill="FFFFFF"/>
            <w:tcMar>
              <w:top w:w="100" w:type="dxa"/>
              <w:bottom w:w="100" w:type="dxa"/>
              <w:left w:w="150" w:type="dxa"/>
              <w:right w:w="150" w:type="dxa"/>
            </w:tcMar>
          </w:tcPr>
          <w:p>
            <w:pPr>
              <w:spacing w:after="40"/>
              <w:jc w:val="left"/>
            </w:pPr>
            <w:r>
              <w:rPr>
                <w:rFonts w:ascii="Times New Roman" w:hAnsi="Times New Roman"/>
                <w:b w:val="0"/>
                <w:i w:val="0"/>
                <w:sz w:val="19"/>
              </w:rPr>
              <w:t>Lịch sử commit đều đặn trên GitHub từ tuần 1 đến tuần 15 của 4 thành viên.</w:t>
            </w:r>
          </w:p>
        </w:tc>
      </w:tr>
      <w:tr>
        <w:tc>
          <w:tcPr>
            <w:tcW w:type="dxa" w:w="1440"/>
            <w:shd w:fill="F1F5F9"/>
            <w:tcMar>
              <w:top w:w="100" w:type="dxa"/>
              <w:bottom w:w="100" w:type="dxa"/>
              <w:left w:w="150" w:type="dxa"/>
              <w:right w:w="150" w:type="dxa"/>
            </w:tcMar>
          </w:tcPr>
          <w:p>
            <w:pPr>
              <w:spacing w:after="40"/>
              <w:jc w:val="left"/>
            </w:pPr>
            <w:r>
              <w:rPr>
                <w:rFonts w:ascii="Times New Roman" w:hAnsi="Times New Roman"/>
                <w:b w:val="0"/>
                <w:i w:val="0"/>
                <w:sz w:val="19"/>
              </w:rPr>
              <w:t>Điều kiện A2</w:t>
            </w:r>
          </w:p>
        </w:tc>
        <w:tc>
          <w:tcPr>
            <w:tcW w:type="dxa" w:w="1872"/>
            <w:shd w:fill="F1F5F9"/>
            <w:tcMar>
              <w:top w:w="100" w:type="dxa"/>
              <w:bottom w:w="100" w:type="dxa"/>
              <w:left w:w="150" w:type="dxa"/>
              <w:right w:w="150" w:type="dxa"/>
            </w:tcMar>
          </w:tcPr>
          <w:p>
            <w:pPr>
              <w:spacing w:after="40"/>
              <w:jc w:val="left"/>
            </w:pPr>
            <w:r>
              <w:rPr>
                <w:rFonts w:ascii="Times New Roman" w:hAnsi="Times New Roman"/>
                <w:b w:val="0"/>
                <w:i w:val="0"/>
                <w:sz w:val="19"/>
              </w:rPr>
              <w:t>Demo Use Case hoàn chỉnh</w:t>
            </w:r>
          </w:p>
        </w:tc>
        <w:tc>
          <w:tcPr>
            <w:tcW w:type="dxa" w:w="1872"/>
            <w:shd w:fill="F1F5F9"/>
            <w:tcMar>
              <w:top w:w="100" w:type="dxa"/>
              <w:bottom w:w="100" w:type="dxa"/>
              <w:left w:w="150" w:type="dxa"/>
              <w:right w:w="150" w:type="dxa"/>
            </w:tcMar>
          </w:tcPr>
          <w:p>
            <w:pPr>
              <w:spacing w:after="40"/>
              <w:jc w:val="left"/>
            </w:pPr>
            <w:r>
              <w:rPr>
                <w:rFonts w:ascii="Times New Roman" w:hAnsi="Times New Roman"/>
                <w:b w:val="0"/>
                <w:i w:val="0"/>
                <w:sz w:val="19"/>
              </w:rPr>
              <w:t>&gt;= 1 luồng end-to-end</w:t>
            </w:r>
          </w:p>
        </w:tc>
        <w:tc>
          <w:tcPr>
            <w:tcW w:type="dxa" w:w="1296"/>
            <w:shd w:fill="F1F5F9"/>
            <w:tcMar>
              <w:top w:w="100" w:type="dxa"/>
              <w:bottom w:w="100" w:type="dxa"/>
              <w:left w:w="150" w:type="dxa"/>
              <w:right w:w="150" w:type="dxa"/>
            </w:tcMar>
          </w:tcPr>
          <w:p>
            <w:pPr>
              <w:spacing w:after="40"/>
              <w:jc w:val="left"/>
            </w:pPr>
            <w:r>
              <w:rPr>
                <w:rFonts w:ascii="Times New Roman" w:hAnsi="Times New Roman"/>
                <w:b w:val="0"/>
                <w:i w:val="0"/>
                <w:sz w:val="19"/>
              </w:rPr>
              <w:t>ĐẠT</w:t>
            </w:r>
          </w:p>
        </w:tc>
        <w:tc>
          <w:tcPr>
            <w:tcW w:type="dxa" w:w="2880"/>
            <w:shd w:fill="F1F5F9"/>
            <w:tcMar>
              <w:top w:w="100" w:type="dxa"/>
              <w:bottom w:w="100" w:type="dxa"/>
              <w:left w:w="150" w:type="dxa"/>
              <w:right w:w="150" w:type="dxa"/>
            </w:tcMar>
          </w:tcPr>
          <w:p>
            <w:pPr>
              <w:spacing w:after="40"/>
              <w:jc w:val="left"/>
            </w:pPr>
            <w:r>
              <w:rPr>
                <w:rFonts w:ascii="Times New Roman" w:hAnsi="Times New Roman"/>
                <w:b w:val="0"/>
                <w:i w:val="0"/>
                <w:sz w:val="19"/>
              </w:rPr>
              <w:t>Demo liên hoàn trơn tru qua 6 chặng từ Mở lớp đến Đóng băng và Xuất gói Audit.</w:t>
            </w:r>
          </w:p>
        </w:tc>
      </w:tr>
      <w:tr>
        <w:tc>
          <w:tcPr>
            <w:tcW w:type="dxa" w:w="1440"/>
            <w:shd w:fill="FFFFFF"/>
            <w:tcMar>
              <w:top w:w="100" w:type="dxa"/>
              <w:bottom w:w="100" w:type="dxa"/>
              <w:left w:w="150" w:type="dxa"/>
              <w:right w:w="150" w:type="dxa"/>
            </w:tcMar>
          </w:tcPr>
          <w:p>
            <w:pPr>
              <w:spacing w:after="40"/>
              <w:jc w:val="left"/>
            </w:pPr>
            <w:r>
              <w:rPr>
                <w:rFonts w:ascii="Times New Roman" w:hAnsi="Times New Roman"/>
                <w:b w:val="0"/>
                <w:i w:val="0"/>
                <w:sz w:val="19"/>
              </w:rPr>
              <w:t>Điều kiện A3</w:t>
            </w:r>
          </w:p>
        </w:tc>
        <w:tc>
          <w:tcPr>
            <w:tcW w:type="dxa" w:w="1872"/>
            <w:shd w:fill="FFFFFF"/>
            <w:tcMar>
              <w:top w:w="100" w:type="dxa"/>
              <w:bottom w:w="100" w:type="dxa"/>
              <w:left w:w="150" w:type="dxa"/>
              <w:right w:w="150" w:type="dxa"/>
            </w:tcMar>
          </w:tcPr>
          <w:p>
            <w:pPr>
              <w:spacing w:after="40"/>
              <w:jc w:val="left"/>
            </w:pPr>
            <w:r>
              <w:rPr>
                <w:rFonts w:ascii="Times New Roman" w:hAnsi="Times New Roman"/>
                <w:b w:val="0"/>
                <w:i w:val="0"/>
                <w:sz w:val="19"/>
              </w:rPr>
              <w:t>Điểm quá trình (OGA)</w:t>
            </w:r>
          </w:p>
        </w:tc>
        <w:tc>
          <w:tcPr>
            <w:tcW w:type="dxa" w:w="1872"/>
            <w:shd w:fill="FFFFFF"/>
            <w:tcMar>
              <w:top w:w="100" w:type="dxa"/>
              <w:bottom w:w="100" w:type="dxa"/>
              <w:left w:w="150" w:type="dxa"/>
              <w:right w:w="150" w:type="dxa"/>
            </w:tcMar>
          </w:tcPr>
          <w:p>
            <w:pPr>
              <w:spacing w:after="40"/>
              <w:jc w:val="left"/>
            </w:pPr>
            <w:r>
              <w:rPr>
                <w:rFonts w:ascii="Times New Roman" w:hAnsi="Times New Roman"/>
                <w:b w:val="0"/>
                <w:i w:val="0"/>
                <w:sz w:val="19"/>
              </w:rPr>
              <w:t>Không có OGA nào &lt; 2/10</w:t>
            </w:r>
          </w:p>
        </w:tc>
        <w:tc>
          <w:tcPr>
            <w:tcW w:type="dxa" w:w="1296"/>
            <w:shd w:fill="FFFFFF"/>
            <w:tcMar>
              <w:top w:w="100" w:type="dxa"/>
              <w:bottom w:w="100" w:type="dxa"/>
              <w:left w:w="150" w:type="dxa"/>
              <w:right w:w="150" w:type="dxa"/>
            </w:tcMar>
          </w:tcPr>
          <w:p>
            <w:pPr>
              <w:spacing w:after="40"/>
              <w:jc w:val="left"/>
            </w:pPr>
            <w:r>
              <w:rPr>
                <w:rFonts w:ascii="Times New Roman" w:hAnsi="Times New Roman"/>
                <w:b w:val="0"/>
                <w:i w:val="0"/>
                <w:sz w:val="19"/>
              </w:rPr>
              <w:t>ĐẠT</w:t>
            </w:r>
          </w:p>
        </w:tc>
        <w:tc>
          <w:tcPr>
            <w:tcW w:type="dxa" w:w="2880"/>
            <w:shd w:fill="FFFFFF"/>
            <w:tcMar>
              <w:top w:w="100" w:type="dxa"/>
              <w:bottom w:w="100" w:type="dxa"/>
              <w:left w:w="150" w:type="dxa"/>
              <w:right w:w="150" w:type="dxa"/>
            </w:tcMar>
          </w:tcPr>
          <w:p>
            <w:pPr>
              <w:spacing w:after="40"/>
              <w:jc w:val="left"/>
            </w:pPr>
            <w:r>
              <w:rPr>
                <w:rFonts w:ascii="Times New Roman" w:hAnsi="Times New Roman"/>
                <w:b w:val="0"/>
                <w:i w:val="0"/>
                <w:sz w:val="19"/>
              </w:rPr>
              <w:t>Cả 7 đầu báo cáo đều được Giảng viên hướng dẫn thông qua.</w:t>
            </w:r>
          </w:p>
        </w:tc>
      </w:tr>
      <w:tr>
        <w:tc>
          <w:tcPr>
            <w:tcW w:type="dxa" w:w="1440"/>
            <w:shd w:fill="F1F5F9"/>
            <w:tcMar>
              <w:top w:w="100" w:type="dxa"/>
              <w:bottom w:w="100" w:type="dxa"/>
              <w:left w:w="150" w:type="dxa"/>
              <w:right w:w="150" w:type="dxa"/>
            </w:tcMar>
          </w:tcPr>
          <w:p>
            <w:pPr>
              <w:spacing w:after="40"/>
              <w:jc w:val="left"/>
            </w:pPr>
            <w:r>
              <w:rPr>
                <w:rFonts w:ascii="Times New Roman" w:hAnsi="Times New Roman"/>
                <w:b w:val="0"/>
                <w:i w:val="0"/>
                <w:sz w:val="19"/>
              </w:rPr>
              <w:t>Điều kiện B1</w:t>
            </w:r>
          </w:p>
        </w:tc>
        <w:tc>
          <w:tcPr>
            <w:tcW w:type="dxa" w:w="1872"/>
            <w:shd w:fill="F1F5F9"/>
            <w:tcMar>
              <w:top w:w="100" w:type="dxa"/>
              <w:bottom w:w="100" w:type="dxa"/>
              <w:left w:w="150" w:type="dxa"/>
              <w:right w:w="150" w:type="dxa"/>
            </w:tcMar>
          </w:tcPr>
          <w:p>
            <w:pPr>
              <w:spacing w:after="40"/>
              <w:jc w:val="left"/>
            </w:pPr>
            <w:r>
              <w:rPr>
                <w:rFonts w:ascii="Times New Roman" w:hAnsi="Times New Roman"/>
                <w:b w:val="0"/>
                <w:i w:val="0"/>
                <w:sz w:val="19"/>
              </w:rPr>
              <w:t>Tỷ lệ hoàn thành chức năng</w:t>
            </w:r>
          </w:p>
        </w:tc>
        <w:tc>
          <w:tcPr>
            <w:tcW w:type="dxa" w:w="1872"/>
            <w:shd w:fill="F1F5F9"/>
            <w:tcMar>
              <w:top w:w="100" w:type="dxa"/>
              <w:bottom w:w="100" w:type="dxa"/>
              <w:left w:w="150" w:type="dxa"/>
              <w:right w:w="150" w:type="dxa"/>
            </w:tcMar>
          </w:tcPr>
          <w:p>
            <w:pPr>
              <w:spacing w:after="40"/>
              <w:jc w:val="left"/>
            </w:pPr>
            <w:r>
              <w:rPr>
                <w:rFonts w:ascii="Times New Roman" w:hAnsi="Times New Roman"/>
                <w:b w:val="0"/>
                <w:i w:val="0"/>
                <w:sz w:val="19"/>
              </w:rPr>
              <w:t>&gt;= 75% Use Case ở Report 3</w:t>
            </w:r>
          </w:p>
        </w:tc>
        <w:tc>
          <w:tcPr>
            <w:tcW w:type="dxa" w:w="1296"/>
            <w:shd w:fill="F1F5F9"/>
            <w:tcMar>
              <w:top w:w="100" w:type="dxa"/>
              <w:bottom w:w="100" w:type="dxa"/>
              <w:left w:w="150" w:type="dxa"/>
              <w:right w:w="150" w:type="dxa"/>
            </w:tcMar>
          </w:tcPr>
          <w:p>
            <w:pPr>
              <w:spacing w:after="40"/>
              <w:jc w:val="left"/>
            </w:pPr>
            <w:r>
              <w:rPr>
                <w:rFonts w:ascii="Times New Roman" w:hAnsi="Times New Roman"/>
                <w:b w:val="0"/>
                <w:i w:val="0"/>
                <w:sz w:val="19"/>
              </w:rPr>
              <w:t>ĐẠT (100%)</w:t>
            </w:r>
          </w:p>
        </w:tc>
        <w:tc>
          <w:tcPr>
            <w:tcW w:type="dxa" w:w="2880"/>
            <w:shd w:fill="F1F5F9"/>
            <w:tcMar>
              <w:top w:w="100" w:type="dxa"/>
              <w:bottom w:w="100" w:type="dxa"/>
              <w:left w:w="150" w:type="dxa"/>
              <w:right w:w="150" w:type="dxa"/>
            </w:tcMar>
          </w:tcPr>
          <w:p>
            <w:pPr>
              <w:spacing w:after="40"/>
              <w:jc w:val="left"/>
            </w:pPr>
            <w:r>
              <w:rPr>
                <w:rFonts w:ascii="Times New Roman" w:hAnsi="Times New Roman"/>
                <w:b w:val="0"/>
                <w:i w:val="0"/>
                <w:sz w:val="19"/>
              </w:rPr>
              <w:t>68/68 Use Cases (UC-01 đến UC-68) đã hoàn thiện và chạy thực tế.</w:t>
            </w:r>
          </w:p>
        </w:tc>
      </w:tr>
      <w:tr>
        <w:tc>
          <w:tcPr>
            <w:tcW w:type="dxa" w:w="1440"/>
            <w:shd w:fill="FFFFFF"/>
            <w:tcMar>
              <w:top w:w="100" w:type="dxa"/>
              <w:bottom w:w="100" w:type="dxa"/>
              <w:left w:w="150" w:type="dxa"/>
              <w:right w:w="150" w:type="dxa"/>
            </w:tcMar>
          </w:tcPr>
          <w:p>
            <w:pPr>
              <w:spacing w:after="40"/>
              <w:jc w:val="left"/>
            </w:pPr>
            <w:r>
              <w:rPr>
                <w:rFonts w:ascii="Times New Roman" w:hAnsi="Times New Roman"/>
                <w:b w:val="0"/>
                <w:i w:val="0"/>
                <w:sz w:val="19"/>
              </w:rPr>
              <w:t>Điều kiện B2</w:t>
            </w:r>
          </w:p>
        </w:tc>
        <w:tc>
          <w:tcPr>
            <w:tcW w:type="dxa" w:w="1872"/>
            <w:shd w:fill="FFFFFF"/>
            <w:tcMar>
              <w:top w:w="100" w:type="dxa"/>
              <w:bottom w:w="100" w:type="dxa"/>
              <w:left w:w="150" w:type="dxa"/>
              <w:right w:w="150" w:type="dxa"/>
            </w:tcMar>
          </w:tcPr>
          <w:p>
            <w:pPr>
              <w:spacing w:after="40"/>
              <w:jc w:val="left"/>
            </w:pPr>
            <w:r>
              <w:rPr>
                <w:rFonts w:ascii="Times New Roman" w:hAnsi="Times New Roman"/>
                <w:b w:val="0"/>
                <w:i w:val="0"/>
                <w:sz w:val="19"/>
              </w:rPr>
              <w:t>Số Use Case cỡ trung bình</w:t>
            </w:r>
          </w:p>
        </w:tc>
        <w:tc>
          <w:tcPr>
            <w:tcW w:type="dxa" w:w="1872"/>
            <w:shd w:fill="FFFFFF"/>
            <w:tcMar>
              <w:top w:w="100" w:type="dxa"/>
              <w:bottom w:w="100" w:type="dxa"/>
              <w:left w:w="150" w:type="dxa"/>
              <w:right w:w="150" w:type="dxa"/>
            </w:tcMar>
          </w:tcPr>
          <w:p>
            <w:pPr>
              <w:spacing w:after="40"/>
              <w:jc w:val="left"/>
            </w:pPr>
            <w:r>
              <w:rPr>
                <w:rFonts w:ascii="Times New Roman" w:hAnsi="Times New Roman"/>
                <w:b w:val="0"/>
                <w:i w:val="0"/>
                <w:sz w:val="19"/>
              </w:rPr>
              <w:t>&gt;= 20 Use Cases (3-7 Tx)</w:t>
            </w:r>
          </w:p>
        </w:tc>
        <w:tc>
          <w:tcPr>
            <w:tcW w:type="dxa" w:w="1296"/>
            <w:shd w:fill="FFFFFF"/>
            <w:tcMar>
              <w:top w:w="100" w:type="dxa"/>
              <w:bottom w:w="100" w:type="dxa"/>
              <w:left w:w="150" w:type="dxa"/>
              <w:right w:w="150" w:type="dxa"/>
            </w:tcMar>
          </w:tcPr>
          <w:p>
            <w:pPr>
              <w:spacing w:after="40"/>
              <w:jc w:val="left"/>
            </w:pPr>
            <w:r>
              <w:rPr>
                <w:rFonts w:ascii="Times New Roman" w:hAnsi="Times New Roman"/>
                <w:b w:val="0"/>
                <w:i w:val="0"/>
                <w:sz w:val="19"/>
              </w:rPr>
              <w:t>ĐẠT</w:t>
            </w:r>
          </w:p>
        </w:tc>
        <w:tc>
          <w:tcPr>
            <w:tcW w:type="dxa" w:w="2880"/>
            <w:shd w:fill="FFFFFF"/>
            <w:tcMar>
              <w:top w:w="100" w:type="dxa"/>
              <w:bottom w:w="100" w:type="dxa"/>
              <w:left w:w="150" w:type="dxa"/>
              <w:right w:w="150" w:type="dxa"/>
            </w:tcMar>
          </w:tcPr>
          <w:p>
            <w:pPr>
              <w:spacing w:after="40"/>
              <w:jc w:val="left"/>
            </w:pPr>
            <w:r>
              <w:rPr>
                <w:rFonts w:ascii="Times New Roman" w:hAnsi="Times New Roman"/>
                <w:b w:val="0"/>
                <w:i w:val="0"/>
                <w:sz w:val="19"/>
              </w:rPr>
              <w:t>35 tính năng lớn, mỗi tính năng đều có từ 3 đến 8 transaction cơ sở dữ liệu.</w:t>
            </w:r>
          </w:p>
        </w:tc>
      </w:tr>
      <w:tr>
        <w:tc>
          <w:tcPr>
            <w:tcW w:type="dxa" w:w="1440"/>
            <w:shd w:fill="F1F5F9"/>
            <w:tcMar>
              <w:top w:w="100" w:type="dxa"/>
              <w:bottom w:w="100" w:type="dxa"/>
              <w:left w:w="150" w:type="dxa"/>
              <w:right w:w="150" w:type="dxa"/>
            </w:tcMar>
          </w:tcPr>
          <w:p>
            <w:pPr>
              <w:spacing w:after="40"/>
              <w:jc w:val="left"/>
            </w:pPr>
            <w:r>
              <w:rPr>
                <w:rFonts w:ascii="Times New Roman" w:hAnsi="Times New Roman"/>
                <w:b w:val="0"/>
                <w:i w:val="0"/>
                <w:sz w:val="19"/>
              </w:rPr>
              <w:t>Điều kiện B3 &amp; B4</w:t>
            </w:r>
          </w:p>
        </w:tc>
        <w:tc>
          <w:tcPr>
            <w:tcW w:type="dxa" w:w="1872"/>
            <w:shd w:fill="F1F5F9"/>
            <w:tcMar>
              <w:top w:w="100" w:type="dxa"/>
              <w:bottom w:w="100" w:type="dxa"/>
              <w:left w:w="150" w:type="dxa"/>
              <w:right w:w="150" w:type="dxa"/>
            </w:tcMar>
          </w:tcPr>
          <w:p>
            <w:pPr>
              <w:spacing w:after="40"/>
              <w:jc w:val="left"/>
            </w:pPr>
            <w:r>
              <w:rPr>
                <w:rFonts w:ascii="Times New Roman" w:hAnsi="Times New Roman"/>
                <w:b w:val="0"/>
                <w:i w:val="0"/>
                <w:sz w:val="19"/>
              </w:rPr>
              <w:t>Lỗi nghiêm trọng &amp; Show-stopper</w:t>
            </w:r>
          </w:p>
        </w:tc>
        <w:tc>
          <w:tcPr>
            <w:tcW w:type="dxa" w:w="1872"/>
            <w:shd w:fill="F1F5F9"/>
            <w:tcMar>
              <w:top w:w="100" w:type="dxa"/>
              <w:bottom w:w="100" w:type="dxa"/>
              <w:left w:w="150" w:type="dxa"/>
              <w:right w:w="150" w:type="dxa"/>
            </w:tcMar>
          </w:tcPr>
          <w:p>
            <w:pPr>
              <w:spacing w:after="40"/>
              <w:jc w:val="left"/>
            </w:pPr>
            <w:r>
              <w:rPr>
                <w:rFonts w:ascii="Times New Roman" w:hAnsi="Times New Roman"/>
                <w:b w:val="0"/>
                <w:i w:val="0"/>
                <w:sz w:val="19"/>
              </w:rPr>
              <w:t>Lỗi logic &lt;= 3, Show-stopper &lt;= 1</w:t>
            </w:r>
          </w:p>
        </w:tc>
        <w:tc>
          <w:tcPr>
            <w:tcW w:type="dxa" w:w="1296"/>
            <w:shd w:fill="F1F5F9"/>
            <w:tcMar>
              <w:top w:w="100" w:type="dxa"/>
              <w:bottom w:w="100" w:type="dxa"/>
              <w:left w:w="150" w:type="dxa"/>
              <w:right w:w="150" w:type="dxa"/>
            </w:tcMar>
          </w:tcPr>
          <w:p>
            <w:pPr>
              <w:spacing w:after="40"/>
              <w:jc w:val="left"/>
            </w:pPr>
            <w:r>
              <w:rPr>
                <w:rFonts w:ascii="Times New Roman" w:hAnsi="Times New Roman"/>
                <w:b w:val="0"/>
                <w:i w:val="0"/>
                <w:sz w:val="19"/>
              </w:rPr>
              <w:t>ĐẠT (0 lỗi)</w:t>
            </w:r>
          </w:p>
        </w:tc>
        <w:tc>
          <w:tcPr>
            <w:tcW w:type="dxa" w:w="2880"/>
            <w:shd w:fill="F1F5F9"/>
            <w:tcMar>
              <w:top w:w="100" w:type="dxa"/>
              <w:bottom w:w="100" w:type="dxa"/>
              <w:left w:w="150" w:type="dxa"/>
              <w:right w:w="150" w:type="dxa"/>
            </w:tcMar>
          </w:tcPr>
          <w:p>
            <w:pPr>
              <w:spacing w:after="40"/>
              <w:jc w:val="left"/>
            </w:pPr>
            <w:r>
              <w:rPr>
                <w:rFonts w:ascii="Times New Roman" w:hAnsi="Times New Roman"/>
                <w:b w:val="0"/>
                <w:i w:val="0"/>
                <w:sz w:val="19"/>
              </w:rPr>
              <w:t>Không còn lỗi show-stopper; lỗi xung đột trạng thái đăng nhập đã được xử lý triệt để.</w:t>
            </w:r>
          </w:p>
        </w:tc>
      </w:tr>
      <w:tr>
        <w:tc>
          <w:tcPr>
            <w:tcW w:type="dxa" w:w="1440"/>
            <w:shd w:fill="FFFFFF"/>
            <w:tcMar>
              <w:top w:w="100" w:type="dxa"/>
              <w:bottom w:w="100" w:type="dxa"/>
              <w:left w:w="150" w:type="dxa"/>
              <w:right w:w="150" w:type="dxa"/>
            </w:tcMar>
          </w:tcPr>
          <w:p>
            <w:pPr>
              <w:spacing w:after="40"/>
              <w:jc w:val="left"/>
            </w:pPr>
            <w:r>
              <w:rPr>
                <w:rFonts w:ascii="Times New Roman" w:hAnsi="Times New Roman"/>
                <w:b w:val="0"/>
                <w:i w:val="0"/>
                <w:sz w:val="19"/>
              </w:rPr>
              <w:t>Điều kiện C1</w:t>
            </w:r>
          </w:p>
        </w:tc>
        <w:tc>
          <w:tcPr>
            <w:tcW w:type="dxa" w:w="1872"/>
            <w:shd w:fill="FFFFFF"/>
            <w:tcMar>
              <w:top w:w="100" w:type="dxa"/>
              <w:bottom w:w="100" w:type="dxa"/>
              <w:left w:w="150" w:type="dxa"/>
              <w:right w:w="150" w:type="dxa"/>
            </w:tcMar>
          </w:tcPr>
          <w:p>
            <w:pPr>
              <w:spacing w:after="40"/>
              <w:jc w:val="left"/>
            </w:pPr>
            <w:r>
              <w:rPr>
                <w:rFonts w:ascii="Times New Roman" w:hAnsi="Times New Roman"/>
                <w:b w:val="0"/>
                <w:i w:val="0"/>
                <w:sz w:val="19"/>
              </w:rPr>
              <w:t>Định dạng hồ sơ</w:t>
            </w:r>
          </w:p>
        </w:tc>
        <w:tc>
          <w:tcPr>
            <w:tcW w:type="dxa" w:w="1872"/>
            <w:shd w:fill="FFFFFF"/>
            <w:tcMar>
              <w:top w:w="100" w:type="dxa"/>
              <w:bottom w:w="100" w:type="dxa"/>
              <w:left w:w="150" w:type="dxa"/>
              <w:right w:w="150" w:type="dxa"/>
            </w:tcMar>
          </w:tcPr>
          <w:p>
            <w:pPr>
              <w:spacing w:after="40"/>
              <w:jc w:val="left"/>
            </w:pPr>
            <w:r>
              <w:rPr>
                <w:rFonts w:ascii="Times New Roman" w:hAnsi="Times New Roman"/>
                <w:b w:val="0"/>
                <w:i w:val="0"/>
                <w:sz w:val="19"/>
              </w:rPr>
              <w:t>Đủ 7 báo cáo bằng tiếng Anh</w:t>
            </w:r>
          </w:p>
        </w:tc>
        <w:tc>
          <w:tcPr>
            <w:tcW w:type="dxa" w:w="1296"/>
            <w:shd w:fill="FFFFFF"/>
            <w:tcMar>
              <w:top w:w="100" w:type="dxa"/>
              <w:bottom w:w="100" w:type="dxa"/>
              <w:left w:w="150" w:type="dxa"/>
              <w:right w:w="150" w:type="dxa"/>
            </w:tcMar>
          </w:tcPr>
          <w:p>
            <w:pPr>
              <w:spacing w:after="40"/>
              <w:jc w:val="left"/>
            </w:pPr>
            <w:r>
              <w:rPr>
                <w:rFonts w:ascii="Times New Roman" w:hAnsi="Times New Roman"/>
                <w:b w:val="0"/>
                <w:i w:val="0"/>
                <w:sz w:val="19"/>
              </w:rPr>
              <w:t>ĐẠT</w:t>
            </w:r>
          </w:p>
        </w:tc>
        <w:tc>
          <w:tcPr>
            <w:tcW w:type="dxa" w:w="2880"/>
            <w:shd w:fill="FFFFFF"/>
            <w:tcMar>
              <w:top w:w="100" w:type="dxa"/>
              <w:bottom w:w="100" w:type="dxa"/>
              <w:left w:w="150" w:type="dxa"/>
              <w:right w:w="150" w:type="dxa"/>
            </w:tcMar>
          </w:tcPr>
          <w:p>
            <w:pPr>
              <w:spacing w:after="40"/>
              <w:jc w:val="left"/>
            </w:pPr>
            <w:r>
              <w:rPr>
                <w:rFonts w:ascii="Times New Roman" w:hAnsi="Times New Roman"/>
                <w:b w:val="0"/>
                <w:i w:val="0"/>
                <w:sz w:val="19"/>
              </w:rPr>
              <w:t>Báo cáo Report 7 hơn 200 trang viết bằng 100% tiếng Anh chuẩn.</w:t>
            </w:r>
          </w:p>
        </w:tc>
      </w:tr>
      <w:tr>
        <w:tc>
          <w:tcPr>
            <w:tcW w:type="dxa" w:w="1440"/>
            <w:shd w:fill="F1F5F9"/>
            <w:tcMar>
              <w:top w:w="100" w:type="dxa"/>
              <w:bottom w:w="100" w:type="dxa"/>
              <w:left w:w="150" w:type="dxa"/>
              <w:right w:w="150" w:type="dxa"/>
            </w:tcMar>
          </w:tcPr>
          <w:p>
            <w:pPr>
              <w:spacing w:after="40"/>
              <w:jc w:val="left"/>
            </w:pPr>
            <w:r>
              <w:rPr>
                <w:rFonts w:ascii="Times New Roman" w:hAnsi="Times New Roman"/>
                <w:b w:val="0"/>
                <w:i w:val="0"/>
                <w:sz w:val="19"/>
              </w:rPr>
              <w:t>Điều kiện C2</w:t>
            </w:r>
          </w:p>
        </w:tc>
        <w:tc>
          <w:tcPr>
            <w:tcW w:type="dxa" w:w="1872"/>
            <w:shd w:fill="F1F5F9"/>
            <w:tcMar>
              <w:top w:w="100" w:type="dxa"/>
              <w:bottom w:w="100" w:type="dxa"/>
              <w:left w:w="150" w:type="dxa"/>
              <w:right w:w="150" w:type="dxa"/>
            </w:tcMar>
          </w:tcPr>
          <w:p>
            <w:pPr>
              <w:spacing w:after="40"/>
              <w:jc w:val="left"/>
            </w:pPr>
            <w:r>
              <w:rPr>
                <w:rFonts w:ascii="Times New Roman" w:hAnsi="Times New Roman"/>
                <w:b w:val="0"/>
                <w:i w:val="0"/>
                <w:sz w:val="19"/>
              </w:rPr>
              <w:t>Gói cài đặt &amp; CSDL mẫu</w:t>
            </w:r>
          </w:p>
        </w:tc>
        <w:tc>
          <w:tcPr>
            <w:tcW w:type="dxa" w:w="1872"/>
            <w:shd w:fill="F1F5F9"/>
            <w:tcMar>
              <w:top w:w="100" w:type="dxa"/>
              <w:bottom w:w="100" w:type="dxa"/>
              <w:left w:w="150" w:type="dxa"/>
              <w:right w:w="150" w:type="dxa"/>
            </w:tcMar>
          </w:tcPr>
          <w:p>
            <w:pPr>
              <w:spacing w:after="40"/>
              <w:jc w:val="left"/>
            </w:pPr>
            <w:r>
              <w:rPr>
                <w:rFonts w:ascii="Times New Roman" w:hAnsi="Times New Roman"/>
                <w:b w:val="0"/>
                <w:i w:val="0"/>
                <w:sz w:val="19"/>
              </w:rPr>
              <w:t>Cài được trên máy sạch</w:t>
            </w:r>
          </w:p>
        </w:tc>
        <w:tc>
          <w:tcPr>
            <w:tcW w:type="dxa" w:w="1296"/>
            <w:shd w:fill="F1F5F9"/>
            <w:tcMar>
              <w:top w:w="100" w:type="dxa"/>
              <w:bottom w:w="100" w:type="dxa"/>
              <w:left w:w="150" w:type="dxa"/>
              <w:right w:w="150" w:type="dxa"/>
            </w:tcMar>
          </w:tcPr>
          <w:p>
            <w:pPr>
              <w:spacing w:after="40"/>
              <w:jc w:val="left"/>
            </w:pPr>
            <w:r>
              <w:rPr>
                <w:rFonts w:ascii="Times New Roman" w:hAnsi="Times New Roman"/>
                <w:b w:val="0"/>
                <w:i w:val="0"/>
                <w:sz w:val="19"/>
              </w:rPr>
              <w:t>ĐẠT</w:t>
            </w:r>
          </w:p>
        </w:tc>
        <w:tc>
          <w:tcPr>
            <w:tcW w:type="dxa" w:w="2880"/>
            <w:shd w:fill="F1F5F9"/>
            <w:tcMar>
              <w:top w:w="100" w:type="dxa"/>
              <w:bottom w:w="100" w:type="dxa"/>
              <w:left w:w="150" w:type="dxa"/>
              <w:right w:w="150" w:type="dxa"/>
            </w:tcMar>
          </w:tcPr>
          <w:p>
            <w:pPr>
              <w:spacing w:after="40"/>
              <w:jc w:val="left"/>
            </w:pPr>
            <w:r>
              <w:rPr>
                <w:rFonts w:ascii="Times New Roman" w:hAnsi="Times New Roman"/>
                <w:b w:val="0"/>
                <w:i w:val="0"/>
                <w:sz w:val="19"/>
              </w:rPr>
              <w:t>File Deploy_Demo_ETRManagementDB.sql chứa đầy đủ dữ liệu thực tế cho 7 vai trò.</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