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B712F" w14:textId="77777777" w:rsidR="000E3BBC" w:rsidRPr="000E3BBC" w:rsidRDefault="000E3BBC" w:rsidP="000E3BBC">
      <w:pPr>
        <w:rPr>
          <w:b/>
          <w:bCs/>
        </w:rPr>
      </w:pPr>
      <w:r w:rsidRPr="000E3BBC">
        <w:rPr>
          <w:b/>
          <w:bCs/>
        </w:rPr>
        <w:t>Quy trình tiền xử lý dữ liệu (Data Preprocessing)</w:t>
      </w:r>
    </w:p>
    <w:p w14:paraId="4571E89F" w14:textId="77777777" w:rsidR="000E3BBC" w:rsidRPr="000E3BBC" w:rsidRDefault="000E3BBC" w:rsidP="000E3BBC">
      <w:r w:rsidRPr="000E3BBC">
        <w:t>Dưới đây là sơ đồ chi tiết về hai giai đoạn tiền xử lý dữ liệu của đề tài: Giai đoạn tĩnh (</w:t>
      </w:r>
      <w:proofErr w:type="gramStart"/>
      <w:r w:rsidRPr="000E3BBC">
        <w:t>Tạo .npy</w:t>
      </w:r>
      <w:proofErr w:type="gramEnd"/>
      <w:r w:rsidRPr="000E3BBC">
        <w:t> dataset) và Giai đoạn động (Chuẩn hóa On-the-fly lúc Train/Infer).</w:t>
      </w:r>
    </w:p>
    <w:p w14:paraId="3DF5FFB7" w14:textId="77777777" w:rsidR="000E3BBC" w:rsidRPr="000E3BBC" w:rsidRDefault="000E3BBC" w:rsidP="000E3BBC">
      <w:pPr>
        <w:rPr>
          <w:b/>
          <w:bCs/>
        </w:rPr>
      </w:pPr>
      <w:r w:rsidRPr="000E3BBC">
        <w:rPr>
          <w:b/>
          <w:bCs/>
        </w:rPr>
        <w:t>Sơ đồ quy trình (Preprocessing Flow)</w:t>
      </w:r>
    </w:p>
    <w:p w14:paraId="215FF529" w14:textId="2E1D64EB" w:rsidR="000E3BBC" w:rsidRDefault="000E3BBC" w:rsidP="000E3BBC">
      <w:pPr>
        <w:rPr>
          <w:noProof/>
          <w:lang w:val="vi-VN"/>
        </w:rPr>
      </w:pPr>
      <w:r w:rsidRPr="000E3BBC">
        <mc:AlternateContent>
          <mc:Choice Requires="wps">
            <w:drawing>
              <wp:inline distT="0" distB="0" distL="0" distR="0" wp14:anchorId="3D20B137" wp14:editId="22422705">
                <wp:extent cx="304800" cy="304800"/>
                <wp:effectExtent l="0" t="0" r="0" b="0"/>
                <wp:docPr id="357509440" name="Rectangle 2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AD4B51" id="Rectangle 2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E3BBC">
        <w:rPr>
          <w:noProof/>
        </w:rPr>
        <w:t xml:space="preserve"> </w:t>
      </w:r>
      <w:r w:rsidRPr="000E3BBC">
        <w:drawing>
          <wp:inline distT="0" distB="0" distL="0" distR="0" wp14:anchorId="28E0E996" wp14:editId="576DE600">
            <wp:extent cx="3439005" cy="6516009"/>
            <wp:effectExtent l="0" t="0" r="9525" b="0"/>
            <wp:docPr id="37050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09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ADF3" w14:textId="39AF370D" w:rsidR="000E3BBC" w:rsidRDefault="000E3BBC" w:rsidP="000E3BBC">
      <w:pPr>
        <w:rPr>
          <w:lang w:val="vi-VN"/>
        </w:rPr>
      </w:pPr>
      <w:r w:rsidRPr="000E3BBC">
        <w:rPr>
          <w:lang w:val="vi-VN"/>
        </w:rPr>
        <w:lastRenderedPageBreak/>
        <w:drawing>
          <wp:inline distT="0" distB="0" distL="0" distR="0" wp14:anchorId="11DFCDEF" wp14:editId="51EC05FE">
            <wp:extent cx="3881755" cy="8229600"/>
            <wp:effectExtent l="0" t="0" r="4445" b="0"/>
            <wp:docPr id="30325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55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42A6" w14:textId="13FF02D4" w:rsidR="000E3BBC" w:rsidRPr="000E3BBC" w:rsidRDefault="000E3BBC" w:rsidP="000E3BBC">
      <w:pPr>
        <w:rPr>
          <w:lang w:val="vi-VN"/>
        </w:rPr>
      </w:pPr>
      <w:r w:rsidRPr="000E3BBC">
        <w:rPr>
          <w:lang w:val="vi-VN"/>
        </w:rPr>
        <w:lastRenderedPageBreak/>
        <w:drawing>
          <wp:inline distT="0" distB="0" distL="0" distR="0" wp14:anchorId="391C49DF" wp14:editId="0D4AB519">
            <wp:extent cx="3705742" cy="4382112"/>
            <wp:effectExtent l="0" t="0" r="0" b="0"/>
            <wp:docPr id="208581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10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EC06" w14:textId="77777777" w:rsidR="000E3BBC" w:rsidRPr="000E3BBC" w:rsidRDefault="000E3BBC" w:rsidP="000E3BBC">
      <w:pPr>
        <w:rPr>
          <w:b/>
          <w:bCs/>
        </w:rPr>
      </w:pPr>
      <w:r w:rsidRPr="000E3BBC">
        <w:rPr>
          <w:b/>
          <w:bCs/>
        </w:rPr>
        <w:t>Giải thích các bước tiền xử lý</w:t>
      </w:r>
    </w:p>
    <w:p w14:paraId="1707A2FC" w14:textId="77777777" w:rsidR="000E3BBC" w:rsidRPr="000E3BBC" w:rsidRDefault="000E3BBC" w:rsidP="000E3BBC">
      <w:r w:rsidRPr="000E3BBC">
        <w:t>Quá trình tiền xử lý là chìa khóa để mô hình đạt độ chính xác cao và chạy nhẹ, chia làm 2 phần:</w:t>
      </w:r>
    </w:p>
    <w:p w14:paraId="1B045A51" w14:textId="77777777" w:rsidR="000E3BBC" w:rsidRPr="000E3BBC" w:rsidRDefault="000E3BBC" w:rsidP="000E3BBC">
      <w:r w:rsidRPr="000E3BBC">
        <w:t>Giai đoạn 1: Tiền xử lý tĩnh (Tạo Dataset)</w:t>
      </w:r>
    </w:p>
    <w:p w14:paraId="110994D1" w14:textId="77777777" w:rsidR="000E3BBC" w:rsidRPr="000E3BBC" w:rsidRDefault="000E3BBC" w:rsidP="000E3BBC">
      <w:r w:rsidRPr="000E3BBC">
        <w:t>Thay vì bắt mô hình học trực tiếp từ ảnh RGB nặng hàng Megabytes, chúng ta bóc tách thông tin thô:</w:t>
      </w:r>
    </w:p>
    <w:p w14:paraId="379EE307" w14:textId="77777777" w:rsidR="000E3BBC" w:rsidRPr="000E3BBC" w:rsidRDefault="000E3BBC" w:rsidP="000E3BBC">
      <w:pPr>
        <w:numPr>
          <w:ilvl w:val="0"/>
          <w:numId w:val="1"/>
        </w:numPr>
      </w:pPr>
      <w:r w:rsidRPr="000E3BBC">
        <w:rPr>
          <w:b/>
          <w:bCs/>
        </w:rPr>
        <w:t>Trích xuất điểm neo:</w:t>
      </w:r>
      <w:r w:rsidRPr="000E3BBC">
        <w:t> Chạy video qua mô hình Pose Estimation để lấy tọa độ của 17 khớp xương quan trọng.</w:t>
      </w:r>
    </w:p>
    <w:p w14:paraId="657859DC" w14:textId="77777777" w:rsidR="000E3BBC" w:rsidRPr="000E3BBC" w:rsidRDefault="000E3BBC" w:rsidP="000E3BBC">
      <w:pPr>
        <w:numPr>
          <w:ilvl w:val="0"/>
          <w:numId w:val="1"/>
        </w:numPr>
      </w:pPr>
      <w:r w:rsidRPr="000E3BBC">
        <w:rPr>
          <w:b/>
          <w:bCs/>
        </w:rPr>
        <w:t>Tạo cửa sổ thời gian (Sliding Window):</w:t>
      </w:r>
      <w:r w:rsidRPr="000E3BBC">
        <w:t xml:space="preserve"> Tách luồng video thành các phân đoạn 30 frames (timesteps). Mỗi frame </w:t>
      </w:r>
      <w:proofErr w:type="gramStart"/>
      <w:r w:rsidRPr="000E3BBC">
        <w:t>chứa  đặc</w:t>
      </w:r>
      <w:proofErr w:type="gramEnd"/>
      <w:r w:rsidRPr="000E3BBC">
        <w:t xml:space="preserve"> trưng.</w:t>
      </w:r>
    </w:p>
    <w:p w14:paraId="551C305A" w14:textId="77777777" w:rsidR="000E3BBC" w:rsidRPr="000E3BBC" w:rsidRDefault="000E3BBC" w:rsidP="000E3BBC">
      <w:pPr>
        <w:numPr>
          <w:ilvl w:val="0"/>
          <w:numId w:val="1"/>
        </w:numPr>
      </w:pPr>
      <w:r w:rsidRPr="000E3BBC">
        <w:rPr>
          <w:b/>
          <w:bCs/>
        </w:rPr>
        <w:t>Kết quả:</w:t>
      </w:r>
      <w:r w:rsidRPr="000E3BBC">
        <w:t> Lưu thành dạng mảng NumPy (.npy) siêu nhẹ. Lúc này dữ liệu tuy gọn nhưng vẫn phụ thuộc vào vị trí người đứng trong camera (xa, gần, lệch góc).</w:t>
      </w:r>
    </w:p>
    <w:p w14:paraId="3577C7F5" w14:textId="77777777" w:rsidR="000E3BBC" w:rsidRPr="000E3BBC" w:rsidRDefault="000E3BBC" w:rsidP="000E3BBC">
      <w:r w:rsidRPr="000E3BBC">
        <w:t>Giai đoạn 2: Chuẩn hóa động (Dynamic Normalization)</w:t>
      </w:r>
    </w:p>
    <w:p w14:paraId="4F3EE4FC" w14:textId="77777777" w:rsidR="000E3BBC" w:rsidRPr="000E3BBC" w:rsidRDefault="000E3BBC" w:rsidP="000E3BBC">
      <w:r w:rsidRPr="000E3BBC">
        <w:lastRenderedPageBreak/>
        <w:t>Được chạy trong file src/skeleton.py, đây là bước "chuẩn hóa không gian" giúp mô hình không bị thiên lệch bởi camera:</w:t>
      </w:r>
    </w:p>
    <w:p w14:paraId="3AE36F5D" w14:textId="77777777" w:rsidR="000E3BBC" w:rsidRPr="000E3BBC" w:rsidRDefault="000E3BBC" w:rsidP="000E3BBC">
      <w:pPr>
        <w:numPr>
          <w:ilvl w:val="0"/>
          <w:numId w:val="2"/>
        </w:numPr>
      </w:pPr>
      <w:r w:rsidRPr="000E3BBC">
        <w:rPr>
          <w:b/>
          <w:bCs/>
        </w:rPr>
        <w:t>Centering (Dịch gốc tọa độ):</w:t>
      </w:r>
      <w:r w:rsidRPr="000E3BBC">
        <w:t> Lấy điểm </w:t>
      </w:r>
      <w:r w:rsidRPr="000E3BBC">
        <w:rPr>
          <w:b/>
          <w:bCs/>
        </w:rPr>
        <w:t>Mid-Hip</w:t>
      </w:r>
      <w:r w:rsidRPr="000E3BBC">
        <w:t xml:space="preserve"> (trung điểm 2 hông) làm </w:t>
      </w:r>
      <w:proofErr w:type="gramStart"/>
      <w:r w:rsidRPr="000E3BBC">
        <w:t>gốc .</w:t>
      </w:r>
      <w:proofErr w:type="gramEnd"/>
      <w:r w:rsidRPr="000E3BBC">
        <w:t xml:space="preserve"> Mọi tọa độ khác sẽ được trừ đi Mid-Hip. Nhờ đó, dù người đứng ở góc trái hay góc phải của video, dữ liệu đưa vào mô hình đều giống nhau (chỉ quan tâm đến dáng điệu, không quan tâm vị trí tuyệt đối).</w:t>
      </w:r>
    </w:p>
    <w:p w14:paraId="42341821" w14:textId="77777777" w:rsidR="000E3BBC" w:rsidRPr="000E3BBC" w:rsidRDefault="000E3BBC" w:rsidP="000E3BBC">
      <w:pPr>
        <w:numPr>
          <w:ilvl w:val="0"/>
          <w:numId w:val="2"/>
        </w:numPr>
      </w:pPr>
      <w:r w:rsidRPr="000E3BBC">
        <w:rPr>
          <w:b/>
          <w:bCs/>
        </w:rPr>
        <w:t>Scaling (Chuẩn hóa tỷ lệ):</w:t>
      </w:r>
      <w:r w:rsidRPr="000E3BBC">
        <w:t> Tính reference_height là khoảng cách từ vai (Mid-Shoulder) đến hông (Mid-Hip). Chia mọi tọa độ cho số này. Việc này giúp hệ thống chống chịu được việc người đứng xa (khung xương nhỏ) hay đứng gần camera (khung xương to).</w:t>
      </w:r>
    </w:p>
    <w:p w14:paraId="638E7F8E" w14:textId="77777777" w:rsidR="000E3BBC" w:rsidRPr="000E3BBC" w:rsidRDefault="000E3BBC" w:rsidP="000E3BBC">
      <w:pPr>
        <w:numPr>
          <w:ilvl w:val="0"/>
          <w:numId w:val="2"/>
        </w:numPr>
      </w:pPr>
      <w:r w:rsidRPr="000E3BBC">
        <w:rPr>
          <w:b/>
          <w:bCs/>
        </w:rPr>
        <w:t>Khử nhiễu:</w:t>
      </w:r>
      <w:r w:rsidRPr="000E3BBC">
        <w:t> Các điểm bị mờ, khuất (Confidence thấp hơn ngưỡng 0.3) sẽ bị loại bỏ tầm ảnh hưởng để tránh làm sai lệch phép tính gốc tọa độ.</w:t>
      </w:r>
    </w:p>
    <w:p w14:paraId="053D48A5" w14:textId="77777777" w:rsidR="00B0566B" w:rsidRDefault="00B0566B"/>
    <w:sectPr w:rsidR="00B05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0506C"/>
    <w:multiLevelType w:val="multilevel"/>
    <w:tmpl w:val="2FC6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00B18B9"/>
    <w:multiLevelType w:val="multilevel"/>
    <w:tmpl w:val="725C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3666466">
    <w:abstractNumId w:val="1"/>
  </w:num>
  <w:num w:numId="2" w16cid:durableId="332102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BBC"/>
    <w:rsid w:val="000E3BBC"/>
    <w:rsid w:val="0014413F"/>
    <w:rsid w:val="002B69BC"/>
    <w:rsid w:val="003C04B6"/>
    <w:rsid w:val="00867A10"/>
    <w:rsid w:val="009A43A0"/>
    <w:rsid w:val="00B0566B"/>
    <w:rsid w:val="00C91D10"/>
    <w:rsid w:val="00E553A9"/>
    <w:rsid w:val="00F5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1DFE3"/>
  <w15:chartTrackingRefBased/>
  <w15:docId w15:val="{C1EED02F-8271-4AD7-A5C0-0F1106942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B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B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B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B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B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Hoang</dc:creator>
  <cp:keywords/>
  <dc:description/>
  <cp:lastModifiedBy>Nhat Hoang</cp:lastModifiedBy>
  <cp:revision>1</cp:revision>
  <dcterms:created xsi:type="dcterms:W3CDTF">2026-05-22T08:48:00Z</dcterms:created>
  <dcterms:modified xsi:type="dcterms:W3CDTF">2026-05-22T09:18:00Z</dcterms:modified>
</cp:coreProperties>
</file>