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Sport-app — Hướng dẫn kết nối API theo chức năng</w:t>
      </w:r>
    </w:p>
    <w:p>
      <w:pPr>
        <w:spacing w:after="100"/>
      </w:pPr>
      <w:r>
        <w:rPr>
          <w:i/>
          <w:iCs/>
          <w:color w:val="6B7280"/>
        </w:rPr>
        <w:t xml:space="preserve">Tài liệu ánh xạ từng chức năng/màn hình của ứng dụng (mobile) sang các endpoint REST cần gọi để thay dữ liệu mẫu (mock) bằng backend thật. Nguồn: docs/api-spec.md, docs/openapi.yaml.</w:t>
      </w:r>
    </w:p>
    <w:p>
      <w:pPr>
        <w:spacing w:after="100"/>
      </w:pPr>
      <w:r>
        <w:rPr>
          <w:color w:val="6B7280"/>
          <w:sz w:val="18"/>
          <w:szCs w:val="18"/>
        </w:rPr>
        <w:t xml:space="preserve">Phiên bản: nhánh feature/qr-scan-join · Ngày: 15/09/2026</w:t>
      </w:r>
    </w:p>
    <w:p>
      <w:pPr>
        <w:pStyle w:val="Heading1"/>
        <w:spacing w:after="120" w:before="240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20" w:before="240"/>
      </w:pPr>
      <w:r>
        <w:t xml:space="preserve">1. Quy ước &amp; cấu hình kết nối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Base URL: /api/v1 (ví dụ https://api.sportapp.vn/api/v1).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Xác thực: header Authorization: Bearer &lt;JWT&gt; cho mọi endpoint, trừ POST /auth/register | /auth/login | /auth/google.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Định dạng: JSON. Ngày date = YYYY-MM-DD; giờ hiển thị dạng chuỗi ("18:00").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Phân trang: ?page=&amp;limit= (mặc định 1 / 20).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Lỗi: { "error": { "code": "...", "message": "..." } }.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Mã trạng thái: 401 chưa đăng nhập · 403 sai quyền · 404 không thấy · 409 xung đột.</w:t>
      </w:r>
    </w:p>
    <w:p>
      <w:pPr>
        <w:spacing w:after="100"/>
      </w:pPr>
      <w:r>
        <w:rPr>
          <w:b/>
          <w:bCs/>
        </w:rPr>
        <w:t xml:space="preserve">Cấu hình phía mobile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Đặt EXPO_PUBLIC_API_URL trong mobile/.env trỏ tới base URL backend.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Khi chạy Expo ở chế độ tunnel, backend phải truy cập được công khai (deploy hoặc mở tunnel riêng cho API) — thiết bị thật không thấy localhost của máy dev.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Lưu JWT bằng expo-secure-store; gắn Bearer vào mọi request qua interceptor (axios) ở src/api/client.ts.</w:t>
      </w:r>
    </w:p>
    <w:p>
      <w:pPr>
        <w:pStyle w:val="Heading1"/>
        <w:spacing w:after="120" w:before="240"/>
      </w:pPr>
      <w:r>
        <w:t xml:space="preserve">2. Bản đồ chức năng ↔ API</w:t>
      </w:r>
    </w:p>
    <w:p>
      <w:pPr>
        <w:pStyle w:val="Heading3"/>
        <w:spacing w:after="120" w:before="240"/>
      </w:pPr>
      <w:r>
        <w:t xml:space="preserve">2.1 Xác thực &amp; Hồ sơ (Login/Register/Profile)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500"/>
        <w:gridCol w:w="3100"/>
        <w:gridCol w:w="1150"/>
        <w:gridCol w:w="2276"/>
      </w:tblGrid>
      <w:tr>
        <w:trPr>
          <w:tblHeader/>
        </w:trPr>
        <w:tc>
          <w:tcPr>
            <w:tcW w:type="dxa" w:w="25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Chức năng / Màn hình</w:t>
            </w:r>
          </w:p>
        </w:tc>
        <w:tc>
          <w:tcPr>
            <w:tcW w:type="dxa" w:w="31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(method + path)</w:t>
            </w:r>
          </w:p>
        </w:tc>
        <w:tc>
          <w:tcPr>
            <w:tcW w:type="dxa" w:w="115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2276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Đăng ký (RegisterScreen)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công khai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email + mật khẩu → JWT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Đăng nhập (LoginScreen)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công khai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email + mật khẩu → JWT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Đăng nhập Google (GoogleButton)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/auth/google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công khai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đổi idToken lấy phiên; AuthContext lưu user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Đăng xuất (Profile)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signOut() trong AuthContext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Lấy user hiện tại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/auth/me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khôi phục phiên khi mở app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Hồ sơ (ProfileScreen)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GET/PATCH /users/me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xem/sửa thông tin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Số liệu hồ sơ (StatCell)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/users/me/stats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thay profileStats mock</w:t>
            </w:r>
          </w:p>
        </w:tc>
      </w:tr>
    </w:tbl>
    <w:p>
      <w:pPr>
        <w:pStyle w:val="Heading3"/>
        <w:spacing w:after="120" w:before="240"/>
      </w:pPr>
      <w:r>
        <w:t xml:space="preserve">2.2 Trang chủ &amp; Tìm kiếm (Home/Search)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500"/>
        <w:gridCol w:w="3100"/>
        <w:gridCol w:w="1150"/>
        <w:gridCol w:w="2276"/>
      </w:tblGrid>
      <w:tr>
        <w:trPr>
          <w:tblHeader/>
        </w:trPr>
        <w:tc>
          <w:tcPr>
            <w:tcW w:type="dxa" w:w="25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Chức năng / Màn hình</w:t>
            </w:r>
          </w:p>
        </w:tc>
        <w:tc>
          <w:tcPr>
            <w:tcW w:type="dxa" w:w="31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(method + path)</w:t>
            </w:r>
          </w:p>
        </w:tc>
        <w:tc>
          <w:tcPr>
            <w:tcW w:type="dxa" w:w="115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2276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Danh sách/tìm sân (Home, Search)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/venues?sport=&amp;q=&amp;district=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thay venues + filterVenues mock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Banner ưu đãi (PromoCarousel)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/promos?tab=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thay promos + filterPromos mock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Tìm CLB (SearchScreen)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/clubs?sport=&amp;q=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kết quả tìm câu lạc bộ</w:t>
            </w:r>
          </w:p>
        </w:tc>
      </w:tr>
    </w:tbl>
    <w:p>
      <w:pPr>
        <w:pStyle w:val="Heading3"/>
        <w:spacing w:after="120" w:before="240"/>
      </w:pPr>
      <w:r>
        <w:t xml:space="preserve">2.3 Chi tiết sân &amp; Đặt sân (VenueDetail/Booking)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500"/>
        <w:gridCol w:w="3100"/>
        <w:gridCol w:w="1150"/>
        <w:gridCol w:w="2276"/>
      </w:tblGrid>
      <w:tr>
        <w:trPr>
          <w:tblHeader/>
        </w:trPr>
        <w:tc>
          <w:tcPr>
            <w:tcW w:type="dxa" w:w="25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Chức năng / Màn hình</w:t>
            </w:r>
          </w:p>
        </w:tc>
        <w:tc>
          <w:tcPr>
            <w:tcW w:type="dxa" w:w="31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(method + path)</w:t>
            </w:r>
          </w:p>
        </w:tc>
        <w:tc>
          <w:tcPr>
            <w:tcW w:type="dxa" w:w="115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2276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Chi tiết sân (VenueDetailScreen)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/venues/{id}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thay getVenue mock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Khung giờ trống (SlotGrid)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/venues/{id}/schedule?date=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thay slots mock (CourtSchedule)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Lớp gym (ClassCard)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/venues/{id}/classes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thay gymClasses mock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Lịch đặt của tôi (Bookings)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/bookings?status=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upcoming/past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Đặt sân cá nhân/CLB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/bookings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từ BookingScreen (bookFor)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Huỷ đặt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 /bookings/{id}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nút Huỷ trên BookingCard</w:t>
            </w:r>
          </w:p>
        </w:tc>
      </w:tr>
    </w:tbl>
    <w:p>
      <w:pPr>
        <w:pStyle w:val="Heading3"/>
        <w:spacing w:after="120" w:before="240"/>
      </w:pPr>
      <w:r>
        <w:t xml:space="preserve">2.4 Thanh toán chung (Payment)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500"/>
        <w:gridCol w:w="3100"/>
        <w:gridCol w:w="1150"/>
        <w:gridCol w:w="2276"/>
      </w:tblGrid>
      <w:tr>
        <w:trPr>
          <w:tblHeader/>
        </w:trPr>
        <w:tc>
          <w:tcPr>
            <w:tcW w:type="dxa" w:w="25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Chức năng / Màn hình</w:t>
            </w:r>
          </w:p>
        </w:tc>
        <w:tc>
          <w:tcPr>
            <w:tcW w:type="dxa" w:w="31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(method + path)</w:t>
            </w:r>
          </w:p>
        </w:tc>
        <w:tc>
          <w:tcPr>
            <w:tcW w:type="dxa" w:w="115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2276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Tạo đơn (DayPassPaymentScreen)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/payments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từ PaymentOrder (court/daypass/club)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Trạng thái đơn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/payments/{id}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poll trạng thái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Xác nhận đã thanh toán (QR)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/payments/{id}/confirm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màn DayPassConfirm</w:t>
            </w:r>
          </w:p>
        </w:tc>
      </w:tr>
    </w:tbl>
    <w:p>
      <w:pPr>
        <w:pStyle w:val="Heading3"/>
        <w:spacing w:after="120" w:before="240"/>
      </w:pPr>
      <w:r>
        <w:t xml:space="preserve">2.5 Gym — vé ngày &amp; hội viên (GymScreen)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500"/>
        <w:gridCol w:w="3100"/>
        <w:gridCol w:w="1150"/>
        <w:gridCol w:w="2276"/>
      </w:tblGrid>
      <w:tr>
        <w:trPr>
          <w:tblHeader/>
        </w:trPr>
        <w:tc>
          <w:tcPr>
            <w:tcW w:type="dxa" w:w="25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Chức năng / Màn hình</w:t>
            </w:r>
          </w:p>
        </w:tc>
        <w:tc>
          <w:tcPr>
            <w:tcW w:type="dxa" w:w="31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(method + path)</w:t>
            </w:r>
          </w:p>
        </w:tc>
        <w:tc>
          <w:tcPr>
            <w:tcW w:type="dxa" w:w="115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2276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Thẻ hội viên của tôi (MemberCard)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/memberships/me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thay membership mock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Mua vé ngày cá nhân/CLB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/day-passes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DayPassCard onBook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Chi tiết vé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/day-passes/{id}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mã QR vào cửa</w:t>
            </w:r>
          </w:p>
        </w:tc>
      </w:tr>
    </w:tbl>
    <w:p>
      <w:pPr>
        <w:pStyle w:val="Heading3"/>
        <w:spacing w:after="120" w:before="240"/>
      </w:pPr>
      <w:r>
        <w:t xml:space="preserve">2.6 Lịch tuần &amp; Bình chọn (BookingsScreen)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500"/>
        <w:gridCol w:w="3100"/>
        <w:gridCol w:w="1150"/>
        <w:gridCol w:w="2276"/>
      </w:tblGrid>
      <w:tr>
        <w:trPr>
          <w:tblHeader/>
        </w:trPr>
        <w:tc>
          <w:tcPr>
            <w:tcW w:type="dxa" w:w="25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Chức năng / Màn hình</w:t>
            </w:r>
          </w:p>
        </w:tc>
        <w:tc>
          <w:tcPr>
            <w:tcW w:type="dxa" w:w="31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(method + path)</w:t>
            </w:r>
          </w:p>
        </w:tc>
        <w:tc>
          <w:tcPr>
            <w:tcW w:type="dxa" w:w="115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2276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Lịch buổi tham dự/dự kiến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/me/schedule?week=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thay weekEvents mock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Danh sách bình chọn CLB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/clubs/{id}/polls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member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PollCard/DayPoll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Tạo bình chọn (CreatePollScreen)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/clubs/{id}/polls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owner/admin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member gọi → 403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Bỏ phiếu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/polls/{id}/votes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member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optionIds theo allowMultiple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Rút phiếu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DELETE /polls/{id}/votes?optionId=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member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Thêm phương án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/polls/{id}/options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member*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chỉ khi allowAddOption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Đóng/ghim bình chọn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PATCH /polls/{id}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owner/admin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2.7 Câu lạc bộ (Club/JoinClub/CreateClub)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500"/>
        <w:gridCol w:w="3100"/>
        <w:gridCol w:w="1150"/>
        <w:gridCol w:w="2276"/>
      </w:tblGrid>
      <w:tr>
        <w:trPr>
          <w:tblHeader/>
        </w:trPr>
        <w:tc>
          <w:tcPr>
            <w:tcW w:type="dxa" w:w="25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Chức năng / Màn hình</w:t>
            </w:r>
          </w:p>
        </w:tc>
        <w:tc>
          <w:tcPr>
            <w:tcW w:type="dxa" w:w="31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(method + path)</w:t>
            </w:r>
          </w:p>
        </w:tc>
        <w:tc>
          <w:tcPr>
            <w:tcW w:type="dxa" w:w="115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2276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Khám phá/tìm CLB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/clubs?sport=&amp;q=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discoverClubs mock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CLB của tôi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/me/clubs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myClubs mock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Tạo CLB (CreateClubScreen)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/clubs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người tạo thành owner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Tham gia bằng mã/QR (JoinClub)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/clubs/join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quét QR → gửi mã CLB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Chi tiết CLB (ClubDetailScreen)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/clubs/{id}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2.8 Quản trị CLB (ClubDetail: quỹ/thành viên/chương trình)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500"/>
        <w:gridCol w:w="3100"/>
        <w:gridCol w:w="1150"/>
        <w:gridCol w:w="2276"/>
      </w:tblGrid>
      <w:tr>
        <w:trPr>
          <w:tblHeader/>
        </w:trPr>
        <w:tc>
          <w:tcPr>
            <w:tcW w:type="dxa" w:w="25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Chức năng / Màn hình</w:t>
            </w:r>
          </w:p>
        </w:tc>
        <w:tc>
          <w:tcPr>
            <w:tcW w:type="dxa" w:w="31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(method + path)</w:t>
            </w:r>
          </w:p>
        </w:tc>
        <w:tc>
          <w:tcPr>
            <w:tcW w:type="dxa" w:w="115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2276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Thành viên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/clubs/{id}/members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member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Đổi role/duyệt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PATCH /clubs/{id}/members/{userId}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owner/admin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Xem quỹ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/clubs/{id}/fund/transactions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member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Thêm thu/chi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/clubs/{id}/fund/transactions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owner/admin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Danh sách chương trình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 /clubs/{id}/programs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member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Tạo chương trình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/clubs/{id}/programs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owner/admin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Tham gia chương trình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/programs/{id}/join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member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2.9 Tìm bạn chơi (MatchCard)</w:t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500"/>
        <w:gridCol w:w="3100"/>
        <w:gridCol w:w="1150"/>
        <w:gridCol w:w="2276"/>
      </w:tblGrid>
      <w:tr>
        <w:trPr>
          <w:tblHeader/>
        </w:trPr>
        <w:tc>
          <w:tcPr>
            <w:tcW w:type="dxa" w:w="25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Chức năng / Màn hình</w:t>
            </w:r>
          </w:p>
        </w:tc>
        <w:tc>
          <w:tcPr>
            <w:tcW w:type="dxa" w:w="310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(method + path)</w:t>
            </w:r>
          </w:p>
        </w:tc>
        <w:tc>
          <w:tcPr>
            <w:tcW w:type="dxa" w:w="1150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2276"/>
            <w:shd w:fill="1C1F1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Danh sách/tạo kèo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GET/POST /matches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thay matches mock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Tham gia kèo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8"/>
                <w:szCs w:val="18"/>
              </w:rPr>
              <w:t xml:space="preserve">POST /matches/{id}/join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3. Phân quyền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Quyền quản trị (tạo bình chọn, quản quỹ, tạo chương trình, đổi role) dựa trên club_memberships.role (owner/admin), kiểm ở tầng API.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KHÔNG tin role do client gửi — server tự tra vai trò của user hiện tại trong CLB.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UI đã gate tương ứng (vd nút tạo bình chọn chỉ hiện khi isOwner ở ClubDetailScreen); backend vẫn phải trả 403 để bảo vệ.</w:t>
      </w:r>
    </w:p>
    <w:p>
      <w:pPr>
        <w:pStyle w:val="Heading1"/>
        <w:spacing w:after="120" w:before="240"/>
      </w:pPr>
      <w:r>
        <w:t xml:space="preserve">4. Ghi chú tích hợp (thay mock bằng API)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Mỗi Context/màn đang đọc từ src/data/mock.ts. Thay bằng lời gọi API tương ứng ở bảng mục 2, giữ nguyên kiểu dữ liệu trong src/types/index.ts.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Nên tạo lớp src/api/ (client axios + hàm theo nhóm: auth, venues, bookings, clubs, polls, payments) và gọi qua TanStack Query/SWR để có loading/error/cache.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Xác thực: sau login/google, lưu token (SecureStore) và nạp vào AuthContext; interceptor tự gắn Bearer.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Thanh toán &amp; vé dùng QR thật (react-native-qrcode-svg) — giá trị QR nên là mã đơn/vé do backend trả (payments.confirm / day-passes).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Tham gia CLB bằng QR: nội dung mã quét được gửi lên POST /clubs/join; backend đối chiếu mã CLB.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b/>
      <w:bCs/>
      <w:color w:val="111111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2026-09-14T23:35:22.561Z</dcterms:created>
  <dcterms:modified xsi:type="dcterms:W3CDTF">2026-09-14T23:35:22.562Z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