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b/>
          <w:bCs/>
          <w:color w:val="1A1A1A"/>
          <w:sz w:val="72"/>
          <w:szCs w:val="72"/>
        </w:rPr>
        <w:t xml:space="preserve">OrbitOS</w:t>
      </w:r>
    </w:p>
    <w:p>
      <w:pPr>
        <w:spacing w:after="600"/>
      </w:pPr>
      <w:r>
        <w:rPr>
          <w:color w:val="5C5C5C"/>
          <w:sz w:val="32"/>
          <w:szCs w:val="32"/>
        </w:rPr>
        <w:t xml:space="preserve">Features, use cases, target market and moat</w:t>
      </w:r>
    </w:p>
    <w:p>
      <w:pPr>
        <w:pBdr>
          <w:bottom w:val="single" w:color="B7791F" w:sz="6" w:space="4"/>
        </w:pBdr>
        <w:spacing w:after="300"/>
      </w:pPr>
    </w:p>
    <w:p>
      <w:pPr>
        <w:spacing w:after="120" w:line="300"/>
        <w:rPr>
          <w:color w:val="5C5C5C"/>
        </w:rPr>
      </w:pPr>
      <w:r>
        <w:rPr>
          <w:color w:val="5C5C5C"/>
        </w:rPr>
        <w:t xml:space="preserve">A product overview written from the codebase as it stands on 16 October 2026 (commit ad45c5a, release v5.8).</w:t>
      </w:r>
    </w:p>
    <w:p>
      <w:pPr>
        <w:spacing w:after="120" w:line="300"/>
        <w:rPr>
          <w:color w:val="5C5C5C"/>
        </w:rPr>
      </w:pPr>
      <w:r>
        <w:rPr>
          <w:color w:val="5C5C5C"/>
        </w:rPr>
        <w:t xml:space="preserve">Sources: the application code under src/, the pricing and security pages, the public changelog, the git history (160 commits since 5 April 2026) and founder/pricing-strategy.md.</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Summary</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Key facts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2. Features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2.1 Dashboard: the attention view</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2.2 Projects and tasks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2.3 Calendar and scheduling</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2.4 Voice and video calls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2.5 Messages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2.6 People, ranks and the org chart</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2.7 Internal Management and Admin Tools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2.8 Tickets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2.9 The Vault</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2.10 Plans, billing and cost control</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2.11 Notifications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2.12 Settings, security and design</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3. Plans and pricing</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4. Use cases</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5. Target market</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5.1 Primary market</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5.2 Secondary markets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5.3 Buyer personas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5.4 What is not yet known</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6. Competitive landscape</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7. Moat</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7.1 What protects OrbitOS today</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7.2 Where the moat is thin</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7.3 How to deepen it</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Appendix: notes from the code review</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A. Technology</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B. Loose ends spotted while reading</w:t>
            </w:r>
            <w:r>
              <w:tab/>
            </w:r>
            <w:r>
              <w:fldChar w:fldCharType="begin" w:dirty="true"/>
              <w:instrText xml:space="preserve">PAGEREF _Toc31 \h</w:instrText>
              <w:fldChar w:fldCharType="separate"/>
              <w:fldChar w:fldCharType="end"/>
            </w:r>
          </w:hyperlink>
        </w:p>
        <w:p>
          <w:r>
            <w:fldChar w:fldCharType="end"/>
          </w:r>
        </w:p>
      </w:sdtContent>
    </w:sdt>
    <w:p>
      <w:pPr>
        <w:spacing w:after="120" w:line="300"/>
        <w:rPr>
          <w:i/>
          <w:iCs/>
          <w:color w:val="5C5C5C"/>
          <w:sz w:val="18"/>
          <w:szCs w:val="18"/>
        </w:rPr>
      </w:pPr>
      <w:r>
        <w:rPr>
          <w:i/>
          <w:iCs/>
          <w:color w:val="5C5C5C"/>
          <w:sz w:val="18"/>
          <w:szCs w:val="18"/>
        </w:rPr>
        <w:t xml:space="preserve">Right-click the table and choose Update Field if page numbers are missing.</w:t>
      </w:r>
    </w:p>
    <w:p>
      <w:pPr>
        <w:pStyle w:val="Heading1"/>
        <w:pageBreakBefore/>
      </w:pPr>
      <w:bookmarkStart w:name="_Toc2" w:id="2"/>
      <w:r>
        <w:t xml:space="preserve">1. Summary</w:t>
      </w:r>
      <w:bookmarkEnd w:id="2"/>
    </w:p>
    <w:p>
      <w:pPr>
        <w:spacing w:after="120" w:line="300"/>
      </w:pPr>
      <w:r>
        <w:t xml:space="preserve">OrbitOS is a workspace for running a small studio or agency. It puts projects, tasks, calendars, video calls, chat, company records and the org chart in one app, and its dashboard tells the owner what needs attention today: what is overdue, what is at risk and who is carrying too much.</w:t>
      </w:r>
    </w:p>
    <w:p>
      <w:pPr>
        <w:spacing w:after="120" w:line="300"/>
      </w:pPr>
      <w:r>
        <w:t xml:space="preserve">It is built for South Africa first. Prices are in rand, billing runs through Payfast, calendars know South African public holidays, and the privacy posture is written around POPIA.</w:t>
      </w:r>
    </w:p>
    <w:p>
      <w:pPr>
        <w:spacing w:after="120" w:line="300"/>
      </w:pPr>
      <w:r>
        <w:t xml:space="preserve">The product promise on the landing page is "Know what needs attention. Right now." The design idea behind it is that most project tools create work about work. OrbitOS tries to stay quiet and only speak up when a project drifts.</w:t>
      </w:r>
    </w:p>
    <w:p>
      <w:pPr>
        <w:pStyle w:val="Heading2"/>
      </w:pPr>
      <w:bookmarkStart w:name="_Toc3" w:id="3"/>
      <w:r>
        <w:t xml:space="preserve">Key facts</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Item</w:t>
            </w:r>
          </w:p>
        </w:tc>
        <w:tc>
          <w:tcPr>
            <w:tcW w:type="dxa" w:w="6826"/>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Detail</w:t>
            </w:r>
          </w:p>
        </w:tc>
      </w:tr>
      <w:tr>
        <w:trPr>
          <w:cantSplit/>
        </w:trPr>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Product</w:t>
            </w:r>
          </w:p>
        </w:tc>
        <w:tc>
          <w:tcPr>
            <w:tcW w:type="dxa" w:w="6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OrbitOS, "The Calm Control Center for Digital Studios"</w:t>
            </w:r>
          </w:p>
        </w:tc>
      </w:tr>
      <w:tr>
        <w:trPr>
          <w:cantSplit/>
        </w:trPr>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Stage</w:t>
            </w:r>
          </w:p>
        </w:tc>
        <w:tc>
          <w:tcPr>
            <w:tcW w:type="dxa" w:w="6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Live product, v5.8. Self-serve checkout paused while a payment gateway is chosen; upgrades handled by request and invoice</w:t>
            </w:r>
          </w:p>
        </w:tc>
      </w:tr>
      <w:tr>
        <w:trPr>
          <w:cantSplit/>
        </w:trPr>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Plans</w:t>
            </w:r>
          </w:p>
        </w:tc>
        <w:tc>
          <w:tcPr>
            <w:tcW w:type="dxa" w:w="6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Free (R0), Standard (R299/mo), Pro (R699/mo), Custom (contact sales, 16+ people)</w:t>
            </w:r>
          </w:p>
        </w:tc>
      </w:tr>
      <w:tr>
        <w:trPr>
          <w:cantSplit/>
        </w:trPr>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Primary buyer</w:t>
            </w:r>
          </w:p>
        </w:tc>
        <w:tc>
          <w:tcPr>
            <w:tcW w:type="dxa" w:w="6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 of a South African digital, creative or professional-services studio of 3 to 25 people</w:t>
            </w:r>
          </w:p>
        </w:tc>
      </w:tr>
      <w:tr>
        <w:trPr>
          <w:cantSplit/>
        </w:trPr>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Stack</w:t>
            </w:r>
          </w:p>
        </w:tc>
        <w:tc>
          <w:tcPr>
            <w:tcW w:type="dxa" w:w="6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Next.js 15, React 18, Firebase (Auth, Firestore), Daily (video), Cloudinary (files), Resend (email), Payfast (billing), hosted on Vercel</w:t>
            </w:r>
          </w:p>
        </w:tc>
      </w:tr>
      <w:tr>
        <w:trPr>
          <w:cantSplit/>
        </w:trPr>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Codebase</w:t>
            </w:r>
          </w:p>
        </w:tc>
        <w:tc>
          <w:tcPr>
            <w:tcW w:type="dxa" w:w="6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About 80,600 lines of TypeScript, 55 test files, 30 app pages, 18 API routes, 29 server action modules</w:t>
            </w:r>
          </w:p>
        </w:tc>
      </w:tr>
    </w:tbl>
    <w:p>
      <w:pPr>
        <w:pStyle w:val="Heading1"/>
        <w:pageBreakBefore/>
      </w:pPr>
      <w:bookmarkStart w:name="_Toc4" w:id="4"/>
      <w:r>
        <w:t xml:space="preserve">2. Features</w:t>
      </w:r>
      <w:bookmarkEnd w:id="4"/>
    </w:p>
    <w:p>
      <w:pPr>
        <w:spacing w:after="120" w:line="300"/>
      </w:pPr>
      <w:r>
        <w:t xml:space="preserve">Grouped by the area of the app they live in. Each group lists what a user can do, then notes worth knowing.</w:t>
      </w:r>
    </w:p>
    <w:p>
      <w:pPr>
        <w:pStyle w:val="Heading2"/>
      </w:pPr>
      <w:bookmarkStart w:name="_Toc5" w:id="5"/>
      <w:r>
        <w:t xml:space="preserve">2.1 Dashboard: the attention view</w:t>
      </w:r>
      <w:bookmarkEnd w:id="5"/>
    </w:p>
    <w:p>
      <w:pPr>
        <w:spacing w:after="120" w:line="300"/>
      </w:pPr>
      <w:r>
        <w:t xml:space="preserve">The first screen after sign-in. It replaces the separate owner and member dashboards that existed before September 2026 with one view.</w:t>
      </w:r>
    </w:p>
    <w:p>
      <w:pPr>
        <w:pStyle w:val="ListParagraph"/>
        <w:numPr>
          <w:ilvl w:val="0"/>
          <w:numId w:val="2"/>
        </w:numPr>
        <w:spacing w:after="60" w:line="288"/>
      </w:pPr>
      <w:r>
        <w:rPr>
          <w:b/>
          <w:bCs/>
        </w:rPr>
        <w:t xml:space="preserve">Workspace health moon.</w:t>
      </w:r>
      <w:r>
        <w:t xml:space="preserve"> One visual read on how the whole workspace is doing.</w:t>
      </w:r>
    </w:p>
    <w:p>
      <w:pPr>
        <w:pStyle w:val="ListParagraph"/>
        <w:numPr>
          <w:ilvl w:val="0"/>
          <w:numId w:val="2"/>
        </w:numPr>
        <w:spacing w:after="60" w:line="288"/>
      </w:pPr>
      <w:r>
        <w:rPr>
          <w:b/>
          <w:bCs/>
        </w:rPr>
        <w:t xml:space="preserve">Project health.</w:t>
      </w:r>
      <w:r>
        <w:t xml:space="preserve"> A single health verdict per project, computed the same way on every screen, from overdue, blocked and completed work.</w:t>
      </w:r>
    </w:p>
    <w:p>
      <w:pPr>
        <w:pStyle w:val="ListParagraph"/>
        <w:numPr>
          <w:ilvl w:val="0"/>
          <w:numId w:val="2"/>
        </w:numPr>
        <w:spacing w:after="60" w:line="288"/>
      </w:pPr>
      <w:r>
        <w:rPr>
          <w:b/>
          <w:bCs/>
        </w:rPr>
        <w:t xml:space="preserve">Projects in focus.</w:t>
      </w:r>
      <w:r>
        <w:t xml:space="preserve"> Projects ranked by urgency and due date, with the ranking rules covered by unit tests.</w:t>
      </w:r>
    </w:p>
    <w:p>
      <w:pPr>
        <w:pStyle w:val="ListParagraph"/>
        <w:numPr>
          <w:ilvl w:val="0"/>
          <w:numId w:val="2"/>
        </w:numPr>
        <w:spacing w:after="60" w:line="288"/>
      </w:pPr>
      <w:r>
        <w:rPr>
          <w:b/>
          <w:bCs/>
        </w:rPr>
        <w:t xml:space="preserve">Cards for what matters now:</w:t>
      </w:r>
      <w:r>
        <w:t xml:space="preserve"> Needs You, Blocked Work, Projects at Risk, Urgency Buckets, Today's Schedule, Weekly Progress, Recent Wins, Recent Activity, Team Presence and Personal Metrics.</w:t>
      </w:r>
    </w:p>
    <w:p>
      <w:pPr>
        <w:pStyle w:val="ListParagraph"/>
        <w:numPr>
          <w:ilvl w:val="0"/>
          <w:numId w:val="2"/>
        </w:numPr>
        <w:spacing w:after="60" w:line="288"/>
      </w:pPr>
      <w:r>
        <w:rPr>
          <w:b/>
          <w:bCs/>
        </w:rPr>
        <w:t xml:space="preserve">Next up countdown.</w:t>
      </w:r>
      <w:r>
        <w:t xml:space="preserve"> The next meeting or deadline with a live countdown, shown beside the week view.</w:t>
      </w:r>
    </w:p>
    <w:p>
      <w:pPr>
        <w:pStyle w:val="ListParagraph"/>
        <w:numPr>
          <w:ilvl w:val="0"/>
          <w:numId w:val="2"/>
        </w:numPr>
        <w:spacing w:after="60" w:line="288"/>
      </w:pPr>
      <w:r>
        <w:rPr>
          <w:b/>
          <w:bCs/>
        </w:rPr>
        <w:t xml:space="preserve">Mail health banner.</w:t>
      </w:r>
      <w:r>
        <w:t xml:space="preserve"> If email delivery is failing, owners see it on the dashboard instead of it sitting in the logs.</w:t>
      </w:r>
    </w:p>
    <w:p>
      <w:pPr>
        <w:pStyle w:val="Heading2"/>
      </w:pPr>
      <w:bookmarkStart w:name="_Toc6" w:id="6"/>
      <w:r>
        <w:t xml:space="preserve">2.2 Projects and tasks</w:t>
      </w:r>
      <w:bookmarkEnd w:id="6"/>
    </w:p>
    <w:p>
      <w:pPr>
        <w:pStyle w:val="ListParagraph"/>
        <w:numPr>
          <w:ilvl w:val="0"/>
          <w:numId w:val="2"/>
        </w:numPr>
        <w:spacing w:after="60" w:line="288"/>
      </w:pPr>
      <w:r>
        <w:rPr>
          <w:b/>
          <w:bCs/>
        </w:rPr>
        <w:t xml:space="preserve">Project list</w:t>
      </w:r>
      <w:r>
        <w:t xml:space="preserve"> ordered by priority, with rename, archive, restore, reprioritise and cascading delete.</w:t>
      </w:r>
    </w:p>
    <w:p>
      <w:pPr>
        <w:pStyle w:val="ListParagraph"/>
        <w:numPr>
          <w:ilvl w:val="0"/>
          <w:numId w:val="2"/>
        </w:numPr>
        <w:spacing w:after="60" w:line="288"/>
      </w:pPr>
      <w:r>
        <w:rPr>
          <w:b/>
          <w:bCs/>
        </w:rPr>
        <w:t xml:space="preserve">Tasks ("directives")</w:t>
      </w:r>
      <w:r>
        <w:t xml:space="preserve"> with several assignees, status, priority, due dates, editing, forwarding to a colleague and deletion.</w:t>
      </w:r>
    </w:p>
    <w:p>
      <w:pPr>
        <w:pStyle w:val="ListParagraph"/>
        <w:numPr>
          <w:ilvl w:val="0"/>
          <w:numId w:val="2"/>
        </w:numPr>
        <w:spacing w:after="60" w:line="288"/>
      </w:pPr>
      <w:r>
        <w:rPr>
          <w:b/>
          <w:bCs/>
        </w:rPr>
        <w:t xml:space="preserve">Execution view tabs</w:t>
      </w:r>
      <w:r>
        <w:t xml:space="preserve"> on each project: the task table, the file explorer, the command center, the briefing room, the project calendar and project settings.</w:t>
      </w:r>
    </w:p>
    <w:p>
      <w:pPr>
        <w:pStyle w:val="ListParagraph"/>
        <w:numPr>
          <w:ilvl w:val="0"/>
          <w:numId w:val="2"/>
        </w:numPr>
        <w:spacing w:after="60" w:line="288"/>
      </w:pPr>
      <w:r>
        <w:rPr>
          <w:b/>
          <w:bCs/>
        </w:rPr>
        <w:t xml:space="preserve">System Explorer.</w:t>
      </w:r>
      <w:r>
        <w:t xml:space="preserve"> A file area per project. Uploads are signed on the server so no storage credentials reach the browser.</w:t>
      </w:r>
    </w:p>
    <w:p>
      <w:pPr>
        <w:pStyle w:val="ListParagraph"/>
        <w:numPr>
          <w:ilvl w:val="0"/>
          <w:numId w:val="2"/>
        </w:numPr>
        <w:spacing w:after="60" w:line="288"/>
      </w:pPr>
      <w:r>
        <w:rPr>
          <w:b/>
          <w:bCs/>
        </w:rPr>
        <w:t xml:space="preserve">Command Center.</w:t>
      </w:r>
      <w:r>
        <w:t xml:space="preserve"> A live activity feed for the project, streamed with throttling and backpressure so long sessions stay stable.</w:t>
      </w:r>
    </w:p>
    <w:p>
      <w:pPr>
        <w:pStyle w:val="ListParagraph"/>
        <w:numPr>
          <w:ilvl w:val="0"/>
          <w:numId w:val="2"/>
        </w:numPr>
        <w:spacing w:after="60" w:line="288"/>
      </w:pPr>
      <w:r>
        <w:rPr>
          <w:b/>
          <w:bCs/>
        </w:rPr>
        <w:t xml:space="preserve">Briefing Room.</w:t>
      </w:r>
      <w:r>
        <w:t xml:space="preserve"> Project-level announcements, posted under the verified sender's name.</w:t>
      </w:r>
    </w:p>
    <w:p>
      <w:pPr>
        <w:pStyle w:val="ListParagraph"/>
        <w:numPr>
          <w:ilvl w:val="0"/>
          <w:numId w:val="2"/>
        </w:numPr>
        <w:spacing w:after="60" w:line="288"/>
      </w:pPr>
      <w:r>
        <w:rPr>
          <w:b/>
          <w:bCs/>
        </w:rPr>
        <w:t xml:space="preserve">Project Pulse.</w:t>
      </w:r>
      <w:r>
        <w:t xml:space="preserve"> Health score, task counts, who is active and storage use, scoped so one workspace can never read another's.</w:t>
      </w:r>
    </w:p>
    <w:p>
      <w:pPr>
        <w:pStyle w:val="ListParagraph"/>
        <w:numPr>
          <w:ilvl w:val="0"/>
          <w:numId w:val="2"/>
        </w:numPr>
        <w:spacing w:after="60" w:line="288"/>
      </w:pPr>
      <w:r>
        <w:rPr>
          <w:b/>
          <w:bCs/>
        </w:rPr>
        <w:t xml:space="preserve">Due-date reminders.</w:t>
      </w:r>
      <w:r>
        <w:t xml:space="preserve"> Assignees get an email 24 hours before a task is due, sent at 09:00 SAST by a scheduled job.</w:t>
      </w:r>
    </w:p>
    <w:p>
      <w:pPr>
        <w:pStyle w:val="Heading2"/>
      </w:pPr>
      <w:bookmarkStart w:name="_Toc7" w:id="7"/>
      <w:r>
        <w:t xml:space="preserve">2.3 Calendar and scheduling</w:t>
      </w:r>
      <w:bookmarkEnd w:id="7"/>
    </w:p>
    <w:p>
      <w:pPr>
        <w:pStyle w:val="ListParagraph"/>
        <w:numPr>
          <w:ilvl w:val="0"/>
          <w:numId w:val="2"/>
        </w:numPr>
        <w:spacing w:after="60" w:line="288"/>
      </w:pPr>
      <w:r>
        <w:rPr>
          <w:b/>
          <w:bCs/>
        </w:rPr>
        <w:t xml:space="preserve">Personal calendar</w:t>
      </w:r>
      <w:r>
        <w:t xml:space="preserve"> at /calendar showing every meeting you are invited to and every task assigned to you, across all projects.</w:t>
      </w:r>
    </w:p>
    <w:p>
      <w:pPr>
        <w:pStyle w:val="ListParagraph"/>
        <w:numPr>
          <w:ilvl w:val="0"/>
          <w:numId w:val="2"/>
        </w:numPr>
        <w:spacing w:after="60" w:line="288"/>
      </w:pPr>
      <w:r>
        <w:rPr>
          <w:b/>
          <w:bCs/>
        </w:rPr>
        <w:t xml:space="preserve">Project calendar</w:t>
      </w:r>
      <w:r>
        <w:t xml:space="preserve"> with day, week and month views and collision-aware layout.</w:t>
      </w:r>
    </w:p>
    <w:p>
      <w:pPr>
        <w:pStyle w:val="ListParagraph"/>
        <w:numPr>
          <w:ilvl w:val="0"/>
          <w:numId w:val="2"/>
        </w:numPr>
        <w:spacing w:after="60" w:line="288"/>
      </w:pPr>
      <w:r>
        <w:rPr>
          <w:b/>
          <w:bCs/>
        </w:rPr>
        <w:t xml:space="preserve">South African public holidays</w:t>
      </w:r>
      <w:r>
        <w:t xml:space="preserve"> marked by name, including Good Friday, Family Day and Monday-off rules.</w:t>
      </w:r>
    </w:p>
    <w:p>
      <w:pPr>
        <w:pStyle w:val="ListParagraph"/>
        <w:numPr>
          <w:ilvl w:val="0"/>
          <w:numId w:val="2"/>
        </w:numPr>
        <w:spacing w:after="60" w:line="288"/>
      </w:pPr>
      <w:r>
        <w:rPr>
          <w:b/>
          <w:bCs/>
        </w:rPr>
        <w:t xml:space="preserve">Engagements</w:t>
      </w:r>
      <w:r>
        <w:t xml:space="preserve"> (meetings) that can include outside guests by email. Guests answer from a signed RSVP link and the host is notified.</w:t>
      </w:r>
    </w:p>
    <w:p>
      <w:pPr>
        <w:pStyle w:val="ListParagraph"/>
        <w:numPr>
          <w:ilvl w:val="0"/>
          <w:numId w:val="2"/>
        </w:numPr>
        <w:spacing w:after="60" w:line="288"/>
      </w:pPr>
      <w:r>
        <w:rPr>
          <w:b/>
          <w:bCs/>
        </w:rPr>
        <w:t xml:space="preserve">Calendar feed</w:t>
      </w:r>
      <w:r>
        <w:t xml:space="preserve"> that any iCalendar app (Google, Outlook, Apple) can subscribe to, through a private link the user can rotate.</w:t>
      </w:r>
    </w:p>
    <w:p>
      <w:pPr>
        <w:pStyle w:val="ListParagraph"/>
        <w:numPr>
          <w:ilvl w:val="0"/>
          <w:numId w:val="2"/>
        </w:numPr>
        <w:spacing w:after="60" w:line="288"/>
      </w:pPr>
      <w:r>
        <w:rPr>
          <w:b/>
          <w:bCs/>
        </w:rPr>
        <w:t xml:space="preserve">Availability engine</w:t>
      </w:r>
      <w:r>
        <w:t xml:space="preserve"> that works out free and busy time and finds open slots across the team.</w:t>
      </w:r>
    </w:p>
    <w:p>
      <w:pPr>
        <w:pStyle w:val="Heading2"/>
      </w:pPr>
      <w:bookmarkStart w:name="_Toc8" w:id="8"/>
      <w:r>
        <w:t xml:space="preserve">2.4 Voice and video calls</w:t>
      </w:r>
      <w:bookmarkEnd w:id="8"/>
    </w:p>
    <w:p>
      <w:pPr>
        <w:pStyle w:val="ListParagraph"/>
        <w:numPr>
          <w:ilvl w:val="0"/>
          <w:numId w:val="2"/>
        </w:numPr>
        <w:spacing w:after="60" w:line="288"/>
      </w:pPr>
      <w:r>
        <w:rPr>
          <w:b/>
          <w:bCs/>
        </w:rPr>
        <w:t xml:space="preserve">Direct calls</w:t>
      </w:r>
      <w:r>
        <w:t xml:space="preserve"> between two people, with an audible ring on both ends and push notifications on phones.</w:t>
      </w:r>
    </w:p>
    <w:p>
      <w:pPr>
        <w:pStyle w:val="ListParagraph"/>
        <w:numPr>
          <w:ilvl w:val="0"/>
          <w:numId w:val="2"/>
        </w:numPr>
        <w:spacing w:after="60" w:line="288"/>
      </w:pPr>
      <w:r>
        <w:rPr>
          <w:b/>
          <w:bCs/>
        </w:rPr>
        <w:t xml:space="preserve">Group and scheduled calls,</w:t>
      </w:r>
      <w:r>
        <w:t xml:space="preserve"> including people added mid-call.</w:t>
      </w:r>
    </w:p>
    <w:p>
      <w:pPr>
        <w:pStyle w:val="ListParagraph"/>
        <w:numPr>
          <w:ilvl w:val="0"/>
          <w:numId w:val="2"/>
        </w:numPr>
        <w:spacing w:after="60" w:line="288"/>
      </w:pPr>
      <w:r>
        <w:rPr>
          <w:b/>
          <w:bCs/>
        </w:rPr>
        <w:t xml:space="preserve">Outside guests</w:t>
      </w:r>
      <w:r>
        <w:t xml:space="preserve"> can join from an invite link without an account (paid plans).</w:t>
      </w:r>
    </w:p>
    <w:p>
      <w:pPr>
        <w:pStyle w:val="ListParagraph"/>
        <w:numPr>
          <w:ilvl w:val="0"/>
          <w:numId w:val="2"/>
        </w:numPr>
        <w:spacing w:after="60" w:line="288"/>
      </w:pPr>
      <w:r>
        <w:rPr>
          <w:b/>
          <w:bCs/>
        </w:rPr>
        <w:t xml:space="preserve">Lobby</w:t>
      </w:r>
      <w:r>
        <w:t xml:space="preserve"> for early arrivals, with automatic entry when a host joins, and a warning before the room closes.</w:t>
      </w:r>
    </w:p>
    <w:p>
      <w:pPr>
        <w:pStyle w:val="ListParagraph"/>
        <w:numPr>
          <w:ilvl w:val="0"/>
          <w:numId w:val="2"/>
        </w:numPr>
        <w:spacing w:after="60" w:line="288"/>
      </w:pPr>
      <w:r>
        <w:rPr>
          <w:b/>
          <w:bCs/>
        </w:rPr>
        <w:t xml:space="preserve">Room notices</w:t>
      </w:r>
      <w:r>
        <w:t xml:space="preserve"> when someone joins, leaves or sends a chat message.</w:t>
      </w:r>
    </w:p>
    <w:p>
      <w:pPr>
        <w:pStyle w:val="ListParagraph"/>
        <w:numPr>
          <w:ilvl w:val="0"/>
          <w:numId w:val="2"/>
        </w:numPr>
        <w:spacing w:after="60" w:line="288"/>
      </w:pPr>
      <w:r>
        <w:rPr>
          <w:b/>
          <w:bCs/>
        </w:rPr>
        <w:t xml:space="preserve">Minimise, drag and float.</w:t>
      </w:r>
      <w:r>
        <w:t xml:space="preserve"> A minimised call can be dragged anywhere, or popped out as picture-in-picture over other apps.</w:t>
      </w:r>
    </w:p>
    <w:p>
      <w:pPr>
        <w:pStyle w:val="ListParagraph"/>
        <w:numPr>
          <w:ilvl w:val="0"/>
          <w:numId w:val="2"/>
        </w:numPr>
        <w:spacing w:after="60" w:line="288"/>
      </w:pPr>
      <w:r>
        <w:rPr>
          <w:b/>
          <w:bCs/>
        </w:rPr>
        <w:t xml:space="preserve">Joins with camera off and mic on,</w:t>
      </w:r>
      <w:r>
        <w:t xml:space="preserve"> themed to the OrbitOS palette and the user's light or dark mode.</w:t>
      </w:r>
    </w:p>
    <w:p>
      <w:pPr>
        <w:pStyle w:val="ListParagraph"/>
        <w:numPr>
          <w:ilvl w:val="0"/>
          <w:numId w:val="2"/>
        </w:numPr>
        <w:spacing w:after="60" w:line="288"/>
      </w:pPr>
      <w:r>
        <w:rPr>
          <w:b/>
          <w:bCs/>
        </w:rPr>
        <w:t xml:space="preserve">Transcripts.</w:t>
      </w:r>
      <w:r>
        <w:t xml:space="preserve"> A call can be transcribed only if a strict majority of the people in it agree, so in a two-person call both must say yes. Speech is captured in each person's own browser, so there is no per-minute speech vendor bill. A finished transcript can be filed into the Vault.</w:t>
      </w:r>
    </w:p>
    <w:p>
      <w:pPr>
        <w:pStyle w:val="Heading2"/>
      </w:pPr>
      <w:bookmarkStart w:name="_Toc9" w:id="9"/>
      <w:r>
        <w:t xml:space="preserve">2.5 Messages</w:t>
      </w:r>
      <w:bookmarkEnd w:id="9"/>
    </w:p>
    <w:p>
      <w:pPr>
        <w:pStyle w:val="ListParagraph"/>
        <w:numPr>
          <w:ilvl w:val="0"/>
          <w:numId w:val="2"/>
        </w:numPr>
        <w:spacing w:after="60" w:line="288"/>
      </w:pPr>
      <w:r>
        <w:rPr>
          <w:b/>
          <w:bCs/>
        </w:rPr>
        <w:t xml:space="preserve">Direct messages and group chats,</w:t>
      </w:r>
      <w:r>
        <w:t xml:space="preserve"> with unread counts, a chime wherever you are in the app, and Delivered and Read under your last message.</w:t>
      </w:r>
    </w:p>
    <w:p>
      <w:pPr>
        <w:pStyle w:val="ListParagraph"/>
        <w:numPr>
          <w:ilvl w:val="0"/>
          <w:numId w:val="2"/>
        </w:numPr>
        <w:spacing w:after="60" w:line="288"/>
      </w:pPr>
      <w:r>
        <w:rPr>
          <w:b/>
          <w:bCs/>
        </w:rPr>
        <w:t xml:space="preserve">Town Hall,</w:t>
      </w:r>
      <w:r>
        <w:t xml:space="preserve"> the company-wide channel. It carries the company's name and picture, and owners can pin notices to the top.</w:t>
      </w:r>
    </w:p>
    <w:p>
      <w:pPr>
        <w:pStyle w:val="ListParagraph"/>
        <w:numPr>
          <w:ilvl w:val="0"/>
          <w:numId w:val="2"/>
        </w:numPr>
        <w:spacing w:after="60" w:line="288"/>
      </w:pPr>
      <w:r>
        <w:rPr>
          <w:b/>
          <w:bCs/>
        </w:rPr>
        <w:t xml:space="preserve">Images, GIFs, stickers and emoji.</w:t>
      </w:r>
      <w:r>
        <w:t xml:space="preserve"> The GIF search runs through a rate-limited server route so the provider key stays private.</w:t>
      </w:r>
    </w:p>
    <w:p>
      <w:pPr>
        <w:pStyle w:val="ListParagraph"/>
        <w:numPr>
          <w:ilvl w:val="0"/>
          <w:numId w:val="2"/>
        </w:numPr>
        <w:spacing w:after="60" w:line="288"/>
      </w:pPr>
      <w:r>
        <w:rPr>
          <w:b/>
          <w:bCs/>
        </w:rPr>
        <w:t xml:space="preserve">Quiet edits, owner deletes and clearing a chat</w:t>
      </w:r>
      <w:r>
        <w:t xml:space="preserve"> from your own list without removing it for others.</w:t>
      </w:r>
    </w:p>
    <w:p>
      <w:pPr>
        <w:pStyle w:val="ListParagraph"/>
        <w:numPr>
          <w:ilvl w:val="0"/>
          <w:numId w:val="2"/>
        </w:numPr>
        <w:spacing w:after="60" w:line="288"/>
      </w:pPr>
      <w:r>
        <w:rPr>
          <w:b/>
          <w:bCs/>
        </w:rPr>
        <w:t xml:space="preserve">Task references</w:t>
      </w:r>
      <w:r>
        <w:t xml:space="preserve"> inside messages, and conversation headers that show the other person's banner or department colour.</w:t>
      </w:r>
    </w:p>
    <w:p>
      <w:pPr>
        <w:pStyle w:val="ListParagraph"/>
        <w:numPr>
          <w:ilvl w:val="0"/>
          <w:numId w:val="2"/>
        </w:numPr>
        <w:spacing w:after="60" w:line="288"/>
      </w:pPr>
      <w:r>
        <w:rPr>
          <w:b/>
          <w:bCs/>
        </w:rPr>
        <w:t xml:space="preserve">Phone layout:</w:t>
      </w:r>
      <w:r>
        <w:t xml:space="preserve"> the conversation list first, then a full-screen thread with a back arrow.</w:t>
      </w:r>
    </w:p>
    <w:p>
      <w:pPr>
        <w:pStyle w:val="Heading2"/>
      </w:pPr>
      <w:bookmarkStart w:name="_Toc10" w:id="10"/>
      <w:r>
        <w:t xml:space="preserve">2.6 People, ranks and the org chart</w:t>
      </w:r>
      <w:bookmarkEnd w:id="10"/>
    </w:p>
    <w:p>
      <w:pPr>
        <w:pStyle w:val="ListParagraph"/>
        <w:numPr>
          <w:ilvl w:val="0"/>
          <w:numId w:val="2"/>
        </w:numPr>
        <w:spacing w:after="60" w:line="288"/>
      </w:pPr>
      <w:r>
        <w:rPr>
          <w:b/>
          <w:bCs/>
        </w:rPr>
        <w:t xml:space="preserve">Ranks:</w:t>
      </w:r>
      <w:r>
        <w:t xml:space="preserve"> Owner (gold halo), Executive (violet), Manager (blue), Team Lead (teal) and Member. Executives carry owner powers; Managers can bring in outside guests and appoint Team Leads.</w:t>
      </w:r>
    </w:p>
    <w:p>
      <w:pPr>
        <w:pStyle w:val="ListParagraph"/>
        <w:numPr>
          <w:ilvl w:val="0"/>
          <w:numId w:val="2"/>
        </w:numPr>
        <w:spacing w:after="60" w:line="288"/>
      </w:pPr>
      <w:r>
        <w:rPr>
          <w:b/>
          <w:bCs/>
        </w:rPr>
        <w:t xml:space="preserve">Departments</w:t>
      </w:r>
      <w:r>
        <w:t xml:space="preserve"> with 22 colours to choose from, a named lead, and member assignment.</w:t>
      </w:r>
    </w:p>
    <w:p>
      <w:pPr>
        <w:pStyle w:val="ListParagraph"/>
        <w:numPr>
          <w:ilvl w:val="0"/>
          <w:numId w:val="2"/>
        </w:numPr>
        <w:spacing w:after="60" w:line="288"/>
      </w:pPr>
      <w:r>
        <w:rPr>
          <w:b/>
          <w:bCs/>
        </w:rPr>
        <w:t xml:space="preserve">Org chart canvas.</w:t>
      </w:r>
      <w:r>
        <w:t xml:space="preserve"> A drag-and-drop chart where every person is a card wired to one boss. Wiring someone under a department files them into it, so the roster, tickets and member dialogs all agree.</w:t>
      </w:r>
    </w:p>
    <w:p>
      <w:pPr>
        <w:pStyle w:val="ListParagraph"/>
        <w:numPr>
          <w:ilvl w:val="0"/>
          <w:numId w:val="2"/>
        </w:numPr>
        <w:spacing w:after="60" w:line="288"/>
      </w:pPr>
      <w:r>
        <w:rPr>
          <w:b/>
          <w:bCs/>
        </w:rPr>
        <w:t xml:space="preserve">Teams page</w:t>
      </w:r>
      <w:r>
        <w:t xml:space="preserve"> with compact roster cards and a Tree view that mirrors the org chart.</w:t>
      </w:r>
    </w:p>
    <w:p>
      <w:pPr>
        <w:pStyle w:val="ListParagraph"/>
        <w:numPr>
          <w:ilvl w:val="0"/>
          <w:numId w:val="2"/>
        </w:numPr>
        <w:spacing w:after="60" w:line="288"/>
      </w:pPr>
      <w:r>
        <w:rPr>
          <w:b/>
          <w:bCs/>
        </w:rPr>
        <w:t xml:space="preserve">Profiles</w:t>
      </w:r>
      <w:r>
        <w:t xml:space="preserve"> with photo, banner image, department colour and who the person reports to.</w:t>
      </w:r>
    </w:p>
    <w:p>
      <w:pPr>
        <w:pStyle w:val="ListParagraph"/>
        <w:numPr>
          <w:ilvl w:val="0"/>
          <w:numId w:val="2"/>
        </w:numPr>
        <w:spacing w:after="60" w:line="288"/>
      </w:pPr>
      <w:r>
        <w:rPr>
          <w:b/>
          <w:bCs/>
        </w:rPr>
        <w:t xml:space="preserve">Presence</w:t>
      </w:r>
      <w:r>
        <w:t xml:space="preserve"> decided by a live heartbeat, so an online dot means the person really is online.</w:t>
      </w:r>
    </w:p>
    <w:p>
      <w:pPr>
        <w:pStyle w:val="ListParagraph"/>
        <w:numPr>
          <w:ilvl w:val="0"/>
          <w:numId w:val="2"/>
        </w:numPr>
        <w:spacing w:after="60" w:line="288"/>
      </w:pPr>
      <w:r>
        <w:rPr>
          <w:b/>
          <w:bCs/>
        </w:rPr>
        <w:t xml:space="preserve">Invitations</w:t>
      </w:r>
      <w:r>
        <w:t xml:space="preserve"> by email over a verified sending domain, with seat limits checked again when the invite is accepted.</w:t>
      </w:r>
    </w:p>
    <w:p>
      <w:pPr>
        <w:pStyle w:val="Heading2"/>
      </w:pPr>
      <w:bookmarkStart w:name="_Toc11" w:id="11"/>
      <w:r>
        <w:t xml:space="preserve">2.7 Internal Management and Admin Tools</w:t>
      </w:r>
      <w:bookmarkEnd w:id="11"/>
    </w:p>
    <w:p>
      <w:pPr>
        <w:spacing w:after="120" w:line="300"/>
      </w:pPr>
      <w:r>
        <w:t xml:space="preserve">Internal Management is the small group (up to 3 people, depending on plan) who run the workspace itself. It can be held at any rank.</w:t>
      </w:r>
    </w:p>
    <w:p>
      <w:pPr>
        <w:pStyle w:val="ListParagraph"/>
        <w:numPr>
          <w:ilvl w:val="0"/>
          <w:numId w:val="2"/>
        </w:numPr>
        <w:spacing w:after="60" w:line="288"/>
      </w:pPr>
      <w:r>
        <w:rPr>
          <w:b/>
          <w:bCs/>
        </w:rPr>
        <w:t xml:space="preserve">Admin Tools</w:t>
      </w:r>
      <w:r>
        <w:t xml:space="preserve"> sits behind its own passcode, separate from the account password, with an email reset flow.</w:t>
      </w:r>
    </w:p>
    <w:p>
      <w:pPr>
        <w:pStyle w:val="ListParagraph"/>
        <w:numPr>
          <w:ilvl w:val="0"/>
          <w:numId w:val="2"/>
        </w:numPr>
        <w:spacing w:after="60" w:line="288"/>
      </w:pPr>
      <w:r>
        <w:t xml:space="preserve">From Admin Tools, Internal Management sets ranks, adds or removes owners, creates departments, wires the org chart and works the full ticket queue.</w:t>
      </w:r>
    </w:p>
    <w:p>
      <w:pPr>
        <w:pStyle w:val="ListParagraph"/>
        <w:numPr>
          <w:ilvl w:val="0"/>
          <w:numId w:val="2"/>
        </w:numPr>
        <w:spacing w:after="60" w:line="288"/>
      </w:pPr>
      <w:r>
        <w:t xml:space="preserve">Custom clients can buy Internal Management seats beyond 3 by setting a seat override on the workspace. No code change is needed.</w:t>
      </w:r>
    </w:p>
    <w:p>
      <w:pPr>
        <w:pStyle w:val="Heading2"/>
      </w:pPr>
      <w:bookmarkStart w:name="_Toc12" w:id="12"/>
      <w:r>
        <w:t xml:space="preserve">2.8 Tickets</w:t>
      </w:r>
      <w:bookmarkEnd w:id="12"/>
    </w:p>
    <w:p>
      <w:pPr>
        <w:spacing w:after="120" w:line="300"/>
      </w:pPr>
      <w:r>
        <w:t xml:space="preserve">A built-in request desk at /tickets. Five types share one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Type</w:t>
            </w:r>
          </w:p>
        </w:tc>
        <w:tc>
          <w:tcPr>
            <w:tcW w:type="dxa" w:w="22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Who can raise it</w:t>
            </w:r>
          </w:p>
        </w:tc>
        <w:tc>
          <w:tcPr>
            <w:tcW w:type="dxa" w:w="4926"/>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Where it goes</w:t>
            </w:r>
          </w:p>
        </w:tc>
      </w:tr>
      <w:tr>
        <w:trPr>
          <w:cantSplit/>
        </w:trPr>
        <w:tc>
          <w:tcPr>
            <w:tcW w:type="dxa" w:w="19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Issue</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Anyone</w:t>
            </w:r>
          </w:p>
        </w:tc>
        <w:tc>
          <w:tcPr>
            <w:tcW w:type="dxa" w:w="49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Climbs the org chart one step at a time when escalated: Team Lead, Manager, Executive, the department's Owner, then Internal Management</w:t>
            </w:r>
          </w:p>
        </w:tc>
      </w:tr>
      <w:tr>
        <w:trPr>
          <w:cantSplit/>
        </w:trPr>
        <w:tc>
          <w:tcPr>
            <w:tcW w:type="dxa" w:w="19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Access request</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Anyone</w:t>
            </w:r>
          </w:p>
        </w:tc>
        <w:tc>
          <w:tcPr>
            <w:tcW w:type="dxa" w:w="49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Straight to Internal Management (a rank, the Vault, a tool)</w:t>
            </w:r>
          </w:p>
        </w:tc>
      </w:tr>
      <w:tr>
        <w:trPr>
          <w:cantSplit/>
        </w:trPr>
        <w:tc>
          <w:tcPr>
            <w:tcW w:type="dxa" w:w="19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Onboarding</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Owners and Executives</w:t>
            </w:r>
          </w:p>
        </w:tc>
        <w:tc>
          <w:tcPr>
            <w:tcW w:type="dxa" w:w="49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Straight to Internal Management, who apply it</w:t>
            </w:r>
          </w:p>
        </w:tc>
      </w:tr>
      <w:tr>
        <w:trPr>
          <w:cantSplit/>
        </w:trPr>
        <w:tc>
          <w:tcPr>
            <w:tcW w:type="dxa" w:w="19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Internal move</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Owners and Executives</w:t>
            </w:r>
          </w:p>
        </w:tc>
        <w:tc>
          <w:tcPr>
            <w:tcW w:type="dxa" w:w="49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Straight to Internal Management (promotion or transfer)</w:t>
            </w:r>
          </w:p>
        </w:tc>
      </w:tr>
      <w:tr>
        <w:trPr>
          <w:cantSplit/>
        </w:trPr>
        <w:tc>
          <w:tcPr>
            <w:tcW w:type="dxa" w:w="19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Offboarding</w:t>
            </w:r>
          </w:p>
        </w:tc>
        <w:tc>
          <w:tcPr>
            <w:tcW w:type="dxa" w:w="22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Owners and Executives</w:t>
            </w:r>
          </w:p>
        </w:tc>
        <w:tc>
          <w:tcPr>
            <w:tcW w:type="dxa" w:w="49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Straight to Internal Management</w:t>
            </w:r>
          </w:p>
        </w:tc>
      </w:tr>
    </w:tbl>
    <w:p>
      <w:pPr>
        <w:spacing w:after="120" w:before="120"/>
      </w:pPr>
      <w:r>
        <w:t xml:space="preserve">Internal Management sees every ticket at every step and can step in. Everyone else sees what they raised and what passed through their hands.</w:t>
      </w:r>
    </w:p>
    <w:p>
      <w:pPr>
        <w:pStyle w:val="Heading2"/>
      </w:pPr>
      <w:bookmarkStart w:name="_Toc13" w:id="13"/>
      <w:r>
        <w:t xml:space="preserve">2.9 The Vault</w:t>
      </w:r>
      <w:bookmarkEnd w:id="13"/>
    </w:p>
    <w:p>
      <w:pPr>
        <w:pStyle w:val="ListParagraph"/>
        <w:numPr>
          <w:ilvl w:val="0"/>
          <w:numId w:val="2"/>
        </w:numPr>
        <w:spacing w:after="60" w:line="288"/>
      </w:pPr>
      <w:r>
        <w:rPr>
          <w:b/>
          <w:bCs/>
        </w:rPr>
        <w:t xml:space="preserve">Company records in one place,</w:t>
      </w:r>
      <w:r>
        <w:t xml:space="preserve"> filed under Registration, Finance, Tax, HR, Legal, Insurance, Policies and Other.</w:t>
      </w:r>
    </w:p>
    <w:p>
      <w:pPr>
        <w:pStyle w:val="ListParagraph"/>
        <w:numPr>
          <w:ilvl w:val="0"/>
          <w:numId w:val="2"/>
        </w:numPr>
        <w:spacing w:after="60" w:line="288"/>
      </w:pPr>
      <w:r>
        <w:rPr>
          <w:b/>
          <w:bCs/>
        </w:rPr>
        <w:t xml:space="preserve">Two clearance levels.</w:t>
      </w:r>
      <w:r>
        <w:t xml:space="preserve"> Internal documents are visible to the workspace; Restricted ones only to owners and the uploader. Restricted files never reach a member's browser in the first place.</w:t>
      </w:r>
    </w:p>
    <w:p>
      <w:pPr>
        <w:pStyle w:val="ListParagraph"/>
        <w:numPr>
          <w:ilvl w:val="0"/>
          <w:numId w:val="2"/>
        </w:numPr>
        <w:spacing w:after="60" w:line="288"/>
      </w:pPr>
      <w:r>
        <w:rPr>
          <w:b/>
          <w:bCs/>
        </w:rPr>
        <w:t xml:space="preserve">Passcode gate</w:t>
      </w:r>
      <w:r>
        <w:t xml:space="preserve"> that re-locks on every page load, with attempt limits enforced on the server and an email reset.</w:t>
      </w:r>
    </w:p>
    <w:p>
      <w:pPr>
        <w:pStyle w:val="ListParagraph"/>
        <w:numPr>
          <w:ilvl w:val="0"/>
          <w:numId w:val="2"/>
        </w:numPr>
        <w:spacing w:after="60" w:line="288"/>
      </w:pPr>
      <w:r>
        <w:t xml:space="preserve">Clearance is checked in the database rules and again in every server action, so download, re-file and delete are all covered.</w:t>
      </w:r>
    </w:p>
    <w:p>
      <w:pPr>
        <w:pStyle w:val="Heading2"/>
      </w:pPr>
      <w:bookmarkStart w:name="_Toc14" w:id="14"/>
      <w:r>
        <w:t xml:space="preserve">2.10 Plans, billing and cost control</w:t>
      </w:r>
      <w:bookmarkEnd w:id="14"/>
    </w:p>
    <w:p>
      <w:pPr>
        <w:pStyle w:val="ListParagraph"/>
        <w:numPr>
          <w:ilvl w:val="0"/>
          <w:numId w:val="2"/>
        </w:numPr>
        <w:spacing w:after="60" w:line="288"/>
      </w:pPr>
      <w:r>
        <w:t xml:space="preserve">Four plans with limits on members, projects, call size, call guests, meeting guests, transcripts, vault storage, chat images, reminders, live streams, departments and ranks (see section 3).</w:t>
      </w:r>
    </w:p>
    <w:p>
      <w:pPr>
        <w:pStyle w:val="ListParagraph"/>
        <w:numPr>
          <w:ilvl w:val="0"/>
          <w:numId w:val="2"/>
        </w:numPr>
        <w:spacing w:after="60" w:line="288"/>
      </w:pPr>
      <w:r>
        <w:t xml:space="preserve">Payfast checkout with a signed webhook. A plan only switches on when Payfast confirms the full price was paid.</w:t>
      </w:r>
    </w:p>
    <w:p>
      <w:pPr>
        <w:pStyle w:val="ListParagraph"/>
        <w:numPr>
          <w:ilvl w:val="0"/>
          <w:numId w:val="2"/>
        </w:numPr>
        <w:spacing w:after="60" w:line="288"/>
      </w:pPr>
      <w:r>
        <w:rPr>
          <w:b/>
          <w:bCs/>
        </w:rPr>
        <w:t xml:space="preserve">Request upgrade</w:t>
      </w:r>
      <w:r>
        <w:t xml:space="preserve"> button in Settings while self-serve checkout is paused, which emails the request so the workspace can be moved across and invoiced.</w:t>
      </w:r>
    </w:p>
    <w:p>
      <w:pPr>
        <w:pStyle w:val="ListParagraph"/>
        <w:numPr>
          <w:ilvl w:val="0"/>
          <w:numId w:val="2"/>
        </w:numPr>
        <w:spacing w:after="60" w:line="288"/>
      </w:pPr>
      <w:r>
        <w:rPr>
          <w:b/>
          <w:bCs/>
        </w:rPr>
        <w:t xml:space="preserve">Hard ceilings</w:t>
      </w:r>
      <w:r>
        <w:t xml:space="preserve"> on every feature that costs money (calls, vault, transcripts, images, email, live streams). They apply on every plan, Custom included, so no single workspace can run up an unbounded bill.</w:t>
      </w:r>
    </w:p>
    <w:p>
      <w:pPr>
        <w:pStyle w:val="ListParagraph"/>
        <w:numPr>
          <w:ilvl w:val="0"/>
          <w:numId w:val="2"/>
        </w:numPr>
        <w:spacing w:after="60" w:line="288"/>
      </w:pPr>
      <w:r>
        <w:t xml:space="preserve">Limits never remove anything a workspace already has. They only stop it adding more, and the message says which limit was hit.</w:t>
      </w:r>
    </w:p>
    <w:p>
      <w:pPr>
        <w:pStyle w:val="Heading2"/>
      </w:pPr>
      <w:bookmarkStart w:name="_Toc15" w:id="15"/>
      <w:r>
        <w:t xml:space="preserve">2.11 Notifications</w:t>
      </w:r>
      <w:bookmarkEnd w:id="15"/>
    </w:p>
    <w:p>
      <w:pPr>
        <w:pStyle w:val="ListParagraph"/>
        <w:numPr>
          <w:ilvl w:val="0"/>
          <w:numId w:val="2"/>
        </w:numPr>
        <w:spacing w:after="60" w:line="288"/>
      </w:pPr>
      <w:r>
        <w:t xml:space="preserve">Email through Resend for invites, password resets, meeting invites, RSVPs, task reminders, upgrade requests and passcode resets.</w:t>
      </w:r>
    </w:p>
    <w:p>
      <w:pPr>
        <w:pStyle w:val="ListParagraph"/>
        <w:numPr>
          <w:ilvl w:val="0"/>
          <w:numId w:val="2"/>
        </w:numPr>
        <w:spacing w:after="60" w:line="288"/>
      </w:pPr>
      <w:r>
        <w:t xml:space="preserve">Bounce and delivery-failure tracking against the send that caused them.</w:t>
      </w:r>
    </w:p>
    <w:p>
      <w:pPr>
        <w:pStyle w:val="ListParagraph"/>
        <w:numPr>
          <w:ilvl w:val="0"/>
          <w:numId w:val="2"/>
        </w:numPr>
        <w:spacing w:after="60" w:line="288"/>
      </w:pPr>
      <w:r>
        <w:t xml:space="preserve">Web push on phones and desktop notifications for calls and messages, plus recorded chime and ringtone sounds that can be switched off.</w:t>
      </w:r>
    </w:p>
    <w:p>
      <w:pPr>
        <w:pStyle w:val="Heading2"/>
      </w:pPr>
      <w:bookmarkStart w:name="_Toc16" w:id="16"/>
      <w:r>
        <w:t xml:space="preserve">2.12 Settings, security and design</w:t>
      </w:r>
      <w:bookmarkEnd w:id="16"/>
    </w:p>
    <w:p>
      <w:pPr>
        <w:pStyle w:val="ListParagraph"/>
        <w:numPr>
          <w:ilvl w:val="0"/>
          <w:numId w:val="2"/>
        </w:numPr>
        <w:spacing w:after="60" w:line="288"/>
      </w:pPr>
      <w:r>
        <w:rPr>
          <w:b/>
          <w:bCs/>
        </w:rPr>
        <w:t xml:space="preserve">Settings</w:t>
      </w:r>
      <w:r>
        <w:t xml:space="preserve"> for general, workspace, notifications, devices, calendar feed and security.</w:t>
      </w:r>
    </w:p>
    <w:p>
      <w:pPr>
        <w:pStyle w:val="ListParagraph"/>
        <w:numPr>
          <w:ilvl w:val="0"/>
          <w:numId w:val="2"/>
        </w:numPr>
        <w:spacing w:after="60" w:line="288"/>
      </w:pPr>
      <w:r>
        <w:rPr>
          <w:b/>
          <w:bCs/>
        </w:rPr>
        <w:t xml:space="preserve">Sessions</w:t>
      </w:r>
      <w:r>
        <w:t xml:space="preserve"> held in httpOnly cookies, route guards in middleware, and a "sign out everywhere" control that revokes every session.</w:t>
      </w:r>
    </w:p>
    <w:p>
      <w:pPr>
        <w:pStyle w:val="ListParagraph"/>
        <w:numPr>
          <w:ilvl w:val="0"/>
          <w:numId w:val="2"/>
        </w:numPr>
        <w:spacing w:after="60" w:line="288"/>
      </w:pPr>
      <w:r>
        <w:rPr>
          <w:b/>
          <w:bCs/>
        </w:rPr>
        <w:t xml:space="preserve">Every server action</w:t>
      </w:r>
      <w:r>
        <w:t xml:space="preserve"> resolves the caller from the verified session, never from an ID sent by the browser.</w:t>
      </w:r>
    </w:p>
    <w:p>
      <w:pPr>
        <w:pStyle w:val="ListParagraph"/>
        <w:numPr>
          <w:ilvl w:val="0"/>
          <w:numId w:val="2"/>
        </w:numPr>
        <w:spacing w:after="60" w:line="288"/>
      </w:pPr>
      <w:r>
        <w:rPr>
          <w:b/>
          <w:bCs/>
        </w:rPr>
        <w:t xml:space="preserve">Security page claims:</w:t>
      </w:r>
      <w:r>
        <w:t xml:space="preserve"> TLS 1.2+ in transit, AES-256 at rest (Google Cloud), POPIA-aligned, SOC 2 Type 2 infrastructure (the host's attestation, not OrbitOS's own).</w:t>
      </w:r>
    </w:p>
    <w:p>
      <w:pPr>
        <w:pStyle w:val="ListParagraph"/>
        <w:numPr>
          <w:ilvl w:val="0"/>
          <w:numId w:val="2"/>
        </w:numPr>
        <w:spacing w:after="60" w:line="288"/>
      </w:pPr>
      <w:r>
        <w:rPr>
          <w:b/>
          <w:bCs/>
        </w:rPr>
        <w:t xml:space="preserve">Design:</w:t>
      </w:r>
      <w:r>
        <w:t xml:space="preserve"> light, dark and system themes applied before first paint; reduced-motion support; 24-hour clock; spring-based motion; frosted and "liquid glass" panels; an icon-only floating header.</w:t>
      </w:r>
    </w:p>
    <w:p>
      <w:pPr>
        <w:pStyle w:val="ListParagraph"/>
        <w:numPr>
          <w:ilvl w:val="0"/>
          <w:numId w:val="2"/>
        </w:numPr>
        <w:spacing w:after="60" w:line="288"/>
      </w:pPr>
      <w:r>
        <w:rPr>
          <w:b/>
          <w:bCs/>
        </w:rPr>
        <w:t xml:space="preserve">Installable on phones</w:t>
      </w:r>
      <w:r>
        <w:t xml:space="preserve"> as an app (web app manifest), with layouts fitted for the calendar, team tree and messages.</w:t>
      </w:r>
    </w:p>
    <w:p>
      <w:pPr>
        <w:pStyle w:val="ListParagraph"/>
        <w:numPr>
          <w:ilvl w:val="0"/>
          <w:numId w:val="2"/>
        </w:numPr>
        <w:spacing w:after="60" w:line="288"/>
      </w:pPr>
      <w:r>
        <w:rPr>
          <w:b/>
          <w:bCs/>
        </w:rPr>
        <w:t xml:space="preserve">Public site:</w:t>
      </w:r>
      <w:r>
        <w:t xml:space="preserve"> landing, pricing, methodology, changelog, security, privacy, terms and contact sales, with generated link-preview images.</w:t>
      </w:r>
    </w:p>
    <w:p>
      <w:pPr>
        <w:pStyle w:val="Heading1"/>
        <w:pageBreakBefore/>
      </w:pPr>
      <w:bookmarkStart w:name="_Toc17" w:id="17"/>
      <w:r>
        <w:t xml:space="preserve">3. Plans and pricing</w:t>
      </w:r>
      <w:bookmarkEnd w:id="17"/>
    </w:p>
    <w:p>
      <w:pPr>
        <w:spacing w:after="120" w:line="300"/>
      </w:pPr>
      <w:r>
        <w:t xml:space="preserve">These are the values in src/types/subscription.ts today. Prices exclude VAT.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400"/>
        <w:gridCol w:w="1500"/>
        <w:gridCol w:w="1500"/>
        <w:gridCol w:w="1800"/>
      </w:tblGrid>
      <w:tr>
        <w:trPr>
          <w:tblHeader/>
        </w:trPr>
        <w:tc>
          <w:tcPr>
            <w:tcW w:type="dxa" w:w="2826"/>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Limit</w:t>
            </w:r>
          </w:p>
        </w:tc>
        <w:tc>
          <w:tcPr>
            <w:tcW w:type="dxa" w:w="14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Free</w:t>
            </w:r>
          </w:p>
        </w:tc>
        <w:tc>
          <w:tcPr>
            <w:tcW w:type="dxa" w:w="15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Standard</w:t>
            </w:r>
          </w:p>
        </w:tc>
        <w:tc>
          <w:tcPr>
            <w:tcW w:type="dxa" w:w="15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Pro</w:t>
            </w:r>
          </w:p>
        </w:tc>
        <w:tc>
          <w:tcPr>
            <w:tcW w:type="dxa" w:w="18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Custom</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Monthly price</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R299</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R699</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Contact sales</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Owners</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3</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5</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Members (excluding owners)</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2</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5</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15</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By agreement</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Active projects</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3</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5</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25</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By agreement</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People per call</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2</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4</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Up to ceiling</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Outside guests per call</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5</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By agreement</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Guests per meeting invite</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3</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By agreement</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Transcripts per month</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20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100</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Up to ceiling</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Vault storage / documents</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100 MB / 25</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 GB / 200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5 GB / 1,000</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Up to ceiling</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Chat images per month</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1,000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3,000</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Up to ceiling</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Departments</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By agreement</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Managers / Executives</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0 / 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Any / 0</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Any / 3</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By agreement</w:t>
            </w:r>
          </w:p>
        </w:tc>
      </w:tr>
      <w:tr>
        <w:trPr>
          <w:cantSplit/>
        </w:trPr>
        <w:tc>
          <w:tcPr>
            <w:tcW w:type="dxa" w:w="28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Internal Management seats</w:t>
            </w:r>
          </w:p>
        </w:tc>
        <w:tc>
          <w:tcPr>
            <w:tcW w:type="dxa" w:w="1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2</w:t>
            </w:r>
          </w:p>
        </w:tc>
        <w:tc>
          <w:tcPr>
            <w:tcW w:type="dxa" w:w="18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3 (more can be sold)</w:t>
            </w:r>
          </w:p>
        </w:tc>
      </w:tr>
    </w:tbl>
    <w:p>
      <w:pPr>
        <w:pBdr>
          <w:left w:val="single" w:color="B7791F" w:sz="18" w:space="8"/>
        </w:pBdr>
        <w:spacing w:after="160" w:before="120"/>
        <w:ind w:left="240"/>
      </w:pPr>
      <w:r>
        <w:rPr>
          <w:i/>
          <w:iCs/>
          <w:color w:val="5C5C5C"/>
        </w:rPr>
        <w:t xml:space="preserve">The pricing strategy in founder/pricing-strategy.md treats R299 and R699 as launch prices and recommends moving to R399 and R999 once any one of these happens: 20 paying workspaces, 4% free-to-paid conversion, churn under 3%, or 90 days after launch. Launch customers would keep their price for 12 months.</w:t>
      </w:r>
    </w:p>
    <w:p>
      <w:pPr>
        <w:pStyle w:val="Heading3"/>
      </w:pPr>
      <w:r>
        <w:t xml:space="preserve">How the tiers are meant to work</w:t>
      </w:r>
    </w:p>
    <w:p>
      <w:pPr>
        <w:pStyle w:val="ListParagraph"/>
        <w:numPr>
          <w:ilvl w:val="0"/>
          <w:numId w:val="2"/>
        </w:numPr>
        <w:spacing w:after="60" w:line="288"/>
      </w:pPr>
      <w:r>
        <w:rPr>
          <w:b/>
          <w:bCs/>
        </w:rPr>
        <w:t xml:space="preserve">Free</w:t>
      </w:r>
      <w:r>
        <w:t xml:space="preserve"> lets one operator run real projects and call a colleague. The upgrade moment is the third person, the fourth project or the first client invite.</w:t>
      </w:r>
    </w:p>
    <w:p>
      <w:pPr>
        <w:pStyle w:val="ListParagraph"/>
        <w:numPr>
          <w:ilvl w:val="0"/>
          <w:numId w:val="2"/>
        </w:numPr>
        <w:spacing w:after="60" w:line="288"/>
      </w:pPr>
      <w:r>
        <w:rPr>
          <w:b/>
          <w:bCs/>
        </w:rPr>
        <w:t xml:space="preserve">Standard</w:t>
      </w:r>
      <w:r>
        <w:t xml:space="preserve"> fits a small team, but blocks outside guests on calls. That gap is deliberate: it pushes client-facing studios to Pro.</w:t>
      </w:r>
    </w:p>
    <w:p>
      <w:pPr>
        <w:pStyle w:val="ListParagraph"/>
        <w:numPr>
          <w:ilvl w:val="0"/>
          <w:numId w:val="2"/>
        </w:numPr>
        <w:spacing w:after="60" w:line="288"/>
      </w:pPr>
      <w:r>
        <w:rPr>
          <w:b/>
          <w:bCs/>
        </w:rPr>
        <w:t xml:space="preserve">Pro</w:t>
      </w:r>
      <w:r>
        <w:t xml:space="preserve"> is the target plan for studios running client delivery.</w:t>
      </w:r>
    </w:p>
    <w:p>
      <w:pPr>
        <w:pStyle w:val="ListParagraph"/>
        <w:numPr>
          <w:ilvl w:val="0"/>
          <w:numId w:val="2"/>
        </w:numPr>
        <w:spacing w:after="60" w:line="288"/>
      </w:pPr>
      <w:r>
        <w:rPr>
          <w:b/>
          <w:bCs/>
        </w:rPr>
        <w:t xml:space="preserve">Custom</w:t>
      </w:r>
      <w:r>
        <w:t xml:space="preserve"> is sales-led, starts at an internal floor of R2,499 a month, and is never sold as "unlimited" because hard ceilings still apply.</w:t>
      </w:r>
    </w:p>
    <w:p>
      <w:pPr>
        <w:pStyle w:val="Heading1"/>
        <w:pageBreakBefore/>
      </w:pPr>
      <w:bookmarkStart w:name="_Toc18" w:id="18"/>
      <w:r>
        <w:t xml:space="preserve">4. Use cases</w:t>
      </w:r>
      <w:bookmarkEnd w:id="18"/>
    </w:p>
    <w:p>
      <w:pPr>
        <w:spacing w:after="120" w:line="300"/>
      </w:pPr>
      <w:r>
        <w:t xml:space="preserve">Each one names who it is for, the problem they have now and what OrbitOS does about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00"/>
        <w:gridCol w:w="3226"/>
      </w:tblGrid>
      <w:tr>
        <w:trPr>
          <w:tblHeader/>
        </w:trPr>
        <w:tc>
          <w:tcPr>
            <w:tcW w:type="dxa" w:w="17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Use case</w:t>
            </w:r>
          </w:p>
        </w:tc>
        <w:tc>
          <w:tcPr>
            <w:tcW w:type="dxa" w:w="15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Who</w:t>
            </w:r>
          </w:p>
        </w:tc>
        <w:tc>
          <w:tcPr>
            <w:tcW w:type="dxa" w:w="26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Problem today</w:t>
            </w:r>
          </w:p>
        </w:tc>
        <w:tc>
          <w:tcPr>
            <w:tcW w:type="dxa" w:w="3226"/>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How OrbitOS handles it</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Monday morning check-in</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Studio owner</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Opens five tools to work out what slipped last week.</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The dashboard shows the health moon, projects at risk, blocked work and who is overloaded on one screen.</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Running client delivery</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Project lead at an agency</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Tasks live in one tool, files in another, client calls in a third.</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Each project holds its tasks, files, live activity feed, briefings and calendar. Clients join calls and meetings by link without an account.</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Client meeting with a record</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Account manager</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Nobody remembers what was agreed on last week's call.</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Book the meeting with outside guests, run it in OrbitOS, transcribe it with everyone's consent and file the transcript in the Vault.</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Keeping company records safe</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 or finance lead</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Registration papers, tax and payroll files are spread across inboxes and personal drives.</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The Vault files them by category, keeps payroll and bank statements Restricted and puts a passcode in front of the whole shelf.</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Onboarding and offboarding</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 or Executive</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Hiring, promotions and exits happen over WhatsApp with no trail.</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Raise an Onboarding, Internal move or Offboarding ticket. Internal Management applies it and the history stays on the ticket.</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Escalating a problem</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Team member</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Does not know who to go to, or goes straight to the owner.</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Raise an Issue ticket. It climbs the org chart one level at a time until someone resolves it.</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Structuring a growing team</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 of a 10 to 25 person studio</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The org structure lives in the owner's head.</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Departments, ranks with halos and a drag-and-drop org chart make reporting lines visible to everyone.</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Company announcements</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Owner</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Important notices get lost in group chats.</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Post in Town Hall and pin the notice. Everyone sees Delivered and Read.</w:t>
            </w:r>
          </w:p>
        </w:tc>
      </w:tr>
      <w:tr>
        <w:trPr>
          <w:cantSplit/>
        </w:trPr>
        <w:tc>
          <w:tcPr>
            <w:tcW w:type="dxa" w:w="17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Planning around South African time</w:t>
            </w:r>
          </w:p>
        </w:tc>
        <w:tc>
          <w:tcPr>
            <w:tcW w:type="dxa" w:w="15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Anyone booking work</w:t>
            </w:r>
          </w:p>
        </w:tc>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Generic tools ignore local public holidays.</w:t>
            </w:r>
          </w:p>
        </w:tc>
        <w:tc>
          <w:tcPr>
            <w:tcW w:type="dxa" w:w="32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Calendars shade weekends and South African public holidays, and sync to Google, Outlook or Apple through the feed link.</w:t>
            </w:r>
          </w:p>
        </w:tc>
      </w:tr>
    </w:tbl>
    <w:p>
      <w:pPr>
        <w:pStyle w:val="Heading1"/>
        <w:pageBreakBefore/>
      </w:pPr>
      <w:bookmarkStart w:name="_Toc19" w:id="19"/>
      <w:r>
        <w:t xml:space="preserve">5. Target market</w:t>
      </w:r>
      <w:bookmarkEnd w:id="19"/>
    </w:p>
    <w:p>
      <w:pPr>
        <w:pStyle w:val="Heading2"/>
      </w:pPr>
      <w:bookmarkStart w:name="_Toc20" w:id="20"/>
      <w:r>
        <w:t xml:space="preserve">5.1 Primary market</w:t>
      </w:r>
      <w:bookmarkEnd w:id="20"/>
    </w:p>
    <w:p>
      <w:pPr>
        <w:spacing w:after="120" w:line="300"/>
      </w:pPr>
      <w:r>
        <w:rPr>
          <w:b/>
          <w:bCs/>
        </w:rPr>
        <w:t xml:space="preserve">South African digital and creative studios with 3 to 25 people.</w:t>
      </w:r>
      <w:r>
        <w:t xml:space="preserve"> Design studios, branding and marketing agencies, web and app developers, content and video production houses. The buyer is the owner or founder, who usually also runs delivery.</w:t>
      </w:r>
    </w:p>
    <w:p>
      <w:pPr>
        <w:spacing w:after="120" w:line="300"/>
      </w:pPr>
      <w:r>
        <w:t xml:space="preserve">Why this group first:</w:t>
      </w:r>
    </w:p>
    <w:p>
      <w:pPr>
        <w:pStyle w:val="ListParagraph"/>
        <w:numPr>
          <w:ilvl w:val="0"/>
          <w:numId w:val="2"/>
        </w:numPr>
        <w:spacing w:after="60" w:line="288"/>
      </w:pPr>
      <w:r>
        <w:t xml:space="preserve">They work with outside clients, which is exactly what the paid plans unlock (guests on calls and meetings).</w:t>
      </w:r>
    </w:p>
    <w:p>
      <w:pPr>
        <w:pStyle w:val="ListParagraph"/>
        <w:numPr>
          <w:ilvl w:val="0"/>
          <w:numId w:val="2"/>
        </w:numPr>
        <w:spacing w:after="60" w:line="288"/>
      </w:pPr>
      <w:r>
        <w:t xml:space="preserve">They are too small for enterprise tools and an IT department, but big enough to feel the pain of five disconnected apps.</w:t>
      </w:r>
    </w:p>
    <w:p>
      <w:pPr>
        <w:pStyle w:val="ListParagraph"/>
        <w:numPr>
          <w:ilvl w:val="0"/>
          <w:numId w:val="2"/>
        </w:numPr>
        <w:spacing w:after="60" w:line="288"/>
      </w:pPr>
      <w:r>
        <w:t xml:space="preserve">They pay in rand. US tools bill per seat in dollars, so the cost moves with the exchange rate and grows with every hire.</w:t>
      </w:r>
    </w:p>
    <w:p>
      <w:pPr>
        <w:pStyle w:val="ListParagraph"/>
        <w:numPr>
          <w:ilvl w:val="0"/>
          <w:numId w:val="2"/>
        </w:numPr>
        <w:spacing w:after="60" w:line="288"/>
      </w:pPr>
      <w:r>
        <w:t xml:space="preserve">The product's language (studio, operator, engagement, directive) and look are written for them.</w:t>
      </w:r>
    </w:p>
    <w:p>
      <w:pPr>
        <w:pStyle w:val="Heading2"/>
      </w:pPr>
      <w:bookmarkStart w:name="_Toc21" w:id="21"/>
      <w:r>
        <w:t xml:space="preserve">5.2 Secondary markets</w:t>
      </w:r>
      <w:bookmarkEnd w:id="21"/>
    </w:p>
    <w:p>
      <w:pPr>
        <w:pStyle w:val="ListParagraph"/>
        <w:numPr>
          <w:ilvl w:val="0"/>
          <w:numId w:val="2"/>
        </w:numPr>
        <w:spacing w:after="60" w:line="288"/>
      </w:pPr>
      <w:r>
        <w:rPr>
          <w:b/>
          <w:bCs/>
        </w:rPr>
        <w:t xml:space="preserve">South African professional-services SMEs:</w:t>
      </w:r>
      <w:r>
        <w:t xml:space="preserve"> consultancies, architecture practices, accounting and legal boutiques. They need the Vault, tickets and org structure as much as projects.</w:t>
      </w:r>
    </w:p>
    <w:p>
      <w:pPr>
        <w:pStyle w:val="ListParagraph"/>
        <w:numPr>
          <w:ilvl w:val="0"/>
          <w:numId w:val="2"/>
        </w:numPr>
        <w:spacing w:after="60" w:line="288"/>
      </w:pPr>
      <w:r>
        <w:rPr>
          <w:b/>
          <w:bCs/>
        </w:rPr>
        <w:t xml:space="preserve">Studios of 16 or more</w:t>
      </w:r>
      <w:r>
        <w:t xml:space="preserve"> on Custom plans, priced one by one.</w:t>
      </w:r>
    </w:p>
    <w:p>
      <w:pPr>
        <w:pStyle w:val="ListParagraph"/>
        <w:numPr>
          <w:ilvl w:val="0"/>
          <w:numId w:val="2"/>
        </w:numPr>
        <w:spacing w:after="60" w:line="288"/>
      </w:pPr>
      <w:r>
        <w:rPr>
          <w:b/>
          <w:bCs/>
        </w:rPr>
        <w:t xml:space="preserve">Later:</w:t>
      </w:r>
      <w:r>
        <w:t xml:space="preserve"> other African markets with similar pain around dollar pricing and local payment methods. Not addressed in the code yet: there is no multi-currency or multi-country holiday support.</w:t>
      </w:r>
    </w:p>
    <w:p>
      <w:pPr>
        <w:pStyle w:val="Heading2"/>
      </w:pPr>
      <w:bookmarkStart w:name="_Toc22" w:id="22"/>
      <w:r>
        <w:t xml:space="preserve">5.3 Buyer personas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526"/>
        <w:gridCol w:w="2000"/>
      </w:tblGrid>
      <w:tr>
        <w:trPr>
          <w:tblHeader/>
        </w:trPr>
        <w:tc>
          <w:tcPr>
            <w:tcW w:type="dxa" w:w="24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Persona</w:t>
            </w:r>
          </w:p>
        </w:tc>
        <w:tc>
          <w:tcPr>
            <w:tcW w:type="dxa" w:w="11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Size</w:t>
            </w:r>
          </w:p>
        </w:tc>
        <w:tc>
          <w:tcPr>
            <w:tcW w:type="dxa" w:w="3526"/>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What they want</w:t>
            </w:r>
          </w:p>
        </w:tc>
        <w:tc>
          <w:tcPr>
            <w:tcW w:type="dxa" w:w="20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Likely plan</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Solo operator or freelancer</w:t>
            </w:r>
          </w:p>
        </w:tc>
        <w:tc>
          <w:tcPr>
            <w:tcW w:type="dxa" w:w="1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 to 3</w:t>
            </w:r>
          </w:p>
        </w:tc>
        <w:tc>
          <w:tcPr>
            <w:tcW w:type="dxa" w:w="35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Run projects and call a collaborator for free</w:t>
            </w:r>
          </w:p>
        </w:tc>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Free</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Small studio owner</w:t>
            </w:r>
          </w:p>
        </w:tc>
        <w:tc>
          <w:tcPr>
            <w:tcW w:type="dxa" w:w="1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4 to 6</w:t>
            </w:r>
          </w:p>
        </w:tc>
        <w:tc>
          <w:tcPr>
            <w:tcW w:type="dxa" w:w="35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Structure, reminders and a shared calendar</w:t>
            </w:r>
          </w:p>
        </w:tc>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Standard</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Agency owner running client work</w:t>
            </w:r>
          </w:p>
        </w:tc>
        <w:tc>
          <w:tcPr>
            <w:tcW w:type="dxa" w:w="1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7 to 18</w:t>
            </w:r>
          </w:p>
        </w:tc>
        <w:tc>
          <w:tcPr>
            <w:tcW w:type="dxa" w:w="35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Client calls, transcripts, departments, a Vault</w:t>
            </w:r>
          </w:p>
        </w:tc>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Pro</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Established studio or SME</w:t>
            </w:r>
          </w:p>
        </w:tc>
        <w:tc>
          <w:tcPr>
            <w:tcW w:type="dxa" w:w="1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16+</w:t>
            </w:r>
          </w:p>
        </w:tc>
        <w:tc>
          <w:tcPr>
            <w:tcW w:type="dxa" w:w="35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Org chart, tickets, more Internal Management seats, invoiced annually</w:t>
            </w:r>
          </w:p>
        </w:tc>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Custom</w:t>
            </w:r>
          </w:p>
        </w:tc>
      </w:tr>
    </w:tbl>
    <w:p>
      <w:pPr>
        <w:pStyle w:val="Heading2"/>
      </w:pPr>
      <w:bookmarkStart w:name="_Toc23" w:id="23"/>
      <w:r>
        <w:t xml:space="preserve">5.4 What is not yet known</w:t>
      </w:r>
      <w:bookmarkEnd w:id="23"/>
    </w:p>
    <w:p>
      <w:pPr>
        <w:spacing w:after="120" w:line="300"/>
      </w:pPr>
      <w:r>
        <w:t xml:space="preserve">The codebase cannot tell us how many studios fit this profile, what they currently spend, or how many paying customers OrbitOS has. These need to come from outside research and from the first paying workspaces. The pricing strategy notes that no testimonials or logos exist yet.</w:t>
      </w:r>
    </w:p>
    <w:p>
      <w:pPr>
        <w:pStyle w:val="Heading1"/>
        <w:pageBreakBefore/>
      </w:pPr>
      <w:bookmarkStart w:name="_Toc24" w:id="24"/>
      <w:r>
        <w:t xml:space="preserve">6. Competitive landscape</w:t>
      </w:r>
      <w:bookmarkEnd w:id="24"/>
    </w:p>
    <w:p>
      <w:pPr>
        <w:spacing w:after="120" w:line="300"/>
      </w:pPr>
      <w:r>
        <w:t xml:space="preserve">Prices from founder/pricing-strategy.md, checked 15 October 2026 and converted at R17 to the US dollar. OrbitOS prices are the current launch prices.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300"/>
        <w:gridCol w:w="2626"/>
      </w:tblGrid>
      <w:tr>
        <w:trPr>
          <w:tblHeader/>
        </w:trPr>
        <w:tc>
          <w:tcPr>
            <w:tcW w:type="dxa" w:w="20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Alternative</w:t>
            </w:r>
          </w:p>
        </w:tc>
        <w:tc>
          <w:tcPr>
            <w:tcW w:type="dxa" w:w="21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Price</w:t>
            </w:r>
          </w:p>
        </w:tc>
        <w:tc>
          <w:tcPr>
            <w:tcW w:type="dxa" w:w="23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What it covers</w:t>
            </w:r>
          </w:p>
        </w:tc>
        <w:tc>
          <w:tcPr>
            <w:tcW w:type="dxa" w:w="2626"/>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OrbitOS position</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monday.com</w:t>
            </w:r>
          </w:p>
        </w:tc>
        <w:tc>
          <w:tcPr>
            <w:tcW w:type="dxa" w:w="2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$12 to $19 per seat/month, minimum 3 seats</w:t>
            </w:r>
          </w:p>
        </w:tc>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Boards and automations. No video calls</w:t>
            </w:r>
          </w:p>
        </w:tc>
        <w:tc>
          <w:tcPr>
            <w:tcW w:type="dxa" w:w="2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15 seats on monday Pro cost about R4,845/month. OrbitOS Pro is R699 flat</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ClickUp</w:t>
            </w:r>
          </w:p>
        </w:tc>
        <w:tc>
          <w:tcPr>
            <w:tcW w:type="dxa" w:w="2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$9 to $17 per user/month</w:t>
            </w:r>
          </w:p>
        </w:tc>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Tasks, docs, AI add-ons</w:t>
            </w:r>
          </w:p>
        </w:tc>
        <w:tc>
          <w:tcPr>
            <w:tcW w:type="dxa" w:w="2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10 users on Business cost about R2,890/month</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Basecamp</w:t>
            </w:r>
          </w:p>
        </w:tc>
        <w:tc>
          <w:tcPr>
            <w:tcW w:type="dxa" w:w="2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$25 to $99 flat/month</w:t>
            </w:r>
          </w:p>
        </w:tc>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Projects and chat, flat price</w:t>
            </w:r>
          </w:p>
        </w:tc>
        <w:tc>
          <w:tcPr>
            <w:tcW w:type="dxa" w:w="2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OrbitOS Standard sits below Basecamp's cheapest plan and adds calls, transcripts and a vault</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The usual stack: Slack or WhatsApp, Zoom or Meet, Google Drive, a task tool</w:t>
            </w:r>
          </w:p>
        </w:tc>
        <w:tc>
          <w:tcPr>
            <w:tcW w:type="dxa" w:w="21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Several subscriptions, mostly per seat in dollars</w:t>
            </w:r>
          </w:p>
        </w:tc>
        <w:tc>
          <w:tcPr>
            <w:tcW w:type="dxa" w:w="23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Each tool does one job</w:t>
            </w:r>
          </w:p>
        </w:tc>
        <w:tc>
          <w:tcPr>
            <w:tcW w:type="dxa" w:w="2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OrbitOS replaces four to five tools with one rand bill</w:t>
            </w:r>
          </w:p>
        </w:tc>
      </w:tr>
    </w:tbl>
    <w:p>
      <w:pPr>
        <w:spacing w:before="120"/>
      </w:pPr>
      <w:r>
        <w:t xml:space="preserve">No South African competitor with rand pricing for studio operations software was found during the pricing research.</w:t>
      </w:r>
    </w:p>
    <w:p>
      <w:pPr>
        <w:pStyle w:val="Heading1"/>
        <w:pageBreakBefore/>
      </w:pPr>
      <w:bookmarkStart w:name="_Toc25" w:id="25"/>
      <w:r>
        <w:t xml:space="preserve">7. Moat</w:t>
      </w:r>
      <w:bookmarkEnd w:id="25"/>
    </w:p>
    <w:p>
      <w:pPr>
        <w:spacing w:after="120" w:line="300"/>
      </w:pPr>
      <w:r>
        <w:t xml:space="preserve">A moat is what stops a competitor, or a customer's own habits, from taking the business away. This section separates what is defensible today from what is easy to copy.</w:t>
      </w:r>
    </w:p>
    <w:p>
      <w:pPr>
        <w:pStyle w:val="Heading2"/>
      </w:pPr>
      <w:bookmarkStart w:name="_Toc26" w:id="26"/>
      <w:r>
        <w:t xml:space="preserve">7.1 What protects OrbitOS today</w:t>
      </w:r>
      <w:bookmarkEnd w:id="26"/>
    </w:p>
    <w:p>
      <w:pPr>
        <w:pStyle w:val="Heading3"/>
      </w:pPr>
      <w:r>
        <w:t xml:space="preserve">1. It holds the company, not just the projects</w:t>
      </w:r>
    </w:p>
    <w:p>
      <w:pPr>
        <w:spacing w:after="120" w:line="300"/>
      </w:pPr>
      <w:r>
        <w:t xml:space="preserve">Most tools stop at tasks. OrbitOS also holds the Vault (registration, tax, payroll), the org chart, ranks, tickets for hiring and exits, call transcripts and the Town Hall history. Once a studio keeps its records and its reporting lines here, moving away means rebuilding all of it somewhere else. This switching cost grows every month the studio uses the product, and it is the strongest part of the moat.</w:t>
      </w:r>
    </w:p>
    <w:p>
      <w:pPr>
        <w:pStyle w:val="Heading3"/>
      </w:pPr>
      <w:r>
        <w:t xml:space="preserve">2. One tool instead of five</w:t>
      </w:r>
    </w:p>
    <w:p>
      <w:pPr>
        <w:spacing w:after="120" w:line="300"/>
      </w:pPr>
      <w:r>
        <w:t xml:space="preserve">Calls, chat, calendar, files, tasks and records sharing one login and one permission model is hard to recreate by stitching tools together. A guest invited to a meeting gets the RSVP, the calendar entry, the call link and, with consent, the transcript in the Vault. Each piece exists elsewhere; the joined-up flow does not.</w:t>
      </w:r>
    </w:p>
    <w:p>
      <w:pPr>
        <w:pStyle w:val="Heading3"/>
      </w:pPr>
      <w:r>
        <w:t xml:space="preserve">3. Built for South Africa</w:t>
      </w:r>
    </w:p>
    <w:p>
      <w:pPr>
        <w:spacing w:after="120" w:line="300"/>
      </w:pPr>
      <w:r>
        <w:t xml:space="preserve">Rand pricing, Payfast, South African public holidays, 09:00 SAST reminders and POPIA framing. None of this is hard to build, but large US vendors have little reason to do it for a market this size. That gives OrbitOS room before anyone bothers to compete locally.</w:t>
      </w:r>
    </w:p>
    <w:p>
      <w:pPr>
        <w:pStyle w:val="Heading3"/>
      </w:pPr>
      <w:r>
        <w:t xml:space="preserve">4. Cost discipline that makes flat pricing work</w:t>
      </w:r>
    </w:p>
    <w:p>
      <w:pPr>
        <w:spacing w:after="120" w:line="300"/>
      </w:pPr>
      <w:r>
        <w:t xml:space="preserve">Every feature that costs money has a plan limit and an always-on hard ceiling, and transcripts run in the browser rather than through a paid speech service. That is what lets OrbitOS charge a flat price per workspace (R699 for 15 people) while per-seat rivals charge several times more. A competitor can copy the price, but not without the same cost engineering underneath.</w:t>
      </w:r>
    </w:p>
    <w:p>
      <w:pPr>
        <w:pStyle w:val="Heading3"/>
      </w:pPr>
      <w:r>
        <w:t xml:space="preserve">5. Trust built into the code</w:t>
      </w:r>
    </w:p>
    <w:p>
      <w:pPr>
        <w:spacing w:after="120" w:line="300"/>
      </w:pPr>
      <w:r>
        <w:t xml:space="preserve">Callers are always taken from the verified session, permissions are checked in both the database rules and the server, Restricted files never reach a member's browser, and transcription needs a strict majority. For a product that holds payroll and contracts, this is a selling point that is slow for a rushed competitor to match.</w:t>
      </w:r>
    </w:p>
    <w:p>
      <w:pPr>
        <w:pStyle w:val="Heading3"/>
      </w:pPr>
      <w:r>
        <w:t xml:space="preserve">6. A clear point of view</w:t>
      </w:r>
    </w:p>
    <w:p>
      <w:pPr>
        <w:spacing w:after="120" w:line="300"/>
      </w:pPr>
      <w:r>
        <w:t xml:space="preserve">The "calm control center" positioning and the design system (quiet dashboard, attention cards, rank halos, liquid glass) give OrbitOS a recognisable identity. Brand is a weak moat on its own, but it helps the product stand out from generic boards.</w:t>
      </w:r>
    </w:p>
    <w:p>
      <w:pPr>
        <w:pStyle w:val="Heading2"/>
      </w:pPr>
      <w:bookmarkStart w:name="_Toc27" w:id="27"/>
      <w:r>
        <w:t xml:space="preserve">7.2 Where the moat is thin</w:t>
      </w:r>
      <w:bookmarkEnd w:id="27"/>
    </w:p>
    <w:p>
      <w:pPr>
        <w:pStyle w:val="ListParagraph"/>
        <w:numPr>
          <w:ilvl w:val="0"/>
          <w:numId w:val="2"/>
        </w:numPr>
        <w:spacing w:after="60" w:line="288"/>
      </w:pPr>
      <w:r>
        <w:rPr>
          <w:b/>
          <w:bCs/>
        </w:rPr>
        <w:t xml:space="preserve">No network effects.</w:t>
      </w:r>
      <w:r>
        <w:t xml:space="preserve"> One studio using OrbitOS does not make it better for another. Outside guests who join calls are a possible start, but nothing turns them into users yet.</w:t>
      </w:r>
    </w:p>
    <w:p>
      <w:pPr>
        <w:pStyle w:val="ListParagraph"/>
        <w:numPr>
          <w:ilvl w:val="0"/>
          <w:numId w:val="2"/>
        </w:numPr>
        <w:spacing w:after="60" w:line="288"/>
      </w:pPr>
      <w:r>
        <w:rPr>
          <w:b/>
          <w:bCs/>
        </w:rPr>
        <w:t xml:space="preserve">Features are copyable.</w:t>
      </w:r>
      <w:r>
        <w:t xml:space="preserve"> Every single feature exists somewhere. The defence is the combination and the stored data, not any one feature.</w:t>
      </w:r>
    </w:p>
    <w:p>
      <w:pPr>
        <w:pStyle w:val="ListParagraph"/>
        <w:numPr>
          <w:ilvl w:val="0"/>
          <w:numId w:val="2"/>
        </w:numPr>
        <w:spacing w:after="60" w:line="288"/>
      </w:pPr>
      <w:r>
        <w:rPr>
          <w:b/>
          <w:bCs/>
        </w:rPr>
        <w:t xml:space="preserve">No proof yet.</w:t>
      </w:r>
      <w:r>
        <w:t xml:space="preserve"> No testimonials, logos or published usage numbers.</w:t>
      </w:r>
    </w:p>
    <w:p>
      <w:pPr>
        <w:pStyle w:val="ListParagraph"/>
        <w:numPr>
          <w:ilvl w:val="0"/>
          <w:numId w:val="2"/>
        </w:numPr>
        <w:spacing w:after="60" w:line="288"/>
      </w:pPr>
      <w:r>
        <w:rPr>
          <w:b/>
          <w:bCs/>
        </w:rPr>
        <w:t xml:space="preserve">Payments are paused.</w:t>
      </w:r>
      <w:r>
        <w:t xml:space="preserve"> Self-serve checkout is off while a gateway is chosen, which slows conversion.</w:t>
      </w:r>
    </w:p>
    <w:p>
      <w:pPr>
        <w:pStyle w:val="ListParagraph"/>
        <w:numPr>
          <w:ilvl w:val="0"/>
          <w:numId w:val="2"/>
        </w:numPr>
        <w:spacing w:after="60" w:line="288"/>
      </w:pPr>
      <w:r>
        <w:rPr>
          <w:b/>
          <w:bCs/>
        </w:rPr>
        <w:t xml:space="preserve">Single-founder risk.</w:t>
      </w:r>
      <w:r>
        <w:t xml:space="preserve"> The whole product depends on one builder.</w:t>
      </w:r>
    </w:p>
    <w:p>
      <w:pPr>
        <w:pStyle w:val="ListParagraph"/>
        <w:numPr>
          <w:ilvl w:val="0"/>
          <w:numId w:val="2"/>
        </w:numPr>
        <w:spacing w:after="60" w:line="288"/>
      </w:pPr>
      <w:r>
        <w:rPr>
          <w:b/>
          <w:bCs/>
        </w:rPr>
        <w:t xml:space="preserve">Marketing ahead of product in one place.</w:t>
      </w:r>
      <w:r>
        <w:t xml:space="preserve"> The landing page sells "Silent Task Detection" (finding untracked ghost work). No code for it was found.</w:t>
      </w:r>
    </w:p>
    <w:p>
      <w:pPr>
        <w:pStyle w:val="Heading2"/>
      </w:pPr>
      <w:bookmarkStart w:name="_Toc28" w:id="28"/>
      <w:r>
        <w:t xml:space="preserve">7.3 How to deepen it</w:t>
      </w:r>
      <w:bookmarkEnd w:id="28"/>
    </w:p>
    <w:p>
      <w:pPr>
        <w:pStyle w:val="ListParagraph"/>
        <w:numPr>
          <w:ilvl w:val="0"/>
          <w:numId w:val="3"/>
        </w:numPr>
        <w:spacing w:after="60" w:line="288"/>
      </w:pPr>
      <w:r>
        <w:rPr>
          <w:b/>
          <w:bCs/>
        </w:rPr>
        <w:t xml:space="preserve">Turn guests into a channel.</w:t>
      </w:r>
      <w:r>
        <w:t xml:space="preserve"> Every client who joins a call or RSVPs sees OrbitOS. Add a light "run your own studio on OrbitOS" path from those screens.</w:t>
      </w:r>
    </w:p>
    <w:p>
      <w:pPr>
        <w:pStyle w:val="ListParagraph"/>
        <w:numPr>
          <w:ilvl w:val="0"/>
          <w:numId w:val="3"/>
        </w:numPr>
        <w:spacing w:after="60" w:line="288"/>
      </w:pPr>
      <w:r>
        <w:rPr>
          <w:b/>
          <w:bCs/>
        </w:rPr>
        <w:t xml:space="preserve">Make the stored data more valuable over time.</w:t>
      </w:r>
      <w:r>
        <w:t xml:space="preserve"> Monthly health reports, workload history and searchable transcripts give studios a reason to stay that grows with tenure.</w:t>
      </w:r>
    </w:p>
    <w:p>
      <w:pPr>
        <w:pStyle w:val="ListParagraph"/>
        <w:numPr>
          <w:ilvl w:val="0"/>
          <w:numId w:val="3"/>
        </w:numPr>
        <w:spacing w:after="60" w:line="288"/>
      </w:pPr>
      <w:r>
        <w:rPr>
          <w:b/>
          <w:bCs/>
        </w:rPr>
        <w:t xml:space="preserve">Integrate local business tools.</w:t>
      </w:r>
      <w:r>
        <w:t xml:space="preserve"> Links to South African accounting and payroll software would tie the Vault and tickets into how the studio already pays people.</w:t>
      </w:r>
    </w:p>
    <w:p>
      <w:pPr>
        <w:pStyle w:val="ListParagraph"/>
        <w:numPr>
          <w:ilvl w:val="0"/>
          <w:numId w:val="3"/>
        </w:numPr>
        <w:spacing w:after="60" w:line="288"/>
      </w:pPr>
      <w:r>
        <w:rPr>
          <w:b/>
          <w:bCs/>
        </w:rPr>
        <w:t xml:space="preserve">Get the first 10 to 20 paying studios</w:t>
      </w:r>
      <w:r>
        <w:t xml:space="preserve"> and publish their stories. The pricing plan already sets launch prices for this.</w:t>
      </w:r>
    </w:p>
    <w:p>
      <w:pPr>
        <w:pStyle w:val="ListParagraph"/>
        <w:numPr>
          <w:ilvl w:val="0"/>
          <w:numId w:val="3"/>
        </w:numPr>
        <w:spacing w:after="60" w:line="288"/>
      </w:pPr>
      <w:r>
        <w:rPr>
          <w:b/>
          <w:bCs/>
        </w:rPr>
        <w:t xml:space="preserve">Ship or remove Silent Task Detection,</w:t>
      </w:r>
      <w:r>
        <w:t xml:space="preserve"> so the landing page only promises what the product does.</w:t>
      </w:r>
    </w:p>
    <w:p>
      <w:pPr>
        <w:pStyle w:val="Heading1"/>
        <w:pageBreakBefore/>
      </w:pPr>
      <w:bookmarkStart w:name="_Toc29" w:id="29"/>
      <w:r>
        <w:t xml:space="preserve">Appendix: notes from the code review</w:t>
      </w:r>
      <w:bookmarkEnd w:id="29"/>
    </w:p>
    <w:p>
      <w:pPr>
        <w:pStyle w:val="Heading2"/>
      </w:pPr>
      <w:bookmarkStart w:name="_Toc30" w:id="30"/>
      <w:r>
        <w:t xml:space="preserve">A. Technology</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Layer</w:t>
            </w:r>
          </w:p>
        </w:tc>
        <w:tc>
          <w:tcPr>
            <w:tcW w:type="dxa" w:w="6626"/>
            <w:tcBorders>
              <w:top w:val="single" w:color="D9D9D9" w:sz="4"/>
              <w:left w:val="single" w:color="D9D9D9" w:sz="4"/>
              <w:bottom w:val="single" w:color="D9D9D9" w:sz="4"/>
              <w:right w:val="single" w:color="D9D9D9" w:sz="4"/>
            </w:tcBorders>
            <w:shd w:fill="F4F1EA" w:color="auto" w:val="clear"/>
            <w:tcMar>
              <w:top w:type="dxa" w:w="80"/>
              <w:left w:type="dxa" w:w="110"/>
              <w:bottom w:type="dxa" w:w="80"/>
              <w:right w:type="dxa" w:w="110"/>
            </w:tcMar>
          </w:tcPr>
          <w:p>
            <w:pPr>
              <w:spacing w:after="0" w:line="264"/>
            </w:pPr>
            <w:r>
              <w:rPr>
                <w:b/>
                <w:bCs/>
                <w:sz w:val="19"/>
                <w:szCs w:val="19"/>
              </w:rPr>
              <w:t xml:space="preserve">Choice</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Web framework</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Next.js 15.5 (App Router), React 18, TypeScript, Tailwind CSS</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Data and auth</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Firebase Authentication, Cloud Firestore with rules and indexes, Firebase Admin on the server</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Video</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Daily (daily-js)</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Files and images</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Cloudinary, with signed uploads</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Email</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Resend, with webhook delivery tracking</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Payments</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Payfast, with a signed webhook</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Org chart canvas</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React Flow (@xyflow/react)</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Hosting</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Vercel, with scheduled jobs for reminders</w:t>
            </w:r>
          </w:p>
        </w:tc>
      </w:tr>
      <w:tr>
        <w:trPr>
          <w:cantSplit/>
        </w:trPr>
        <w:tc>
          <w:tcPr>
            <w:tcW w:type="dxa" w:w="2400"/>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Tests</w:t>
            </w:r>
          </w:p>
        </w:tc>
        <w:tc>
          <w:tcPr>
            <w:tcW w:type="dxa" w:w="6626"/>
            <w:tcBorders>
              <w:top w:val="single" w:color="D9D9D9" w:sz="4"/>
              <w:left w:val="single" w:color="D9D9D9" w:sz="4"/>
              <w:bottom w:val="single" w:color="D9D9D9" w:sz="4"/>
              <w:right w:val="single" w:color="D9D9D9" w:sz="4"/>
            </w:tcBorders>
            <w:tcMar>
              <w:top w:type="dxa" w:w="80"/>
              <w:left w:type="dxa" w:w="110"/>
              <w:bottom w:type="dxa" w:w="80"/>
              <w:right w:type="dxa" w:w="110"/>
            </w:tcMar>
          </w:tcPr>
          <w:p>
            <w:pPr>
              <w:spacing w:after="0" w:line="264"/>
            </w:pPr>
            <w:r>
              <w:rPr>
                <w:sz w:val="19"/>
                <w:szCs w:val="19"/>
              </w:rPr>
              <w:t xml:space="preserve">Vitest, 55 test files covering access rules, ceilings, consent, calendars, tickets, ranks and more</w:t>
            </w:r>
          </w:p>
        </w:tc>
      </w:tr>
    </w:tbl>
    <w:p>
      <w:pPr>
        <w:pStyle w:val="Heading2"/>
      </w:pPr>
      <w:bookmarkStart w:name="_Toc31" w:id="31"/>
      <w:r>
        <w:t xml:space="preserve">B. Loose ends spotted while reading</w:t>
      </w:r>
      <w:bookmarkEnd w:id="31"/>
    </w:p>
    <w:p>
      <w:pPr>
        <w:pStyle w:val="ListParagraph"/>
        <w:numPr>
          <w:ilvl w:val="0"/>
          <w:numId w:val="2"/>
        </w:numPr>
        <w:spacing w:after="60" w:line="288"/>
      </w:pPr>
      <w:r>
        <w:t xml:space="preserve">The landing page badge says v5.7; the changelog's latest release is v5.8.</w:t>
      </w:r>
    </w:p>
    <w:p>
      <w:pPr>
        <w:pStyle w:val="ListParagraph"/>
        <w:numPr>
          <w:ilvl w:val="0"/>
          <w:numId w:val="2"/>
        </w:numPr>
        <w:spacing w:after="60" w:line="288"/>
      </w:pPr>
      <w:r>
        <w:t xml:space="preserve">Ranks, Internal Management, Admin Tools, the org chart, tickets, the Vault and transcripts are live in the code but have no changelog entry yet.</w:t>
      </w:r>
    </w:p>
    <w:p>
      <w:pPr>
        <w:pStyle w:val="ListParagraph"/>
        <w:numPr>
          <w:ilvl w:val="0"/>
          <w:numId w:val="2"/>
        </w:numPr>
        <w:spacing w:after="60" w:line="288"/>
      </w:pPr>
      <w:r>
        <w:t xml:space="preserve">The landing page lists "Silent Task Detection", which has no matching code.</w:t>
      </w:r>
    </w:p>
    <w:p>
      <w:pPr>
        <w:pStyle w:val="ListParagraph"/>
        <w:numPr>
          <w:ilvl w:val="0"/>
          <w:numId w:val="2"/>
        </w:numPr>
        <w:spacing w:after="60" w:line="288"/>
      </w:pPr>
      <w:r>
        <w:t xml:space="preserve">Prices in code (R299 and R699) are the launch prices; the strategy document's scale prices are R399 and R999.</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C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5C5C"/>
        <w:sz w:val="16"/>
        <w:szCs w:val="16"/>
      </w:rPr>
      <w:t xml:space="preserve">OrbitOS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b/>
      <w:bCs/>
      <w:color w:val="1A1A1A"/>
      <w:sz w:val="36"/>
      <w:szCs w:val="36"/>
    </w:rPr>
  </w:style>
  <w:style w:type="paragraph" w:styleId="Heading2">
    <w:name w:val="Heading 2"/>
    <w:basedOn w:val="Normal"/>
    <w:next w:val="Normal"/>
    <w:qFormat/>
    <w:pPr>
      <w:spacing w:after="120" w:before="320"/>
      <w:outlineLvl w:val="1"/>
    </w:pPr>
    <w:rPr>
      <w:b/>
      <w:bCs/>
      <w:color w:val="B7791F"/>
      <w:sz w:val="26"/>
      <w:szCs w:val="26"/>
    </w:rPr>
  </w:style>
  <w:style w:type="paragraph" w:styleId="Heading3">
    <w:name w:val="Heading 3"/>
    <w:basedOn w:val="Normal"/>
    <w:next w:val="Normal"/>
    <w:qFormat/>
    <w:pPr>
      <w:spacing w:after="80" w:before="220"/>
      <w:outlineLvl w:val="2"/>
    </w:pPr>
    <w:rPr>
      <w:b/>
      <w:bCs/>
      <w:color w:val="1A1A1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OrbitOS: features, use cases, target market and moat</dc:title>
  <dc:creator>OrbitOS</dc:creator>
  <cp:lastModifiedBy>Un-named</cp:lastModifiedBy>
  <cp:revision>1</cp:revision>
  <dcterms:created xsi:type="dcterms:W3CDTF">2026-10-16T10:22:29.984Z</dcterms:created>
  <dcterms:modified xsi:type="dcterms:W3CDTF">2026-10-16T10:22:29.985Z</dcterms:modified>
</cp:coreProperties>
</file>

<file path=docProps/custom.xml><?xml version="1.0" encoding="utf-8"?>
<Properties xmlns="http://schemas.openxmlformats.org/officeDocument/2006/custom-properties" xmlns:vt="http://schemas.openxmlformats.org/officeDocument/2006/docPropsVTypes"/>
</file>