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4582D" w14:textId="1235EA51" w:rsidR="00103DCB" w:rsidRPr="00CD1AA3" w:rsidRDefault="00103DCB" w:rsidP="00103DCB">
      <w:pPr>
        <w:jc w:val="center"/>
        <w:rPr>
          <w:rFonts w:cstheme="minorHAnsi"/>
          <w:b/>
          <w:bCs/>
          <w:sz w:val="32"/>
          <w:szCs w:val="32"/>
        </w:rPr>
      </w:pPr>
      <w:bookmarkStart w:id="0" w:name="_Hlk73357034"/>
      <w:bookmarkEnd w:id="0"/>
      <w:r w:rsidRPr="00CD1AA3">
        <w:rPr>
          <w:rFonts w:cstheme="minorHAnsi"/>
          <w:b/>
          <w:bCs/>
          <w:sz w:val="32"/>
          <w:szCs w:val="32"/>
        </w:rPr>
        <w:t>University Of Cape Town</w:t>
      </w:r>
    </w:p>
    <w:p w14:paraId="396AE33E" w14:textId="1235EA51" w:rsidR="00103DCB" w:rsidRPr="00CD1AA3" w:rsidRDefault="00103DCB" w:rsidP="00103DCB">
      <w:pPr>
        <w:jc w:val="center"/>
        <w:rPr>
          <w:rFonts w:cstheme="minorHAnsi"/>
          <w:sz w:val="28"/>
          <w:szCs w:val="28"/>
        </w:rPr>
      </w:pPr>
      <w:r w:rsidRPr="00CD1AA3">
        <w:rPr>
          <w:rFonts w:cstheme="minorHAnsi"/>
          <w:sz w:val="28"/>
          <w:szCs w:val="28"/>
        </w:rPr>
        <w:t>PHY3004W</w:t>
      </w:r>
    </w:p>
    <w:p w14:paraId="72FC1C32" w14:textId="5AD264E8" w:rsidR="00103DCB" w:rsidRPr="00CD1AA3" w:rsidRDefault="00103DCB" w:rsidP="00103DCB">
      <w:pPr>
        <w:jc w:val="center"/>
        <w:rPr>
          <w:rFonts w:cstheme="minorHAnsi"/>
          <w:sz w:val="28"/>
          <w:szCs w:val="28"/>
        </w:rPr>
      </w:pPr>
      <w:r w:rsidRPr="00CD1AA3">
        <w:rPr>
          <w:rFonts w:cstheme="minorHAnsi"/>
          <w:b/>
          <w:bCs/>
          <w:sz w:val="28"/>
          <w:szCs w:val="28"/>
        </w:rPr>
        <w:t>Lab Report:</w:t>
      </w:r>
      <w:r w:rsidRPr="00CD1AA3">
        <w:rPr>
          <w:rFonts w:cstheme="minorHAnsi"/>
          <w:sz w:val="28"/>
          <w:szCs w:val="28"/>
        </w:rPr>
        <w:t xml:space="preserve"> Poisson Statistics</w:t>
      </w:r>
    </w:p>
    <w:p w14:paraId="3F3397D7" w14:textId="1D937A17" w:rsidR="00CD1AA3" w:rsidRPr="00FD212E" w:rsidRDefault="00CD1AA3" w:rsidP="00FD212E">
      <w:pPr>
        <w:jc w:val="center"/>
        <w:rPr>
          <w:rFonts w:cstheme="minorHAnsi"/>
          <w:sz w:val="28"/>
          <w:szCs w:val="28"/>
        </w:rPr>
      </w:pPr>
      <w:r w:rsidRPr="00CD1AA3">
        <w:rPr>
          <w:rFonts w:cstheme="minorHAnsi"/>
          <w:sz w:val="28"/>
          <w:szCs w:val="28"/>
        </w:rPr>
        <w:t>Nhlanhla Hlengane</w:t>
      </w:r>
    </w:p>
    <w:p w14:paraId="6857204B" w14:textId="7F94BFA2" w:rsidR="004D5B00" w:rsidRPr="00CD1AA3" w:rsidRDefault="00103DCB" w:rsidP="00CD1AA3">
      <w:pPr>
        <w:jc w:val="center"/>
        <w:rPr>
          <w:rFonts w:cstheme="minorHAnsi"/>
          <w:b/>
          <w:bCs/>
          <w:sz w:val="28"/>
          <w:szCs w:val="28"/>
        </w:rPr>
      </w:pPr>
      <w:r w:rsidRPr="00CD1AA3">
        <w:rPr>
          <w:rFonts w:cstheme="minorHAnsi"/>
          <w:b/>
          <w:bCs/>
          <w:sz w:val="28"/>
          <w:szCs w:val="28"/>
        </w:rPr>
        <w:t>Abstract</w:t>
      </w:r>
    </w:p>
    <w:p w14:paraId="26C50551" w14:textId="6E0E2EDE" w:rsidR="000772AB" w:rsidRPr="00CD1AA3" w:rsidRDefault="00723068" w:rsidP="00CD1AA3">
      <w:pPr>
        <w:jc w:val="center"/>
        <w:rPr>
          <w:rFonts w:cstheme="minorHAnsi"/>
          <w:sz w:val="24"/>
          <w:szCs w:val="24"/>
        </w:rPr>
      </w:pPr>
      <w:r w:rsidRPr="00CD1AA3">
        <w:rPr>
          <w:rFonts w:cstheme="minorHAnsi"/>
          <w:sz w:val="24"/>
          <w:szCs w:val="24"/>
        </w:rPr>
        <w:t>The decaying of a radioactive nucleus is a rando</w:t>
      </w:r>
      <w:r w:rsidR="00B32775">
        <w:rPr>
          <w:rFonts w:cstheme="minorHAnsi"/>
          <w:sz w:val="24"/>
          <w:szCs w:val="24"/>
        </w:rPr>
        <w:t>m</w:t>
      </w:r>
      <w:r w:rsidRPr="00CD1AA3">
        <w:rPr>
          <w:rFonts w:cstheme="minorHAnsi"/>
          <w:sz w:val="24"/>
          <w:szCs w:val="24"/>
        </w:rPr>
        <w:t xml:space="preserve"> event, this report studies the distribution of that random variable. The key findings of this report is that the distribution of a random variable is distributed according to the Poisson equation. 68% of the data agrees with this observation and so do the plots included in this report. Various statistical analysis methods are used in this report and the most important is the method of Maximum Likelihood elaborated in the introduction section.</w:t>
      </w:r>
    </w:p>
    <w:p w14:paraId="06563C5C" w14:textId="3D8233E3" w:rsidR="00103DCB" w:rsidRPr="00CD1AA3" w:rsidRDefault="00103DCB">
      <w:pPr>
        <w:rPr>
          <w:rFonts w:cstheme="minorHAnsi"/>
          <w:b/>
          <w:bCs/>
          <w:sz w:val="28"/>
          <w:szCs w:val="28"/>
        </w:rPr>
      </w:pPr>
      <w:r w:rsidRPr="00CD1AA3">
        <w:rPr>
          <w:rFonts w:cstheme="minorHAnsi"/>
          <w:b/>
          <w:bCs/>
          <w:sz w:val="28"/>
          <w:szCs w:val="28"/>
        </w:rPr>
        <w:t>Introduction</w:t>
      </w:r>
    </w:p>
    <w:p w14:paraId="3182BF9E" w14:textId="57C50257" w:rsidR="00AC6ED4" w:rsidRPr="00CD1AA3" w:rsidRDefault="00AC6ED4">
      <w:pPr>
        <w:rPr>
          <w:rFonts w:cstheme="minorHAnsi"/>
          <w:sz w:val="24"/>
          <w:szCs w:val="24"/>
          <w:shd w:val="clear" w:color="auto" w:fill="FFFFFF"/>
        </w:rPr>
      </w:pPr>
      <w:r w:rsidRPr="00CD1AA3">
        <w:rPr>
          <w:rFonts w:cstheme="minorHAnsi"/>
          <w:sz w:val="24"/>
          <w:szCs w:val="24"/>
        </w:rPr>
        <w:t xml:space="preserve">Statistical analysis is the science of collecting data and uncovering patterns and trends. </w:t>
      </w:r>
      <w:r w:rsidRPr="00CD1AA3">
        <w:rPr>
          <w:rFonts w:cstheme="minorHAnsi"/>
          <w:sz w:val="24"/>
          <w:szCs w:val="24"/>
          <w:shd w:val="clear" w:color="auto" w:fill="FFFFFF"/>
        </w:rPr>
        <w:t>Statistical analysis is used extensively in science, from physics to the social sciences. As well as testing hypotheses, statistics can provide an approximation for an unknown that is difficult or impossible to measure</w:t>
      </w:r>
      <w:r w:rsidR="006A07FD" w:rsidRPr="00CD1AA3">
        <w:rPr>
          <w:rFonts w:cstheme="minorHAnsi"/>
          <w:sz w:val="24"/>
          <w:szCs w:val="24"/>
          <w:shd w:val="clear" w:color="auto" w:fill="FFFFFF"/>
        </w:rPr>
        <w:t xml:space="preserve">. The purpose of this </w:t>
      </w:r>
      <w:r w:rsidR="002538D0" w:rsidRPr="00CD1AA3">
        <w:rPr>
          <w:rFonts w:cstheme="minorHAnsi"/>
          <w:sz w:val="24"/>
          <w:szCs w:val="24"/>
          <w:shd w:val="clear" w:color="auto" w:fill="FFFFFF"/>
        </w:rPr>
        <w:t xml:space="preserve">report is </w:t>
      </w:r>
      <w:r w:rsidR="006A07FD" w:rsidRPr="00CD1AA3">
        <w:rPr>
          <w:rFonts w:cstheme="minorHAnsi"/>
          <w:sz w:val="24"/>
          <w:szCs w:val="24"/>
          <w:shd w:val="clear" w:color="auto" w:fill="FFFFFF"/>
        </w:rPr>
        <w:t xml:space="preserve">to investigate and interpret the parameters of a set of data obtained from a series of random events. The random event studied in this report </w:t>
      </w:r>
      <w:r w:rsidR="002538D0" w:rsidRPr="00CD1AA3">
        <w:rPr>
          <w:rFonts w:cstheme="minorHAnsi"/>
          <w:sz w:val="24"/>
          <w:szCs w:val="24"/>
          <w:shd w:val="clear" w:color="auto" w:fill="FFFFFF"/>
        </w:rPr>
        <w:t>is</w:t>
      </w:r>
      <w:r w:rsidR="006A07FD" w:rsidRPr="00CD1AA3">
        <w:rPr>
          <w:rFonts w:cstheme="minorHAnsi"/>
          <w:sz w:val="24"/>
          <w:szCs w:val="24"/>
          <w:shd w:val="clear" w:color="auto" w:fill="FFFFFF"/>
        </w:rPr>
        <w:t xml:space="preserve"> the frequency distribution of the numbers of counts of gamma rays</w:t>
      </w:r>
      <w:r w:rsidR="00774B55" w:rsidRPr="00CD1AA3">
        <w:rPr>
          <w:rFonts w:cstheme="minorHAnsi"/>
          <w:sz w:val="24"/>
          <w:szCs w:val="24"/>
          <w:shd w:val="clear" w:color="auto" w:fill="FFFFFF"/>
        </w:rPr>
        <w:t xml:space="preserve"> (or other types of ionizing radiation)</w:t>
      </w:r>
      <w:r w:rsidR="006A07FD" w:rsidRPr="00CD1AA3">
        <w:rPr>
          <w:rFonts w:cstheme="minorHAnsi"/>
          <w:sz w:val="24"/>
          <w:szCs w:val="24"/>
          <w:shd w:val="clear" w:color="auto" w:fill="FFFFFF"/>
        </w:rPr>
        <w:t xml:space="preserve"> </w:t>
      </w:r>
      <w:r w:rsidR="002538D0" w:rsidRPr="00CD1AA3">
        <w:rPr>
          <w:rFonts w:cstheme="minorHAnsi"/>
          <w:sz w:val="24"/>
          <w:szCs w:val="24"/>
          <w:shd w:val="clear" w:color="auto" w:fill="FFFFFF"/>
        </w:rPr>
        <w:t xml:space="preserve">from </w:t>
      </w:r>
      <w:r w:rsidR="006A07FD" w:rsidRPr="00CD1AA3">
        <w:rPr>
          <w:rFonts w:cstheme="minorHAnsi"/>
          <w:sz w:val="24"/>
          <w:szCs w:val="24"/>
          <w:shd w:val="clear" w:color="auto" w:fill="FFFFFF"/>
        </w:rPr>
        <w:t>a radioactive source</w:t>
      </w:r>
      <w:r w:rsidR="00774B55" w:rsidRPr="00CD1AA3">
        <w:rPr>
          <w:rFonts w:cstheme="minorHAnsi"/>
          <w:sz w:val="24"/>
          <w:szCs w:val="24"/>
          <w:shd w:val="clear" w:color="auto" w:fill="FFFFFF"/>
        </w:rPr>
        <w:t xml:space="preserve"> </w:t>
      </w:r>
      <w:r w:rsidR="002538D0" w:rsidRPr="00CD1AA3">
        <w:rPr>
          <w:rFonts w:cstheme="minorHAnsi"/>
          <w:sz w:val="24"/>
          <w:szCs w:val="24"/>
          <w:shd w:val="clear" w:color="auto" w:fill="FFFFFF"/>
        </w:rPr>
        <w:t>obtained</w:t>
      </w:r>
      <w:r w:rsidR="006A07FD" w:rsidRPr="00CD1AA3">
        <w:rPr>
          <w:rFonts w:cstheme="minorHAnsi"/>
          <w:sz w:val="24"/>
          <w:szCs w:val="24"/>
          <w:shd w:val="clear" w:color="auto" w:fill="FFFFFF"/>
        </w:rPr>
        <w:t xml:space="preserve"> in equal </w:t>
      </w:r>
      <w:r w:rsidR="002538D0" w:rsidRPr="00CD1AA3">
        <w:rPr>
          <w:rFonts w:cstheme="minorHAnsi"/>
          <w:sz w:val="24"/>
          <w:szCs w:val="24"/>
          <w:shd w:val="clear" w:color="auto" w:fill="FFFFFF"/>
        </w:rPr>
        <w:t xml:space="preserve">time </w:t>
      </w:r>
      <w:r w:rsidR="006A07FD" w:rsidRPr="00CD1AA3">
        <w:rPr>
          <w:rFonts w:cstheme="minorHAnsi"/>
          <w:sz w:val="24"/>
          <w:szCs w:val="24"/>
          <w:shd w:val="clear" w:color="auto" w:fill="FFFFFF"/>
        </w:rPr>
        <w:t>interval</w:t>
      </w:r>
      <w:r w:rsidR="00675C2D" w:rsidRPr="00CD1AA3">
        <w:rPr>
          <w:rFonts w:cstheme="minorHAnsi"/>
          <w:sz w:val="24"/>
          <w:szCs w:val="24"/>
          <w:shd w:val="clear" w:color="auto" w:fill="FFFFFF"/>
        </w:rPr>
        <w:t>s</w:t>
      </w:r>
      <w:r w:rsidR="006A07FD" w:rsidRPr="00CD1AA3">
        <w:rPr>
          <w:rFonts w:cstheme="minorHAnsi"/>
          <w:sz w:val="24"/>
          <w:szCs w:val="24"/>
          <w:shd w:val="clear" w:color="auto" w:fill="FFFFFF"/>
        </w:rPr>
        <w:t xml:space="preserve"> recorded using a </w:t>
      </w:r>
      <w:r w:rsidR="006A07FD" w:rsidRPr="003B581C">
        <w:rPr>
          <w:rFonts w:cstheme="minorHAnsi"/>
          <w:b/>
          <w:bCs/>
          <w:sz w:val="24"/>
          <w:szCs w:val="24"/>
          <w:shd w:val="clear" w:color="auto" w:fill="FFFFFF"/>
        </w:rPr>
        <w:t>Geiger counter</w:t>
      </w:r>
      <w:r w:rsidR="002538D0" w:rsidRPr="00CD1AA3">
        <w:rPr>
          <w:rFonts w:cstheme="minorHAnsi"/>
          <w:sz w:val="24"/>
          <w:szCs w:val="24"/>
          <w:shd w:val="clear" w:color="auto" w:fill="FFFFFF"/>
        </w:rPr>
        <w:t>.</w:t>
      </w:r>
      <w:r w:rsidR="003B581C">
        <w:rPr>
          <w:rFonts w:cstheme="minorHAnsi"/>
          <w:sz w:val="24"/>
          <w:szCs w:val="24"/>
          <w:shd w:val="clear" w:color="auto" w:fill="FFFFFF"/>
        </w:rPr>
        <w:t xml:space="preserve"> </w:t>
      </w:r>
      <w:r w:rsidR="003B581C">
        <w:rPr>
          <w:rFonts w:cstheme="minorHAnsi"/>
          <w:sz w:val="24"/>
          <w:szCs w:val="24"/>
        </w:rPr>
        <w:t>Detailed workings of a Geiger counter are attached in appendix B.</w:t>
      </w:r>
    </w:p>
    <w:p w14:paraId="587383DB" w14:textId="61D550FC" w:rsidR="00675C2D" w:rsidRPr="00CD1AA3" w:rsidRDefault="00675C2D">
      <w:pPr>
        <w:rPr>
          <w:rFonts w:cstheme="minorHAnsi"/>
          <w:sz w:val="24"/>
          <w:szCs w:val="24"/>
        </w:rPr>
      </w:pPr>
      <w:r w:rsidRPr="00CD1AA3">
        <w:rPr>
          <w:rFonts w:cstheme="minorHAnsi"/>
          <w:sz w:val="24"/>
          <w:szCs w:val="24"/>
        </w:rPr>
        <w:t xml:space="preserve">Radioactive sources such as </w:t>
      </w:r>
      <w:r w:rsidRPr="003B581C">
        <w:rPr>
          <w:rFonts w:cstheme="minorHAnsi"/>
          <w:b/>
          <w:bCs/>
          <w:sz w:val="24"/>
          <w:szCs w:val="24"/>
        </w:rPr>
        <w:t>Cobalt-60</w:t>
      </w:r>
      <w:r w:rsidRPr="00CD1AA3">
        <w:rPr>
          <w:rFonts w:cstheme="minorHAnsi"/>
          <w:sz w:val="24"/>
          <w:szCs w:val="24"/>
        </w:rPr>
        <w:t xml:space="preserve"> emit ionizing radiation. Ionizing radiation is a type of radiation that has enough energy to remove an electron from an atom or molecule causing it to become ionized. </w:t>
      </w:r>
      <w:r w:rsidRPr="00CD1AA3">
        <w:rPr>
          <w:rFonts w:cstheme="minorHAnsi"/>
          <w:sz w:val="24"/>
          <w:szCs w:val="24"/>
          <w:shd w:val="clear" w:color="auto" w:fill="FFFFFB"/>
        </w:rPr>
        <w:t>Ionizing radiation can cause chemical changes in cells and damage DNA. This may increase the risk of developing certain health conditions, such as cancer.</w:t>
      </w:r>
      <w:r w:rsidRPr="00CD1AA3">
        <w:rPr>
          <w:rFonts w:cstheme="minorHAnsi"/>
          <w:sz w:val="24"/>
          <w:szCs w:val="24"/>
        </w:rPr>
        <w:t xml:space="preserve"> There are five types of ionizing radiation, these are alpha particles, beta particles, positrons, gamma rays and X-rays.</w:t>
      </w:r>
      <w:r w:rsidR="002A62A3" w:rsidRPr="00CD1AA3">
        <w:rPr>
          <w:rFonts w:cstheme="minorHAnsi"/>
          <w:sz w:val="24"/>
          <w:szCs w:val="24"/>
        </w:rPr>
        <w:t xml:space="preserve"> When Cobalt-60 decays it releases gamma rays and using a Geiger counter, the gamma rays can be detected and counted for further statistical analysis.</w:t>
      </w:r>
    </w:p>
    <w:p w14:paraId="5A078B0C" w14:textId="3600034E" w:rsidR="0074724C" w:rsidRPr="00CD1AA3" w:rsidRDefault="0074724C" w:rsidP="00F7358F">
      <w:pPr>
        <w:autoSpaceDE w:val="0"/>
        <w:autoSpaceDN w:val="0"/>
        <w:adjustRightInd w:val="0"/>
        <w:spacing w:after="0" w:line="240" w:lineRule="auto"/>
        <w:rPr>
          <w:rFonts w:cstheme="minorHAnsi"/>
          <w:sz w:val="24"/>
          <w:szCs w:val="24"/>
        </w:rPr>
      </w:pPr>
      <w:r w:rsidRPr="00CD1AA3">
        <w:rPr>
          <w:rFonts w:cstheme="minorHAnsi"/>
          <w:sz w:val="24"/>
          <w:szCs w:val="24"/>
        </w:rPr>
        <w:t xml:space="preserve">There are two </w:t>
      </w:r>
      <w:r w:rsidR="00F246BD" w:rsidRPr="00CD1AA3">
        <w:rPr>
          <w:rFonts w:cstheme="minorHAnsi"/>
          <w:sz w:val="24"/>
          <w:szCs w:val="24"/>
        </w:rPr>
        <w:t>different approaches to classical statistics,</w:t>
      </w:r>
      <w:r w:rsidR="00271C4F" w:rsidRPr="00CD1AA3">
        <w:rPr>
          <w:rFonts w:cstheme="minorHAnsi"/>
          <w:sz w:val="24"/>
          <w:szCs w:val="24"/>
        </w:rPr>
        <w:t xml:space="preserve"> namely,</w:t>
      </w:r>
      <w:r w:rsidR="00F246BD" w:rsidRPr="00CD1AA3">
        <w:rPr>
          <w:rFonts w:cstheme="minorHAnsi"/>
          <w:sz w:val="24"/>
          <w:szCs w:val="24"/>
        </w:rPr>
        <w:t xml:space="preserve"> </w:t>
      </w:r>
      <w:r w:rsidR="00271C4F" w:rsidRPr="00CD1AA3">
        <w:rPr>
          <w:rFonts w:cstheme="minorHAnsi"/>
          <w:sz w:val="24"/>
          <w:szCs w:val="24"/>
        </w:rPr>
        <w:t xml:space="preserve">the </w:t>
      </w:r>
      <w:r w:rsidRPr="00CD1AA3">
        <w:rPr>
          <w:rFonts w:cstheme="minorHAnsi"/>
          <w:sz w:val="24"/>
          <w:szCs w:val="24"/>
        </w:rPr>
        <w:t>frequentist</w:t>
      </w:r>
      <w:r w:rsidR="00271C4F" w:rsidRPr="00CD1AA3">
        <w:rPr>
          <w:rFonts w:cstheme="minorHAnsi"/>
          <w:sz w:val="24"/>
          <w:szCs w:val="24"/>
        </w:rPr>
        <w:t xml:space="preserve"> approach</w:t>
      </w:r>
      <w:r w:rsidRPr="00CD1AA3">
        <w:rPr>
          <w:rFonts w:cstheme="minorHAnsi"/>
          <w:sz w:val="24"/>
          <w:szCs w:val="24"/>
        </w:rPr>
        <w:t xml:space="preserve"> and </w:t>
      </w:r>
      <w:r w:rsidR="00271C4F" w:rsidRPr="00CD1AA3">
        <w:rPr>
          <w:rFonts w:cstheme="minorHAnsi"/>
          <w:sz w:val="24"/>
          <w:szCs w:val="24"/>
        </w:rPr>
        <w:t xml:space="preserve">the </w:t>
      </w:r>
      <w:r w:rsidRPr="00CD1AA3">
        <w:rPr>
          <w:rFonts w:cstheme="minorHAnsi"/>
          <w:sz w:val="24"/>
          <w:szCs w:val="24"/>
        </w:rPr>
        <w:t>Bayesian</w:t>
      </w:r>
      <w:r w:rsidR="00271C4F" w:rsidRPr="00CD1AA3">
        <w:rPr>
          <w:rFonts w:cstheme="minorHAnsi"/>
          <w:sz w:val="24"/>
          <w:szCs w:val="24"/>
        </w:rPr>
        <w:t xml:space="preserve"> approach</w:t>
      </w:r>
      <w:r w:rsidRPr="00CD1AA3">
        <w:rPr>
          <w:rFonts w:cstheme="minorHAnsi"/>
          <w:sz w:val="24"/>
          <w:szCs w:val="24"/>
        </w:rPr>
        <w:t>.</w:t>
      </w:r>
      <w:r w:rsidR="00F246BD" w:rsidRPr="00CD1AA3">
        <w:rPr>
          <w:rFonts w:cstheme="minorHAnsi"/>
          <w:sz w:val="24"/>
          <w:szCs w:val="24"/>
        </w:rPr>
        <w:t xml:space="preserve"> The two different approach</w:t>
      </w:r>
      <w:r w:rsidR="00271C4F" w:rsidRPr="00CD1AA3">
        <w:rPr>
          <w:rFonts w:cstheme="minorHAnsi"/>
          <w:sz w:val="24"/>
          <w:szCs w:val="24"/>
        </w:rPr>
        <w:t>es</w:t>
      </w:r>
      <w:r w:rsidR="00F246BD" w:rsidRPr="00CD1AA3">
        <w:rPr>
          <w:rFonts w:cstheme="minorHAnsi"/>
          <w:sz w:val="24"/>
          <w:szCs w:val="24"/>
        </w:rPr>
        <w:t xml:space="preserve"> each have </w:t>
      </w:r>
      <w:r w:rsidR="00271C4F" w:rsidRPr="00CD1AA3">
        <w:rPr>
          <w:rFonts w:cstheme="minorHAnsi"/>
          <w:sz w:val="24"/>
          <w:szCs w:val="24"/>
        </w:rPr>
        <w:t xml:space="preserve">their </w:t>
      </w:r>
      <w:r w:rsidR="00F246BD" w:rsidRPr="00CD1AA3">
        <w:rPr>
          <w:rFonts w:cstheme="minorHAnsi"/>
          <w:sz w:val="24"/>
          <w:szCs w:val="24"/>
        </w:rPr>
        <w:t>advantages and disadvantages</w:t>
      </w:r>
      <w:r w:rsidR="00AC6ED4" w:rsidRPr="00CD1AA3">
        <w:rPr>
          <w:rFonts w:cstheme="minorHAnsi"/>
          <w:sz w:val="24"/>
          <w:szCs w:val="24"/>
        </w:rPr>
        <w:t xml:space="preserve"> but f</w:t>
      </w:r>
      <w:r w:rsidR="00271C4F" w:rsidRPr="00CD1AA3">
        <w:rPr>
          <w:rFonts w:cstheme="minorHAnsi"/>
          <w:sz w:val="24"/>
          <w:szCs w:val="24"/>
        </w:rPr>
        <w:t>or the purpose of this experiment, a frequentist approach was implemented.</w:t>
      </w:r>
      <w:r w:rsidR="00AC6ED4" w:rsidRPr="00CD1AA3">
        <w:rPr>
          <w:rFonts w:cstheme="minorHAnsi"/>
          <w:sz w:val="24"/>
          <w:szCs w:val="24"/>
        </w:rPr>
        <w:t xml:space="preserve"> </w:t>
      </w:r>
      <w:r w:rsidR="00F246BD" w:rsidRPr="00CD1AA3">
        <w:rPr>
          <w:rFonts w:cstheme="minorHAnsi"/>
          <w:sz w:val="24"/>
          <w:szCs w:val="24"/>
        </w:rPr>
        <w:t>The frequentist approach</w:t>
      </w:r>
      <w:r w:rsidR="00AC6ED4" w:rsidRPr="00CD1AA3">
        <w:rPr>
          <w:rFonts w:cstheme="minorHAnsi"/>
          <w:sz w:val="24"/>
          <w:szCs w:val="24"/>
        </w:rPr>
        <w:t xml:space="preserve"> limits itself to independently determining physical parameters and testing goodness-of-fit.</w:t>
      </w:r>
      <w:r w:rsidR="002A62A3" w:rsidRPr="00CD1AA3">
        <w:rPr>
          <w:rFonts w:cstheme="minorHAnsi"/>
          <w:sz w:val="24"/>
          <w:szCs w:val="24"/>
        </w:rPr>
        <w:t xml:space="preserve"> </w:t>
      </w:r>
      <w:r w:rsidR="002538D0" w:rsidRPr="00CD1AA3">
        <w:rPr>
          <w:rFonts w:cstheme="minorHAnsi"/>
          <w:sz w:val="24"/>
          <w:szCs w:val="24"/>
        </w:rPr>
        <w:t xml:space="preserve">For this test, a hypothesis needs to be made and </w:t>
      </w:r>
      <w:r w:rsidR="002538D0" w:rsidRPr="000C7F8F">
        <w:rPr>
          <w:rFonts w:cstheme="minorHAnsi"/>
          <w:b/>
          <w:bCs/>
          <w:sz w:val="24"/>
          <w:szCs w:val="24"/>
        </w:rPr>
        <w:t xml:space="preserve">the hypothesis made for this </w:t>
      </w:r>
      <w:r w:rsidR="00F7358F" w:rsidRPr="000C7F8F">
        <w:rPr>
          <w:rFonts w:cstheme="minorHAnsi"/>
          <w:b/>
          <w:bCs/>
          <w:sz w:val="24"/>
          <w:szCs w:val="24"/>
        </w:rPr>
        <w:t>report</w:t>
      </w:r>
      <w:r w:rsidR="00F7358F" w:rsidRPr="00CD1AA3">
        <w:rPr>
          <w:rFonts w:cstheme="minorHAnsi"/>
          <w:sz w:val="24"/>
          <w:szCs w:val="24"/>
        </w:rPr>
        <w:t xml:space="preserve"> is that the number of</w:t>
      </w:r>
      <w:r w:rsidR="000C7F8F">
        <w:rPr>
          <w:rFonts w:cstheme="minorHAnsi"/>
          <w:sz w:val="24"/>
          <w:szCs w:val="24"/>
        </w:rPr>
        <w:t xml:space="preserve"> </w:t>
      </w:r>
      <w:r w:rsidR="00F7358F" w:rsidRPr="00CD1AA3">
        <w:rPr>
          <w:rFonts w:cstheme="minorHAnsi"/>
          <w:sz w:val="24"/>
          <w:szCs w:val="24"/>
        </w:rPr>
        <w:t>nuclei (n) of Cobalt-60 that decay in a 10 second time step is given by the Poisson distribution discussed further in the theory section below.</w:t>
      </w:r>
    </w:p>
    <w:p w14:paraId="5175A20F" w14:textId="77777777" w:rsidR="00997FF1" w:rsidRPr="00D95355" w:rsidRDefault="00997FF1" w:rsidP="002A62A3">
      <w:pPr>
        <w:autoSpaceDE w:val="0"/>
        <w:autoSpaceDN w:val="0"/>
        <w:adjustRightInd w:val="0"/>
        <w:spacing w:after="0" w:line="240" w:lineRule="auto"/>
        <w:rPr>
          <w:rFonts w:ascii="Arial" w:hAnsi="Arial" w:cs="Arial"/>
          <w:sz w:val="24"/>
          <w:szCs w:val="24"/>
        </w:rPr>
      </w:pPr>
    </w:p>
    <w:p w14:paraId="1191FA6A" w14:textId="350C6703" w:rsidR="006036E5" w:rsidRPr="00CD1AA3" w:rsidRDefault="00997FF1" w:rsidP="00997FF1">
      <w:pPr>
        <w:rPr>
          <w:rFonts w:cstheme="minorHAnsi"/>
          <w:b/>
          <w:bCs/>
          <w:sz w:val="28"/>
          <w:szCs w:val="28"/>
        </w:rPr>
      </w:pPr>
      <w:r w:rsidRPr="00CD1AA3">
        <w:rPr>
          <w:rFonts w:cstheme="minorHAnsi"/>
          <w:b/>
          <w:bCs/>
          <w:sz w:val="28"/>
          <w:szCs w:val="28"/>
        </w:rPr>
        <w:lastRenderedPageBreak/>
        <w:t>Theor</w:t>
      </w:r>
      <w:r w:rsidR="00993B16" w:rsidRPr="00CD1AA3">
        <w:rPr>
          <w:rFonts w:cstheme="minorHAnsi"/>
          <w:b/>
          <w:bCs/>
          <w:sz w:val="28"/>
          <w:szCs w:val="28"/>
        </w:rPr>
        <w:t>y</w:t>
      </w:r>
    </w:p>
    <w:p w14:paraId="1ADFE2A8" w14:textId="4BD629B7" w:rsidR="00997FF1" w:rsidRPr="00CD1AA3" w:rsidRDefault="00997FF1" w:rsidP="006036E5">
      <w:pPr>
        <w:pStyle w:val="ListParagraph"/>
        <w:numPr>
          <w:ilvl w:val="0"/>
          <w:numId w:val="4"/>
        </w:numPr>
        <w:rPr>
          <w:rFonts w:cstheme="minorHAnsi"/>
          <w:b/>
          <w:bCs/>
          <w:sz w:val="28"/>
          <w:szCs w:val="28"/>
        </w:rPr>
      </w:pPr>
      <w:r w:rsidRPr="00CD1AA3">
        <w:rPr>
          <w:rFonts w:cstheme="minorHAnsi"/>
          <w:b/>
          <w:bCs/>
          <w:sz w:val="28"/>
          <w:szCs w:val="28"/>
        </w:rPr>
        <w:t>A Binomial distribution</w:t>
      </w:r>
      <w:r w:rsidR="006036E5" w:rsidRPr="00CD1AA3">
        <w:rPr>
          <w:rFonts w:cstheme="minorHAnsi"/>
          <w:b/>
          <w:bCs/>
          <w:sz w:val="28"/>
          <w:szCs w:val="28"/>
        </w:rPr>
        <w:t xml:space="preserve"> </w:t>
      </w:r>
    </w:p>
    <w:p w14:paraId="760FE48A" w14:textId="3C1F3264" w:rsidR="0062210A" w:rsidRPr="00CD1AA3" w:rsidRDefault="006036E5" w:rsidP="006036E5">
      <w:pPr>
        <w:pStyle w:val="ListParagraph"/>
        <w:rPr>
          <w:rFonts w:cstheme="minorHAnsi"/>
          <w:sz w:val="24"/>
          <w:szCs w:val="24"/>
          <w:shd w:val="clear" w:color="auto" w:fill="FFFFFF"/>
        </w:rPr>
      </w:pPr>
      <w:r w:rsidRPr="00CD1AA3">
        <w:rPr>
          <w:rFonts w:cstheme="minorHAnsi"/>
          <w:sz w:val="24"/>
          <w:szCs w:val="24"/>
          <w:shd w:val="clear" w:color="auto" w:fill="FFFFFF"/>
        </w:rPr>
        <w:t>A </w:t>
      </w:r>
      <w:r w:rsidRPr="00CD1AA3">
        <w:rPr>
          <w:rStyle w:val="Strong"/>
          <w:rFonts w:cstheme="minorHAnsi"/>
          <w:b w:val="0"/>
          <w:bCs w:val="0"/>
          <w:sz w:val="24"/>
          <w:szCs w:val="24"/>
          <w:bdr w:val="none" w:sz="0" w:space="0" w:color="auto" w:frame="1"/>
          <w:shd w:val="clear" w:color="auto" w:fill="FFFFFF"/>
        </w:rPr>
        <w:t>binomial distribution</w:t>
      </w:r>
      <w:r w:rsidRPr="00CD1AA3">
        <w:rPr>
          <w:rFonts w:cstheme="minorHAnsi"/>
          <w:sz w:val="24"/>
          <w:szCs w:val="24"/>
          <w:shd w:val="clear" w:color="auto" w:fill="FFFFFF"/>
        </w:rPr>
        <w:t> can be thought of as simply the probability of a success or failure outcome in an experiment that is repeated multiple times. For example, a coin toss has only two possible outcomes: heads or tails. Repeating an experiment (such as tossing a coin multiple times) in which there are only two possible outcomes</w:t>
      </w:r>
      <w:r w:rsidR="00993B16" w:rsidRPr="00CD1AA3">
        <w:rPr>
          <w:rFonts w:cstheme="minorHAnsi"/>
          <w:sz w:val="24"/>
          <w:szCs w:val="24"/>
          <w:shd w:val="clear" w:color="auto" w:fill="FFFFFF"/>
        </w:rPr>
        <w:t xml:space="preserve"> in each event</w:t>
      </w:r>
      <w:r w:rsidRPr="00CD1AA3">
        <w:rPr>
          <w:rFonts w:cstheme="minorHAnsi"/>
          <w:sz w:val="24"/>
          <w:szCs w:val="24"/>
          <w:shd w:val="clear" w:color="auto" w:fill="FFFFFF"/>
        </w:rPr>
        <w:t xml:space="preserve"> results in a binomial distribution</w:t>
      </w:r>
      <w:r w:rsidR="0062210A" w:rsidRPr="00CD1AA3">
        <w:rPr>
          <w:rFonts w:cstheme="minorHAnsi"/>
          <w:sz w:val="24"/>
          <w:szCs w:val="24"/>
          <w:shd w:val="clear" w:color="auto" w:fill="FFFFFF"/>
        </w:rPr>
        <w:t xml:space="preserve">. </w:t>
      </w:r>
    </w:p>
    <w:p w14:paraId="720B36B5" w14:textId="13DCFEBF" w:rsidR="006036E5" w:rsidRPr="00CD1AA3" w:rsidRDefault="0062210A" w:rsidP="006036E5">
      <w:pPr>
        <w:pStyle w:val="ListParagraph"/>
        <w:rPr>
          <w:rFonts w:cstheme="minorHAnsi"/>
          <w:sz w:val="24"/>
          <w:szCs w:val="24"/>
          <w:shd w:val="clear" w:color="auto" w:fill="FFFFFF"/>
        </w:rPr>
      </w:pPr>
      <w:r w:rsidRPr="00CD1AA3">
        <w:rPr>
          <w:rFonts w:cstheme="minorHAnsi"/>
          <w:sz w:val="24"/>
          <w:szCs w:val="24"/>
          <w:shd w:val="clear" w:color="auto" w:fill="FFFFFF"/>
        </w:rPr>
        <w:t xml:space="preserve">This distribution tells us that for an event to occur </w:t>
      </w:r>
      <m:oMath>
        <m:r>
          <w:rPr>
            <w:rFonts w:ascii="Cambria Math" w:hAnsi="Cambria Math" w:cstheme="minorHAnsi"/>
            <w:sz w:val="24"/>
            <w:szCs w:val="24"/>
            <w:shd w:val="clear" w:color="auto" w:fill="FFFFFF"/>
          </w:rPr>
          <m:t>x</m:t>
        </m:r>
      </m:oMath>
      <w:r w:rsidRPr="00CD1AA3">
        <w:rPr>
          <w:rFonts w:eastAsiaTheme="minorEastAsia" w:cstheme="minorHAnsi"/>
          <w:sz w:val="24"/>
          <w:szCs w:val="24"/>
          <w:shd w:val="clear" w:color="auto" w:fill="FFFFFF"/>
        </w:rPr>
        <w:t xml:space="preserve"> times in </w:t>
      </w:r>
      <m:oMath>
        <m:r>
          <w:rPr>
            <w:rFonts w:ascii="Cambria Math" w:eastAsiaTheme="minorEastAsia" w:hAnsi="Cambria Math" w:cstheme="minorHAnsi"/>
            <w:sz w:val="24"/>
            <w:szCs w:val="24"/>
            <w:shd w:val="clear" w:color="auto" w:fill="FFFFFF"/>
          </w:rPr>
          <m:t>z</m:t>
        </m:r>
      </m:oMath>
      <w:r w:rsidRPr="00CD1AA3">
        <w:rPr>
          <w:rFonts w:eastAsiaTheme="minorEastAsia" w:cstheme="minorHAnsi"/>
          <w:sz w:val="24"/>
          <w:szCs w:val="24"/>
          <w:shd w:val="clear" w:color="auto" w:fill="FFFFFF"/>
        </w:rPr>
        <w:t xml:space="preserve"> trials, where the probability of the event to occur in one trial </w:t>
      </w:r>
      <m:oMath>
        <m:r>
          <w:rPr>
            <w:rFonts w:ascii="Cambria Math" w:eastAsiaTheme="minorEastAsia" w:hAnsi="Cambria Math" w:cstheme="minorHAnsi"/>
            <w:sz w:val="24"/>
            <w:szCs w:val="24"/>
            <w:shd w:val="clear" w:color="auto" w:fill="FFFFFF"/>
          </w:rPr>
          <m:t>p</m:t>
        </m:r>
      </m:oMath>
      <w:r w:rsidRPr="00CD1AA3">
        <w:rPr>
          <w:rFonts w:eastAsiaTheme="minorEastAsia" w:cstheme="minorHAnsi"/>
          <w:sz w:val="24"/>
          <w:szCs w:val="24"/>
          <w:shd w:val="clear" w:color="auto" w:fill="FFFFFF"/>
        </w:rPr>
        <w:t xml:space="preserve"> </w:t>
      </w:r>
    </w:p>
    <w:p w14:paraId="2BD635B4" w14:textId="373A1354" w:rsidR="0062210A" w:rsidRPr="0060073A" w:rsidRDefault="0049636A" w:rsidP="0060073A">
      <w:pPr>
        <w:pStyle w:val="ListParagraph"/>
        <w:rPr>
          <w:rFonts w:eastAsiaTheme="minorEastAsia"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x;p,z</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z!</m:t>
              </m:r>
            </m:num>
            <m:den>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z-x</m:t>
                  </m:r>
                </m:e>
              </m:d>
              <m:r>
                <w:rPr>
                  <w:rFonts w:ascii="Cambria Math" w:hAnsi="Cambria Math" w:cstheme="minorHAnsi"/>
                  <w:sz w:val="24"/>
                  <w:szCs w:val="24"/>
                </w:rPr>
                <m:t>!</m:t>
              </m:r>
            </m:den>
          </m:f>
          <m:sSup>
            <m:sSupPr>
              <m:ctrlPr>
                <w:rPr>
                  <w:rFonts w:ascii="Cambria Math" w:hAnsi="Cambria Math" w:cstheme="minorHAnsi"/>
                  <w:i/>
                  <w:sz w:val="24"/>
                  <w:szCs w:val="24"/>
                </w:rPr>
              </m:ctrlPr>
            </m:sSupPr>
            <m:e>
              <m:r>
                <w:rPr>
                  <w:rFonts w:ascii="Cambria Math" w:hAnsi="Cambria Math" w:cstheme="minorHAnsi"/>
                  <w:sz w:val="24"/>
                  <w:szCs w:val="24"/>
                </w:rPr>
                <m:t>p</m:t>
              </m:r>
            </m:e>
            <m:sup>
              <m:r>
                <w:rPr>
                  <w:rFonts w:ascii="Cambria Math" w:hAnsi="Cambria Math" w:cstheme="minorHAnsi"/>
                  <w:sz w:val="24"/>
                  <w:szCs w:val="24"/>
                </w:rPr>
                <m:t>x</m:t>
              </m:r>
            </m:sup>
          </m:sSup>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1-p</m:t>
                  </m:r>
                </m:e>
              </m:d>
            </m:e>
            <m:sup>
              <m:r>
                <w:rPr>
                  <w:rFonts w:ascii="Cambria Math" w:hAnsi="Cambria Math" w:cstheme="minorHAnsi"/>
                  <w:sz w:val="24"/>
                  <w:szCs w:val="24"/>
                </w:rPr>
                <m:t>z-x</m:t>
              </m:r>
            </m:sup>
          </m:sSup>
        </m:oMath>
      </m:oMathPara>
    </w:p>
    <w:p w14:paraId="76A0C5ED" w14:textId="72EB6CA6" w:rsidR="00997FF1" w:rsidRPr="00CD1AA3" w:rsidRDefault="00993B16" w:rsidP="00993B16">
      <w:pPr>
        <w:pStyle w:val="ListParagraph"/>
        <w:rPr>
          <w:rFonts w:cstheme="minorHAnsi"/>
          <w:sz w:val="24"/>
          <w:szCs w:val="24"/>
        </w:rPr>
      </w:pPr>
      <w:r w:rsidRPr="00CD1AA3">
        <w:rPr>
          <w:rFonts w:cstheme="minorHAnsi"/>
          <w:sz w:val="24"/>
          <w:szCs w:val="24"/>
        </w:rPr>
        <w:t>Note that the random variable is listed as an argument of the probability function to the left of the semicolon, and any other parameters (in this case p and z) are listed to the right.</w:t>
      </w:r>
    </w:p>
    <w:p w14:paraId="1C3C943F" w14:textId="77777777" w:rsidR="0049636A" w:rsidRPr="00CD1AA3" w:rsidRDefault="00993B16" w:rsidP="00993B16">
      <w:pPr>
        <w:pStyle w:val="ListParagraph"/>
        <w:numPr>
          <w:ilvl w:val="0"/>
          <w:numId w:val="4"/>
        </w:numPr>
        <w:rPr>
          <w:rFonts w:cstheme="minorHAnsi"/>
          <w:b/>
          <w:bCs/>
          <w:sz w:val="28"/>
          <w:szCs w:val="28"/>
        </w:rPr>
      </w:pPr>
      <w:r w:rsidRPr="00CD1AA3">
        <w:rPr>
          <w:rFonts w:cstheme="minorHAnsi"/>
          <w:b/>
          <w:bCs/>
          <w:sz w:val="28"/>
          <w:szCs w:val="28"/>
        </w:rPr>
        <w:t>A Poisson distribution</w:t>
      </w:r>
    </w:p>
    <w:p w14:paraId="4CB4152A" w14:textId="037032D8" w:rsidR="00993B16" w:rsidRPr="00CD1AA3" w:rsidRDefault="0049636A" w:rsidP="0049636A">
      <w:pPr>
        <w:pStyle w:val="ListParagraph"/>
        <w:rPr>
          <w:rFonts w:eastAsiaTheme="minorEastAsia" w:cstheme="minorHAnsi"/>
          <w:sz w:val="24"/>
          <w:szCs w:val="24"/>
          <w:shd w:val="clear" w:color="auto" w:fill="FFFFFF"/>
        </w:rPr>
      </w:pPr>
      <w:r w:rsidRPr="00CD1AA3">
        <w:rPr>
          <w:rFonts w:cstheme="minorHAnsi"/>
          <w:sz w:val="24"/>
          <w:szCs w:val="24"/>
        </w:rPr>
        <w:t xml:space="preserve">If we consider the binomial distribution in the case when the number of trials </w:t>
      </w:r>
      <w:r w:rsidRPr="00CD1AA3">
        <w:rPr>
          <w:rFonts w:eastAsiaTheme="minorEastAsia" w:cstheme="minorHAnsi"/>
          <w:sz w:val="24"/>
          <w:szCs w:val="24"/>
        </w:rPr>
        <w:t>(</w:t>
      </w:r>
      <m:oMath>
        <m:r>
          <w:rPr>
            <w:rFonts w:ascii="Cambria Math" w:eastAsiaTheme="minorEastAsia" w:hAnsi="Cambria Math" w:cstheme="minorHAnsi"/>
            <w:sz w:val="24"/>
            <w:szCs w:val="24"/>
            <w:shd w:val="clear" w:color="auto" w:fill="FFFFFF"/>
          </w:rPr>
          <m:t>z</m:t>
        </m:r>
      </m:oMath>
      <w:r w:rsidRPr="00CD1AA3">
        <w:rPr>
          <w:rFonts w:eastAsiaTheme="minorEastAsia" w:cstheme="minorHAnsi"/>
          <w:sz w:val="24"/>
          <w:szCs w:val="24"/>
          <w:shd w:val="clear" w:color="auto" w:fill="FFFFFF"/>
        </w:rPr>
        <w:t>) becomes very large, the probability (</w:t>
      </w:r>
      <m:oMath>
        <m:r>
          <w:rPr>
            <w:rFonts w:ascii="Cambria Math" w:eastAsiaTheme="minorEastAsia" w:hAnsi="Cambria Math" w:cstheme="minorHAnsi"/>
            <w:sz w:val="24"/>
            <w:szCs w:val="24"/>
            <w:shd w:val="clear" w:color="auto" w:fill="FFFFFF"/>
          </w:rPr>
          <m:t>p</m:t>
        </m:r>
      </m:oMath>
      <w:r w:rsidRPr="00CD1AA3">
        <w:rPr>
          <w:rFonts w:eastAsiaTheme="minorEastAsia" w:cstheme="minorHAnsi"/>
          <w:sz w:val="24"/>
          <w:szCs w:val="24"/>
          <w:shd w:val="clear" w:color="auto" w:fill="FFFFFF"/>
        </w:rPr>
        <w:t xml:space="preserve">) becomes very small but the product </w:t>
      </w:r>
      <m:oMath>
        <m:r>
          <w:rPr>
            <w:rFonts w:ascii="Cambria Math" w:eastAsiaTheme="minorEastAsia" w:hAnsi="Cambria Math" w:cstheme="minorHAnsi"/>
            <w:sz w:val="24"/>
            <w:szCs w:val="24"/>
            <w:shd w:val="clear" w:color="auto" w:fill="FFFFFF"/>
          </w:rPr>
          <m:t>pz</m:t>
        </m:r>
      </m:oMath>
      <w:r w:rsidRPr="00CD1AA3">
        <w:rPr>
          <w:rFonts w:eastAsiaTheme="minorEastAsia" w:cstheme="minorHAnsi"/>
          <w:sz w:val="24"/>
          <w:szCs w:val="24"/>
          <w:shd w:val="clear" w:color="auto" w:fill="FFFFFF"/>
        </w:rPr>
        <w:t xml:space="preserve"> remains a constant value (</w:t>
      </w:r>
      <m:oMath>
        <m:r>
          <w:rPr>
            <w:rFonts w:ascii="Cambria Math" w:eastAsiaTheme="minorEastAsia" w:hAnsi="Cambria Math" w:cstheme="minorHAnsi"/>
            <w:sz w:val="24"/>
            <w:szCs w:val="24"/>
            <w:shd w:val="clear" w:color="auto" w:fill="FFFFFF"/>
          </w:rPr>
          <m:t>μ=pz</m:t>
        </m:r>
      </m:oMath>
      <w:r w:rsidRPr="00CD1AA3">
        <w:rPr>
          <w:rFonts w:eastAsiaTheme="minorEastAsia" w:cstheme="minorHAnsi"/>
          <w:sz w:val="24"/>
          <w:szCs w:val="24"/>
          <w:shd w:val="clear" w:color="auto" w:fill="FFFFFF"/>
        </w:rPr>
        <w:t xml:space="preserve">) it can be shown that </w:t>
      </w:r>
    </w:p>
    <w:p w14:paraId="4E0F4102" w14:textId="2554AA8D" w:rsidR="004C26A1" w:rsidRPr="00CD1AA3" w:rsidRDefault="0049636A" w:rsidP="004C26A1">
      <w:pPr>
        <w:pStyle w:val="ListParagraph"/>
        <w:rPr>
          <w:rFonts w:eastAsiaTheme="minorEastAsia"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x;μ</m:t>
              </m:r>
            </m:e>
          </m:d>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μ</m:t>
                  </m:r>
                </m:e>
                <m:sup>
                  <m:r>
                    <w:rPr>
                      <w:rFonts w:ascii="Cambria Math" w:hAnsi="Cambria Math" w:cstheme="minorHAnsi"/>
                      <w:sz w:val="24"/>
                      <w:szCs w:val="24"/>
                    </w:rPr>
                    <m:t>x</m:t>
                  </m:r>
                </m:sup>
              </m:sSup>
            </m:num>
            <m:den>
              <m:r>
                <w:rPr>
                  <w:rFonts w:ascii="Cambria Math" w:hAnsi="Cambria Math" w:cstheme="minorHAnsi"/>
                  <w:sz w:val="24"/>
                  <w:szCs w:val="24"/>
                </w:rPr>
                <m:t>x!</m:t>
              </m:r>
            </m:den>
          </m:f>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-μ</m:t>
              </m:r>
            </m:sup>
          </m:sSup>
        </m:oMath>
      </m:oMathPara>
    </w:p>
    <w:p w14:paraId="7503B65C" w14:textId="04F9571C" w:rsidR="00993B16" w:rsidRPr="00CD1AA3" w:rsidRDefault="00993B16" w:rsidP="00993B16">
      <w:pPr>
        <w:ind w:left="720"/>
        <w:rPr>
          <w:rFonts w:eastAsiaTheme="minorEastAsia" w:cstheme="minorHAnsi"/>
          <w:sz w:val="24"/>
          <w:szCs w:val="24"/>
          <w:shd w:val="clear" w:color="auto" w:fill="FFFFFF"/>
        </w:rPr>
      </w:pPr>
      <w:r w:rsidRPr="00CD1AA3">
        <w:rPr>
          <w:rFonts w:cstheme="minorHAnsi"/>
          <w:sz w:val="24"/>
          <w:szCs w:val="24"/>
          <w:shd w:val="clear" w:color="auto" w:fill="FFFFFF"/>
        </w:rPr>
        <w:t>The Poisson </w:t>
      </w:r>
      <w:r w:rsidR="004C26A1" w:rsidRPr="00CD1AA3">
        <w:rPr>
          <w:rFonts w:cstheme="minorHAnsi"/>
          <w:sz w:val="24"/>
          <w:szCs w:val="24"/>
          <w:shd w:val="clear" w:color="auto" w:fill="FFFFFF"/>
        </w:rPr>
        <w:t>asks</w:t>
      </w:r>
      <w:r w:rsidRPr="00CD1AA3">
        <w:rPr>
          <w:rFonts w:cstheme="minorHAnsi"/>
          <w:sz w:val="24"/>
          <w:szCs w:val="24"/>
          <w:shd w:val="clear" w:color="auto" w:fill="FFFFFF"/>
        </w:rPr>
        <w:t xml:space="preserve"> for the probability of </w:t>
      </w:r>
      <w:proofErr w:type="gramStart"/>
      <w:r w:rsidRPr="00CD1AA3">
        <w:rPr>
          <w:rFonts w:cstheme="minorHAnsi"/>
          <w:sz w:val="24"/>
          <w:szCs w:val="24"/>
          <w:shd w:val="clear" w:color="auto" w:fill="FFFFFF"/>
        </w:rPr>
        <w:t>a number of</w:t>
      </w:r>
      <w:proofErr w:type="gramEnd"/>
      <w:r w:rsidRPr="00CD1AA3">
        <w:rPr>
          <w:rFonts w:cstheme="minorHAnsi"/>
          <w:sz w:val="24"/>
          <w:szCs w:val="24"/>
          <w:shd w:val="clear" w:color="auto" w:fill="FFFFFF"/>
        </w:rPr>
        <w:t xml:space="preserve"> successes during a period of time while the binomial </w:t>
      </w:r>
      <w:r w:rsidR="004C26A1" w:rsidRPr="00CD1AA3">
        <w:rPr>
          <w:rFonts w:cstheme="minorHAnsi"/>
          <w:sz w:val="24"/>
          <w:szCs w:val="24"/>
          <w:shd w:val="clear" w:color="auto" w:fill="FFFFFF"/>
        </w:rPr>
        <w:t>asks</w:t>
      </w:r>
      <w:r w:rsidRPr="00CD1AA3">
        <w:rPr>
          <w:rFonts w:cstheme="minorHAnsi"/>
          <w:sz w:val="24"/>
          <w:szCs w:val="24"/>
          <w:shd w:val="clear" w:color="auto" w:fill="FFFFFF"/>
        </w:rPr>
        <w:t xml:space="preserve"> for the probability of a certain number of successes for a given number of trials.</w:t>
      </w:r>
      <w:r w:rsidR="004C26A1" w:rsidRPr="00CD1AA3">
        <w:rPr>
          <w:rFonts w:cstheme="minorHAnsi"/>
          <w:sz w:val="24"/>
          <w:szCs w:val="24"/>
          <w:shd w:val="clear" w:color="auto" w:fill="FFFFFF"/>
        </w:rPr>
        <w:t xml:space="preserve"> For this report the probability of </w:t>
      </w:r>
      <w:r w:rsidR="00F7358F" w:rsidRPr="00CD1AA3">
        <w:rPr>
          <w:rFonts w:cstheme="minorHAnsi"/>
          <w:sz w:val="24"/>
          <w:szCs w:val="24"/>
          <w:shd w:val="clear" w:color="auto" w:fill="FFFFFF"/>
        </w:rPr>
        <w:t xml:space="preserve">a </w:t>
      </w:r>
      <w:r w:rsidR="004C26A1" w:rsidRPr="00CD1AA3">
        <w:rPr>
          <w:rFonts w:cstheme="minorHAnsi"/>
          <w:sz w:val="24"/>
          <w:szCs w:val="24"/>
          <w:shd w:val="clear" w:color="auto" w:fill="FFFFFF"/>
        </w:rPr>
        <w:t xml:space="preserve">radioactive nucleus decaying is considered for </w:t>
      </w:r>
      <w:proofErr w:type="gramStart"/>
      <w:r w:rsidR="004C26A1" w:rsidRPr="00CD1AA3">
        <w:rPr>
          <w:rFonts w:cstheme="minorHAnsi"/>
          <w:sz w:val="24"/>
          <w:szCs w:val="24"/>
          <w:shd w:val="clear" w:color="auto" w:fill="FFFFFF"/>
        </w:rPr>
        <w:t>a large number of</w:t>
      </w:r>
      <w:proofErr w:type="gramEnd"/>
      <w:r w:rsidR="004C26A1" w:rsidRPr="00CD1AA3">
        <w:rPr>
          <w:rFonts w:cstheme="minorHAnsi"/>
          <w:sz w:val="24"/>
          <w:szCs w:val="24"/>
          <w:shd w:val="clear" w:color="auto" w:fill="FFFFFF"/>
        </w:rPr>
        <w:t xml:space="preserve"> nuclei (on the order of Avogadro’s number </w:t>
      </w:r>
      <m:oMath>
        <m:r>
          <w:rPr>
            <w:rFonts w:ascii="Cambria Math" w:hAnsi="Cambria Math" w:cstheme="minorHAnsi"/>
            <w:sz w:val="24"/>
            <w:szCs w:val="24"/>
            <w:shd w:val="clear" w:color="auto" w:fill="FFFFFF"/>
          </w:rPr>
          <m:t>~</m:t>
        </m:r>
        <m:sSup>
          <m:sSupPr>
            <m:ctrlPr>
              <w:rPr>
                <w:rFonts w:ascii="Cambria Math" w:hAnsi="Cambria Math" w:cstheme="minorHAnsi"/>
                <w:i/>
                <w:sz w:val="24"/>
                <w:szCs w:val="24"/>
                <w:shd w:val="clear" w:color="auto" w:fill="FFFFFF"/>
              </w:rPr>
            </m:ctrlPr>
          </m:sSupPr>
          <m:e>
            <m:r>
              <w:rPr>
                <w:rFonts w:ascii="Cambria Math" w:hAnsi="Cambria Math" w:cstheme="minorHAnsi"/>
                <w:sz w:val="24"/>
                <w:szCs w:val="24"/>
                <w:shd w:val="clear" w:color="auto" w:fill="FFFFFF"/>
              </w:rPr>
              <m:t>10</m:t>
            </m:r>
          </m:e>
          <m:sup>
            <m:r>
              <w:rPr>
                <w:rFonts w:ascii="Cambria Math" w:hAnsi="Cambria Math" w:cstheme="minorHAnsi"/>
                <w:sz w:val="24"/>
                <w:szCs w:val="24"/>
                <w:shd w:val="clear" w:color="auto" w:fill="FFFFFF"/>
              </w:rPr>
              <m:t>23</m:t>
            </m:r>
          </m:sup>
        </m:sSup>
      </m:oMath>
      <w:r w:rsidR="004C26A1" w:rsidRPr="00CD1AA3">
        <w:rPr>
          <w:rFonts w:eastAsiaTheme="minorEastAsia" w:cstheme="minorHAnsi"/>
          <w:sz w:val="24"/>
          <w:szCs w:val="24"/>
          <w:shd w:val="clear" w:color="auto" w:fill="FFFFFF"/>
        </w:rPr>
        <w:t>). The probability of one nucleus decay</w:t>
      </w:r>
      <w:r w:rsidR="00F7358F" w:rsidRPr="00CD1AA3">
        <w:rPr>
          <w:rFonts w:eastAsiaTheme="minorEastAsia" w:cstheme="minorHAnsi"/>
          <w:sz w:val="24"/>
          <w:szCs w:val="24"/>
          <w:shd w:val="clear" w:color="auto" w:fill="FFFFFF"/>
        </w:rPr>
        <w:t>s</w:t>
      </w:r>
      <w:r w:rsidR="004C26A1" w:rsidRPr="00CD1AA3">
        <w:rPr>
          <w:rFonts w:eastAsiaTheme="minorEastAsia" w:cstheme="minorHAnsi"/>
          <w:sz w:val="24"/>
          <w:szCs w:val="24"/>
          <w:shd w:val="clear" w:color="auto" w:fill="FFFFFF"/>
        </w:rPr>
        <w:t xml:space="preserve"> </w:t>
      </w:r>
      <w:r w:rsidR="001A612A" w:rsidRPr="00CD1AA3">
        <w:rPr>
          <w:rFonts w:eastAsiaTheme="minorEastAsia" w:cstheme="minorHAnsi"/>
          <w:sz w:val="24"/>
          <w:szCs w:val="24"/>
          <w:shd w:val="clear" w:color="auto" w:fill="FFFFFF"/>
        </w:rPr>
        <w:t xml:space="preserve">in a single </w:t>
      </w:r>
      <w:r w:rsidR="004C26A1" w:rsidRPr="00CD1AA3">
        <w:rPr>
          <w:rFonts w:eastAsiaTheme="minorEastAsia" w:cstheme="minorHAnsi"/>
          <w:sz w:val="24"/>
          <w:szCs w:val="24"/>
          <w:shd w:val="clear" w:color="auto" w:fill="FFFFFF"/>
        </w:rPr>
        <w:t xml:space="preserve">trial would be </w:t>
      </w:r>
      <m:oMath>
        <m:r>
          <w:rPr>
            <w:rFonts w:ascii="Cambria Math" w:eastAsiaTheme="minorEastAsia" w:hAnsi="Cambria Math" w:cstheme="minorHAnsi"/>
            <w:sz w:val="24"/>
            <w:szCs w:val="24"/>
            <w:shd w:val="clear" w:color="auto" w:fill="FFFFFF"/>
          </w:rPr>
          <m:t>~</m:t>
        </m:r>
        <m:f>
          <m:fPr>
            <m:ctrlPr>
              <w:rPr>
                <w:rFonts w:ascii="Cambria Math" w:eastAsiaTheme="minorEastAsia" w:hAnsi="Cambria Math" w:cstheme="minorHAnsi"/>
                <w:i/>
                <w:sz w:val="24"/>
                <w:szCs w:val="24"/>
                <w:shd w:val="clear" w:color="auto" w:fill="FFFFFF"/>
              </w:rPr>
            </m:ctrlPr>
          </m:fPr>
          <m:num>
            <m:r>
              <w:rPr>
                <w:rFonts w:ascii="Cambria Math" w:eastAsiaTheme="minorEastAsia" w:hAnsi="Cambria Math" w:cstheme="minorHAnsi"/>
                <w:sz w:val="24"/>
                <w:szCs w:val="24"/>
                <w:shd w:val="clear" w:color="auto" w:fill="FFFFFF"/>
              </w:rPr>
              <m:t>1</m:t>
            </m:r>
          </m:num>
          <m:den>
            <m:sSup>
              <m:sSupPr>
                <m:ctrlPr>
                  <w:rPr>
                    <w:rFonts w:ascii="Cambria Math" w:eastAsiaTheme="minorEastAsia" w:hAnsi="Cambria Math" w:cstheme="minorHAnsi"/>
                    <w:i/>
                    <w:sz w:val="24"/>
                    <w:szCs w:val="24"/>
                    <w:shd w:val="clear" w:color="auto" w:fill="FFFFFF"/>
                  </w:rPr>
                </m:ctrlPr>
              </m:sSupPr>
              <m:e>
                <m:r>
                  <w:rPr>
                    <w:rFonts w:ascii="Cambria Math" w:eastAsiaTheme="minorEastAsia" w:hAnsi="Cambria Math" w:cstheme="minorHAnsi"/>
                    <w:sz w:val="24"/>
                    <w:szCs w:val="24"/>
                    <w:shd w:val="clear" w:color="auto" w:fill="FFFFFF"/>
                  </w:rPr>
                  <m:t>10</m:t>
                </m:r>
              </m:e>
              <m:sup>
                <m:r>
                  <w:rPr>
                    <w:rFonts w:ascii="Cambria Math" w:eastAsiaTheme="minorEastAsia" w:hAnsi="Cambria Math" w:cstheme="minorHAnsi"/>
                    <w:sz w:val="24"/>
                    <w:szCs w:val="24"/>
                    <w:shd w:val="clear" w:color="auto" w:fill="FFFFFF"/>
                  </w:rPr>
                  <m:t>23</m:t>
                </m:r>
              </m:sup>
            </m:sSup>
          </m:den>
        </m:f>
      </m:oMath>
      <w:r w:rsidR="004C26A1" w:rsidRPr="00CD1AA3">
        <w:rPr>
          <w:rFonts w:eastAsiaTheme="minorEastAsia" w:cstheme="minorHAnsi"/>
          <w:sz w:val="24"/>
          <w:szCs w:val="24"/>
          <w:shd w:val="clear" w:color="auto" w:fill="FFFFFF"/>
        </w:rPr>
        <w:t xml:space="preserve"> and </w:t>
      </w:r>
      <w:r w:rsidR="00F7358F" w:rsidRPr="00CD1AA3">
        <w:rPr>
          <w:rFonts w:eastAsiaTheme="minorEastAsia" w:cstheme="minorHAnsi"/>
          <w:sz w:val="24"/>
          <w:szCs w:val="24"/>
          <w:shd w:val="clear" w:color="auto" w:fill="FFFFFF"/>
        </w:rPr>
        <w:t>therefore the probability (</w:t>
      </w:r>
      <m:oMath>
        <m:r>
          <w:rPr>
            <w:rFonts w:ascii="Cambria Math" w:eastAsiaTheme="minorEastAsia" w:hAnsi="Cambria Math" w:cstheme="minorHAnsi"/>
            <w:sz w:val="24"/>
            <w:szCs w:val="24"/>
            <w:shd w:val="clear" w:color="auto" w:fill="FFFFFF"/>
          </w:rPr>
          <m:t>p</m:t>
        </m:r>
      </m:oMath>
      <w:r w:rsidR="00F7358F" w:rsidRPr="00CD1AA3">
        <w:rPr>
          <w:rFonts w:eastAsiaTheme="minorEastAsia" w:cstheme="minorHAnsi"/>
          <w:sz w:val="24"/>
          <w:szCs w:val="24"/>
          <w:shd w:val="clear" w:color="auto" w:fill="FFFFFF"/>
        </w:rPr>
        <w:t>) is very small due to the large number of nuclei in a radioactive source.</w:t>
      </w:r>
    </w:p>
    <w:p w14:paraId="0EFBFEF3" w14:textId="1D7B0C36" w:rsidR="000355EE" w:rsidRPr="00CD1AA3" w:rsidRDefault="00AA0C63" w:rsidP="00AA0C63">
      <w:pPr>
        <w:pStyle w:val="ListParagraph"/>
        <w:numPr>
          <w:ilvl w:val="0"/>
          <w:numId w:val="4"/>
        </w:numPr>
        <w:rPr>
          <w:rFonts w:cstheme="minorHAnsi"/>
          <w:b/>
          <w:bCs/>
          <w:sz w:val="28"/>
          <w:szCs w:val="28"/>
        </w:rPr>
      </w:pPr>
      <w:r w:rsidRPr="00CD1AA3">
        <w:rPr>
          <w:rFonts w:cstheme="minorHAnsi"/>
          <w:b/>
          <w:bCs/>
          <w:sz w:val="28"/>
          <w:szCs w:val="28"/>
        </w:rPr>
        <w:t>The Method of Maximum Likelihood (MML)</w:t>
      </w:r>
    </w:p>
    <w:p w14:paraId="14903BA0" w14:textId="777B1BAA" w:rsidR="00AA0C63" w:rsidRPr="00CD1AA3" w:rsidRDefault="00AA0C63" w:rsidP="00AA0C63">
      <w:pPr>
        <w:pStyle w:val="ListParagraph"/>
        <w:rPr>
          <w:rFonts w:cstheme="minorHAnsi"/>
          <w:sz w:val="24"/>
          <w:szCs w:val="24"/>
        </w:rPr>
      </w:pPr>
      <w:r w:rsidRPr="00CD1AA3">
        <w:rPr>
          <w:rFonts w:cstheme="minorHAnsi"/>
          <w:sz w:val="24"/>
          <w:szCs w:val="24"/>
        </w:rPr>
        <w:t>In statistics, MML estimation is a method of estimating the parameters of a probability distribution by maximizing a likelihood function so that the assumed statistical model of the observed data is most probable.</w:t>
      </w:r>
      <w:r w:rsidR="00AD5008" w:rsidRPr="00CD1AA3">
        <w:rPr>
          <w:rFonts w:cstheme="minorHAnsi"/>
          <w:sz w:val="24"/>
          <w:szCs w:val="24"/>
        </w:rPr>
        <w:t xml:space="preserve"> The likelihood function measures the goodness of fit of a statistical model to a sample of data for given values of the unknown parameters. MML yields the arithmetic mean</w:t>
      </w:r>
    </w:p>
    <w:p w14:paraId="48E13BC6" w14:textId="56D6BC41" w:rsidR="00AD5008" w:rsidRPr="00CD1AA3" w:rsidRDefault="00000000" w:rsidP="00AA0C63">
      <w:pPr>
        <w:pStyle w:val="ListParagraph"/>
        <w:rPr>
          <w:rFonts w:eastAsiaTheme="minorEastAsia" w:cstheme="minorHAnsi"/>
          <w:sz w:val="24"/>
          <w:szCs w:val="24"/>
        </w:rPr>
      </w:pPr>
      <m:oMathPara>
        <m:oMath>
          <m:acc>
            <m:accPr>
              <m:chr m:val="̅"/>
              <m:ctrlPr>
                <w:rPr>
                  <w:rFonts w:ascii="Cambria Math" w:hAnsi="Cambria Math" w:cstheme="minorHAnsi"/>
                  <w:i/>
                  <w:sz w:val="24"/>
                  <w:szCs w:val="24"/>
                </w:rPr>
              </m:ctrlPr>
            </m:accPr>
            <m:e>
              <m:r>
                <w:rPr>
                  <w:rFonts w:ascii="Cambria Math" w:hAnsi="Cambria Math" w:cstheme="minorHAnsi"/>
                  <w:sz w:val="24"/>
                  <w:szCs w:val="24"/>
                </w:rPr>
                <m:t>x</m:t>
              </m:r>
            </m:e>
          </m:acc>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N</m:t>
              </m:r>
            </m:den>
          </m:f>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e>
          </m:nary>
        </m:oMath>
      </m:oMathPara>
    </w:p>
    <w:p w14:paraId="7567202B" w14:textId="46D2BC6D" w:rsidR="000355EE" w:rsidRPr="00FD212E" w:rsidRDefault="00AD5008" w:rsidP="00FD212E">
      <w:pPr>
        <w:pStyle w:val="ListParagraph"/>
        <w:rPr>
          <w:rFonts w:cstheme="minorHAnsi"/>
          <w:sz w:val="24"/>
          <w:szCs w:val="24"/>
        </w:rPr>
      </w:pPr>
      <w:r w:rsidRPr="00CD1AA3">
        <w:rPr>
          <w:rFonts w:cstheme="minorHAnsi"/>
          <w:sz w:val="24"/>
          <w:szCs w:val="24"/>
        </w:rPr>
        <w:t>as the estimator for the parameter that gives the mean of the assumed distributio</w:t>
      </w:r>
      <w:r w:rsidR="008B78BA" w:rsidRPr="00CD1AA3">
        <w:rPr>
          <w:rFonts w:cstheme="minorHAnsi"/>
          <w:sz w:val="24"/>
          <w:szCs w:val="24"/>
        </w:rPr>
        <w:t xml:space="preserve">n. </w:t>
      </w:r>
      <w:r w:rsidR="00723068" w:rsidRPr="00CD1AA3">
        <w:rPr>
          <w:rFonts w:cstheme="minorHAnsi"/>
          <w:sz w:val="24"/>
          <w:szCs w:val="24"/>
        </w:rPr>
        <w:t xml:space="preserve">The MML approach will be implemented in this report. </w:t>
      </w:r>
      <w:r w:rsidR="008B78BA" w:rsidRPr="00CD1AA3">
        <w:rPr>
          <w:rFonts w:cstheme="minorHAnsi"/>
          <w:sz w:val="24"/>
          <w:szCs w:val="24"/>
        </w:rPr>
        <w:t>A derivation of th</w:t>
      </w:r>
      <w:r w:rsidR="00723068" w:rsidRPr="00CD1AA3">
        <w:rPr>
          <w:rFonts w:cstheme="minorHAnsi"/>
          <w:sz w:val="24"/>
          <w:szCs w:val="24"/>
        </w:rPr>
        <w:t xml:space="preserve">e mean </w:t>
      </w:r>
      <w:r w:rsidR="008B78BA" w:rsidRPr="00CD1AA3">
        <w:rPr>
          <w:rFonts w:cstheme="minorHAnsi"/>
          <w:sz w:val="24"/>
          <w:szCs w:val="24"/>
        </w:rPr>
        <w:t xml:space="preserve">estimator is included in the appendix </w:t>
      </w:r>
      <w:r w:rsidR="00F6790E" w:rsidRPr="00CD1AA3">
        <w:rPr>
          <w:rFonts w:cstheme="minorHAnsi"/>
          <w:sz w:val="24"/>
          <w:szCs w:val="24"/>
        </w:rPr>
        <w:t>A sec</w:t>
      </w:r>
      <w:r w:rsidR="00723068" w:rsidRPr="00CD1AA3">
        <w:rPr>
          <w:rFonts w:cstheme="minorHAnsi"/>
          <w:sz w:val="24"/>
          <w:szCs w:val="24"/>
        </w:rPr>
        <w:t>t</w:t>
      </w:r>
      <w:r w:rsidR="00F6790E" w:rsidRPr="00CD1AA3">
        <w:rPr>
          <w:rFonts w:cstheme="minorHAnsi"/>
          <w:sz w:val="24"/>
          <w:szCs w:val="24"/>
        </w:rPr>
        <w:t>ion</w:t>
      </w:r>
      <w:r w:rsidR="008B78BA" w:rsidRPr="00CD1AA3">
        <w:rPr>
          <w:rFonts w:cstheme="minorHAnsi"/>
          <w:sz w:val="24"/>
          <w:szCs w:val="24"/>
        </w:rPr>
        <w:t xml:space="preserve">. </w:t>
      </w:r>
      <w:r w:rsidR="00DE1927" w:rsidRPr="00CD1AA3">
        <w:rPr>
          <w:rFonts w:cstheme="minorHAnsi"/>
          <w:sz w:val="24"/>
          <w:szCs w:val="24"/>
        </w:rPr>
        <w:t xml:space="preserve">The arithmetic mean is an unbiased estimator, this is also shown the fact that the expectation value of the arithmetic mean is the mean </w:t>
      </w:r>
      <m:oMath>
        <m:r>
          <w:rPr>
            <w:rFonts w:ascii="Cambria Math" w:hAnsi="Cambria Math" w:cstheme="minorHAnsi"/>
            <w:sz w:val="24"/>
            <w:szCs w:val="24"/>
          </w:rPr>
          <m:t>μ</m:t>
        </m:r>
      </m:oMath>
      <w:r w:rsidR="00DE1927" w:rsidRPr="00CD1AA3">
        <w:rPr>
          <w:rFonts w:eastAsiaTheme="minorEastAsia" w:cstheme="minorHAnsi"/>
          <w:sz w:val="24"/>
          <w:szCs w:val="24"/>
        </w:rPr>
        <w:t xml:space="preserve"> itself.</w:t>
      </w:r>
    </w:p>
    <w:p w14:paraId="38F789F3" w14:textId="726F074B" w:rsidR="00103DCB" w:rsidRPr="00CD1AA3" w:rsidRDefault="00103DCB">
      <w:pPr>
        <w:rPr>
          <w:rFonts w:cstheme="minorHAnsi"/>
          <w:b/>
          <w:bCs/>
          <w:sz w:val="28"/>
          <w:szCs w:val="28"/>
        </w:rPr>
      </w:pPr>
      <w:r w:rsidRPr="00CD1AA3">
        <w:rPr>
          <w:rFonts w:cstheme="minorHAnsi"/>
          <w:b/>
          <w:bCs/>
          <w:sz w:val="28"/>
          <w:szCs w:val="28"/>
        </w:rPr>
        <w:lastRenderedPageBreak/>
        <w:t>Method &amp; Apparatus</w:t>
      </w:r>
    </w:p>
    <w:p w14:paraId="35B97424" w14:textId="525B5CEA" w:rsidR="008575E8" w:rsidRPr="00CD1AA3" w:rsidRDefault="0060073A">
      <w:pPr>
        <w:rPr>
          <w:rFonts w:cstheme="minorHAnsi"/>
          <w:sz w:val="24"/>
          <w:szCs w:val="24"/>
        </w:rPr>
      </w:pPr>
      <w:r w:rsidRPr="00D95355">
        <w:rPr>
          <w:rFonts w:ascii="Arial" w:hAnsi="Arial" w:cs="Arial"/>
          <w:b/>
          <w:bCs/>
          <w:noProof/>
          <w:sz w:val="24"/>
          <w:szCs w:val="24"/>
        </w:rPr>
        <mc:AlternateContent>
          <mc:Choice Requires="wps">
            <w:drawing>
              <wp:anchor distT="45720" distB="45720" distL="114300" distR="114300" simplePos="0" relativeHeight="251661312" behindDoc="0" locked="0" layoutInCell="1" allowOverlap="1" wp14:anchorId="6B0FE800" wp14:editId="43F8265B">
                <wp:simplePos x="0" y="0"/>
                <wp:positionH relativeFrom="margin">
                  <wp:posOffset>3352800</wp:posOffset>
                </wp:positionH>
                <wp:positionV relativeFrom="paragraph">
                  <wp:posOffset>2909570</wp:posOffset>
                </wp:positionV>
                <wp:extent cx="2736850" cy="118745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850" cy="1187450"/>
                        </a:xfrm>
                        <a:prstGeom prst="rect">
                          <a:avLst/>
                        </a:prstGeom>
                        <a:solidFill>
                          <a:srgbClr val="FFFFFF"/>
                        </a:solidFill>
                        <a:ln w="9525">
                          <a:noFill/>
                          <a:miter lim="800000"/>
                          <a:headEnd/>
                          <a:tailEnd/>
                        </a:ln>
                      </wps:spPr>
                      <wps:txbx>
                        <w:txbxContent>
                          <w:p w14:paraId="5DAE2D30" w14:textId="39FE1455" w:rsidR="003A779C" w:rsidRPr="0060073A" w:rsidRDefault="003A779C">
                            <w:pPr>
                              <w:rPr>
                                <w:color w:val="404040" w:themeColor="text1" w:themeTint="BF"/>
                              </w:rPr>
                            </w:pPr>
                            <w:r w:rsidRPr="0060073A">
                              <w:rPr>
                                <w:b/>
                                <w:bCs/>
                                <w:color w:val="404040" w:themeColor="text1" w:themeTint="BF"/>
                              </w:rPr>
                              <w:t>Figure 1</w:t>
                            </w:r>
                            <w:r w:rsidRPr="0060073A">
                              <w:rPr>
                                <w:color w:val="404040" w:themeColor="text1" w:themeTint="BF"/>
                              </w:rPr>
                              <w:t xml:space="preserve">: Experimental setup showing the Geiger counter reading 97 counts in </w:t>
                            </w:r>
                            <w:r w:rsidR="000772AB" w:rsidRPr="0060073A">
                              <w:rPr>
                                <w:color w:val="404040" w:themeColor="text1" w:themeTint="BF"/>
                              </w:rPr>
                              <w:t xml:space="preserve">a </w:t>
                            </w:r>
                            <w:r w:rsidRPr="0060073A">
                              <w:rPr>
                                <w:color w:val="404040" w:themeColor="text1" w:themeTint="BF"/>
                              </w:rPr>
                              <w:t>10 second</w:t>
                            </w:r>
                            <w:r w:rsidR="000772AB" w:rsidRPr="0060073A">
                              <w:rPr>
                                <w:color w:val="404040" w:themeColor="text1" w:themeTint="BF"/>
                              </w:rPr>
                              <w:t xml:space="preserve"> period </w:t>
                            </w:r>
                            <w:r w:rsidRPr="0060073A">
                              <w:rPr>
                                <w:color w:val="404040" w:themeColor="text1" w:themeTint="BF"/>
                              </w:rPr>
                              <w:t xml:space="preserve">with the DC current at 60mA. Part of the Geiger counter that detects ionizing radiation located in the background is shown up close </w:t>
                            </w:r>
                            <w:r w:rsidR="000772AB" w:rsidRPr="0060073A">
                              <w:rPr>
                                <w:color w:val="404040" w:themeColor="text1" w:themeTint="BF"/>
                              </w:rPr>
                              <w:t>in 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0FE800" id="_x0000_t202" coordsize="21600,21600" o:spt="202" path="m,l,21600r21600,l21600,xe">
                <v:stroke joinstyle="miter"/>
                <v:path gradientshapeok="t" o:connecttype="rect"/>
              </v:shapetype>
              <v:shape id="Text Box 2" o:spid="_x0000_s1026" type="#_x0000_t202" style="position:absolute;margin-left:264pt;margin-top:229.1pt;width:215.5pt;height:9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" stroked="f">
                <v:textbox>
                  <w:txbxContent>
                    <w:p w14:paraId="5DAE2D30" w14:textId="39FE1455" w:rsidR="003A779C" w:rsidRPr="0060073A" w:rsidRDefault="003A779C">
                      <w:pPr>
                        <w:rPr>
                          <w:color w:val="404040" w:themeColor="text1" w:themeTint="BF"/>
                        </w:rPr>
                      </w:pPr>
                      <w:r w:rsidRPr="0060073A">
                        <w:rPr>
                          <w:b/>
                          <w:bCs/>
                          <w:color w:val="404040" w:themeColor="text1" w:themeTint="BF"/>
                        </w:rPr>
                        <w:t>Figure 1</w:t>
                      </w:r>
                      <w:r w:rsidRPr="0060073A">
                        <w:rPr>
                          <w:color w:val="404040" w:themeColor="text1" w:themeTint="BF"/>
                        </w:rPr>
                        <w:t xml:space="preserve">: Experimental setup showing the Geiger counter reading 97 counts in </w:t>
                      </w:r>
                      <w:r w:rsidR="000772AB" w:rsidRPr="0060073A">
                        <w:rPr>
                          <w:color w:val="404040" w:themeColor="text1" w:themeTint="BF"/>
                        </w:rPr>
                        <w:t xml:space="preserve">a </w:t>
                      </w:r>
                      <w:r w:rsidRPr="0060073A">
                        <w:rPr>
                          <w:color w:val="404040" w:themeColor="text1" w:themeTint="BF"/>
                        </w:rPr>
                        <w:t>10 second</w:t>
                      </w:r>
                      <w:r w:rsidR="000772AB" w:rsidRPr="0060073A">
                        <w:rPr>
                          <w:color w:val="404040" w:themeColor="text1" w:themeTint="BF"/>
                        </w:rPr>
                        <w:t xml:space="preserve"> period </w:t>
                      </w:r>
                      <w:r w:rsidRPr="0060073A">
                        <w:rPr>
                          <w:color w:val="404040" w:themeColor="text1" w:themeTint="BF"/>
                        </w:rPr>
                        <w:t xml:space="preserve">with the DC current at 60mA. Part of the Geiger counter that detects ionizing radiation located in the background is shown up close </w:t>
                      </w:r>
                      <w:r w:rsidR="000772AB" w:rsidRPr="0060073A">
                        <w:rPr>
                          <w:color w:val="404040" w:themeColor="text1" w:themeTint="BF"/>
                        </w:rPr>
                        <w:t>in figure 2.</w:t>
                      </w:r>
                    </w:p>
                  </w:txbxContent>
                </v:textbox>
                <w10:wrap type="square" anchorx="margin"/>
              </v:shape>
            </w:pict>
          </mc:Fallback>
        </mc:AlternateContent>
      </w:r>
      <w:r w:rsidRPr="00D95355">
        <w:rPr>
          <w:rFonts w:ascii="Arial" w:hAnsi="Arial" w:cs="Arial"/>
          <w:b/>
          <w:bCs/>
          <w:noProof/>
          <w:sz w:val="24"/>
          <w:szCs w:val="24"/>
        </w:rPr>
        <w:drawing>
          <wp:anchor distT="0" distB="0" distL="114300" distR="114300" simplePos="0" relativeHeight="251658240" behindDoc="0" locked="0" layoutInCell="1" allowOverlap="1" wp14:anchorId="2215A740" wp14:editId="48103E77">
            <wp:simplePos x="0" y="0"/>
            <wp:positionH relativeFrom="margin">
              <wp:posOffset>3371215</wp:posOffset>
            </wp:positionH>
            <wp:positionV relativeFrom="paragraph">
              <wp:posOffset>928370</wp:posOffset>
            </wp:positionV>
            <wp:extent cx="2609850" cy="1955800"/>
            <wp:effectExtent l="0" t="0" r="0" b="6350"/>
            <wp:wrapThrough wrapText="bothSides">
              <wp:wrapPolygon edited="0">
                <wp:start x="0" y="0"/>
                <wp:lineTo x="0" y="21460"/>
                <wp:lineTo x="21442" y="21460"/>
                <wp:lineTo x="2144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9850" cy="195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43CD" w:rsidRPr="00CD1AA3">
        <w:rPr>
          <w:rFonts w:cstheme="minorHAnsi"/>
          <w:sz w:val="24"/>
          <w:szCs w:val="24"/>
        </w:rPr>
        <w:t xml:space="preserve">For this experiment a Cobalt-60 source obtained from the </w:t>
      </w:r>
      <w:r>
        <w:rPr>
          <w:rFonts w:cstheme="minorHAnsi"/>
          <w:sz w:val="24"/>
          <w:szCs w:val="24"/>
        </w:rPr>
        <w:t xml:space="preserve">PHY3004W Lab </w:t>
      </w:r>
      <w:r w:rsidR="001443CD" w:rsidRPr="00CD1AA3">
        <w:rPr>
          <w:rFonts w:cstheme="minorHAnsi"/>
          <w:sz w:val="24"/>
          <w:szCs w:val="24"/>
        </w:rPr>
        <w:t xml:space="preserve">was used. The first part of this experiment was to use a </w:t>
      </w:r>
      <w:r w:rsidR="001443CD" w:rsidRPr="003B581C">
        <w:rPr>
          <w:rFonts w:cstheme="minorHAnsi"/>
          <w:sz w:val="24"/>
          <w:szCs w:val="24"/>
        </w:rPr>
        <w:t>Geiger counter</w:t>
      </w:r>
      <w:r w:rsidR="001443CD" w:rsidRPr="00CD1AA3">
        <w:rPr>
          <w:rFonts w:cstheme="minorHAnsi"/>
          <w:sz w:val="24"/>
          <w:szCs w:val="24"/>
        </w:rPr>
        <w:t xml:space="preserve"> as shown in figure 1 below to count the background radiation for a period of ten seconds</w:t>
      </w:r>
      <w:r w:rsidR="002D2468" w:rsidRPr="00CD1AA3">
        <w:rPr>
          <w:rFonts w:cstheme="minorHAnsi"/>
          <w:sz w:val="24"/>
          <w:szCs w:val="24"/>
        </w:rPr>
        <w:t xml:space="preserve"> (this period remained unchanged throughout the experiment)</w:t>
      </w:r>
      <w:r w:rsidR="001443CD" w:rsidRPr="00CD1AA3">
        <w:rPr>
          <w:rFonts w:cstheme="minorHAnsi"/>
          <w:sz w:val="24"/>
          <w:szCs w:val="24"/>
        </w:rPr>
        <w:t xml:space="preserve">. For this part of the experiment the Cobalt-60 source was placed at </w:t>
      </w:r>
      <w:r w:rsidR="002D2468" w:rsidRPr="00CD1AA3">
        <w:rPr>
          <w:rFonts w:cstheme="minorHAnsi"/>
          <w:sz w:val="24"/>
          <w:szCs w:val="24"/>
        </w:rPr>
        <w:t>approximately</w:t>
      </w:r>
      <w:r w:rsidR="001443CD" w:rsidRPr="00CD1AA3">
        <w:rPr>
          <w:rFonts w:cstheme="minorHAnsi"/>
          <w:sz w:val="24"/>
          <w:szCs w:val="24"/>
        </w:rPr>
        <w:t xml:space="preserve"> 5 meters away from the detector in the direction opposite from where the detector part of the Geiger counter was facing</w:t>
      </w:r>
      <w:r w:rsidR="002D2468" w:rsidRPr="00CD1AA3">
        <w:rPr>
          <w:rFonts w:cstheme="minorHAnsi"/>
          <w:sz w:val="24"/>
          <w:szCs w:val="24"/>
        </w:rPr>
        <w:t xml:space="preserve"> to minimize the interference of the radioactive source with the data obtained. </w:t>
      </w:r>
      <w:r w:rsidR="005D29E2" w:rsidRPr="00CD1AA3">
        <w:rPr>
          <w:rFonts w:cstheme="minorHAnsi"/>
          <w:sz w:val="24"/>
          <w:szCs w:val="24"/>
        </w:rPr>
        <w:t>After turning on the Geiger counter, t</w:t>
      </w:r>
      <w:r w:rsidR="002D2468" w:rsidRPr="00CD1AA3">
        <w:rPr>
          <w:rFonts w:cstheme="minorHAnsi"/>
          <w:sz w:val="24"/>
          <w:szCs w:val="24"/>
        </w:rPr>
        <w:t xml:space="preserve">he </w:t>
      </w:r>
      <w:r w:rsidR="008220CD" w:rsidRPr="00CD1AA3">
        <w:rPr>
          <w:rFonts w:cstheme="minorHAnsi"/>
          <w:sz w:val="24"/>
          <w:szCs w:val="24"/>
        </w:rPr>
        <w:t>DC current on the Geiger counter was set to approximately 60mA to ensure that the voltage applied to the Geiger counter was approximately 600V. This value of the DC current would change slightly whilst the experiment continued, this was continuously reset to approximately 60mA.</w:t>
      </w:r>
      <w:r w:rsidR="005D29E2" w:rsidRPr="00CD1AA3">
        <w:rPr>
          <w:rFonts w:cstheme="minorHAnsi"/>
          <w:sz w:val="24"/>
          <w:szCs w:val="24"/>
        </w:rPr>
        <w:t xml:space="preserve"> With the timer set to </w:t>
      </w:r>
      <w:r w:rsidR="00B43B06" w:rsidRPr="00CD1AA3">
        <w:rPr>
          <w:rFonts w:cstheme="minorHAnsi"/>
          <w:sz w:val="24"/>
          <w:szCs w:val="24"/>
        </w:rPr>
        <w:t>10</w:t>
      </w:r>
      <w:r w:rsidR="005D29E2" w:rsidRPr="00CD1AA3">
        <w:rPr>
          <w:rFonts w:cstheme="minorHAnsi"/>
          <w:sz w:val="24"/>
          <w:szCs w:val="24"/>
        </w:rPr>
        <w:t xml:space="preserve"> seconds the switch labelled stop on the Geiger counter was pushed up to start the counting process. After ten seconds the Geiger counter had counted and displayed the number of ionizing (background) radiation counted. This value was then recorded on a text file (on a laptop) and the counting process was repeated. This was repeated until 100 counts were obtained. </w:t>
      </w:r>
    </w:p>
    <w:p w14:paraId="47AE4DA9" w14:textId="16271423" w:rsidR="000355EE" w:rsidRPr="00CD1AA3" w:rsidRDefault="0060073A">
      <w:pPr>
        <w:rPr>
          <w:rFonts w:cstheme="minorHAnsi"/>
          <w:sz w:val="24"/>
          <w:szCs w:val="24"/>
        </w:rPr>
      </w:pPr>
      <w:r w:rsidRPr="00D95355">
        <w:rPr>
          <w:rFonts w:ascii="Arial" w:hAnsi="Arial" w:cs="Arial"/>
          <w:b/>
          <w:bCs/>
          <w:noProof/>
          <w:sz w:val="24"/>
          <w:szCs w:val="24"/>
        </w:rPr>
        <mc:AlternateContent>
          <mc:Choice Requires="wps">
            <w:drawing>
              <wp:anchor distT="45720" distB="45720" distL="114300" distR="114300" simplePos="0" relativeHeight="251663360" behindDoc="0" locked="0" layoutInCell="1" allowOverlap="1" wp14:anchorId="7C278166" wp14:editId="677413D8">
                <wp:simplePos x="0" y="0"/>
                <wp:positionH relativeFrom="column">
                  <wp:posOffset>3168650</wp:posOffset>
                </wp:positionH>
                <wp:positionV relativeFrom="paragraph">
                  <wp:posOffset>2055495</wp:posOffset>
                </wp:positionV>
                <wp:extent cx="3187700" cy="88265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0" cy="882650"/>
                        </a:xfrm>
                        <a:prstGeom prst="rect">
                          <a:avLst/>
                        </a:prstGeom>
                        <a:solidFill>
                          <a:srgbClr val="FFFFFF"/>
                        </a:solidFill>
                        <a:ln w="9525">
                          <a:noFill/>
                          <a:miter lim="800000"/>
                          <a:headEnd/>
                          <a:tailEnd/>
                        </a:ln>
                      </wps:spPr>
                      <wps:txbx>
                        <w:txbxContent>
                          <w:p w14:paraId="68D9DE89" w14:textId="28B141D7" w:rsidR="000772AB" w:rsidRPr="0060073A" w:rsidRDefault="000772AB" w:rsidP="000772AB">
                            <w:pPr>
                              <w:rPr>
                                <w:color w:val="404040" w:themeColor="text1" w:themeTint="BF"/>
                              </w:rPr>
                            </w:pPr>
                            <w:bookmarkStart w:id="1" w:name="_Hlk73357059"/>
                            <w:bookmarkEnd w:id="1"/>
                            <w:r w:rsidRPr="0060073A">
                              <w:rPr>
                                <w:b/>
                                <w:bCs/>
                                <w:color w:val="404040" w:themeColor="text1" w:themeTint="BF"/>
                              </w:rPr>
                              <w:t>Figure 2</w:t>
                            </w:r>
                            <w:r w:rsidRPr="0060073A">
                              <w:rPr>
                                <w:color w:val="404040" w:themeColor="text1" w:themeTint="BF"/>
                              </w:rPr>
                              <w:t>: Part of the experimental set up showing the Cobalt-60 source on a stand at approximately 14cm from the part of the Geiger counter that detects ionizing radiation.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78166" id="_x0000_s1027" type="#_x0000_t202" style="position:absolute;margin-left:249.5pt;margin-top:161.85pt;width:251pt;height:6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" stroked="f">
                <v:textbox>
                  <w:txbxContent>
                    <w:p w14:paraId="68D9DE89" w14:textId="28B141D7" w:rsidR="000772AB" w:rsidRPr="0060073A" w:rsidRDefault="000772AB" w:rsidP="000772AB">
                      <w:pPr>
                        <w:rPr>
                          <w:color w:val="404040" w:themeColor="text1" w:themeTint="BF"/>
                        </w:rPr>
                      </w:pPr>
                      <w:bookmarkStart w:id="2" w:name="_Hlk73357059"/>
                      <w:bookmarkEnd w:id="2"/>
                      <w:r w:rsidRPr="0060073A">
                        <w:rPr>
                          <w:b/>
                          <w:bCs/>
                          <w:color w:val="404040" w:themeColor="text1" w:themeTint="BF"/>
                        </w:rPr>
                        <w:t>Figure 2</w:t>
                      </w:r>
                      <w:r w:rsidRPr="0060073A">
                        <w:rPr>
                          <w:color w:val="404040" w:themeColor="text1" w:themeTint="BF"/>
                        </w:rPr>
                        <w:t>: Part of the experimental set up showing the Cobalt-60 source on a stand at approximately 14cm from the part of the Geiger counter that detects ionizing radiation.</w:t>
                      </w:r>
                    </w:p>
                  </w:txbxContent>
                </v:textbox>
                <w10:wrap type="square"/>
              </v:shape>
            </w:pict>
          </mc:Fallback>
        </mc:AlternateContent>
      </w:r>
      <w:r w:rsidRPr="00D95355">
        <w:rPr>
          <w:rFonts w:ascii="Arial" w:hAnsi="Arial" w:cs="Arial"/>
          <w:b/>
          <w:bCs/>
          <w:noProof/>
          <w:sz w:val="24"/>
          <w:szCs w:val="24"/>
        </w:rPr>
        <w:drawing>
          <wp:anchor distT="0" distB="0" distL="114300" distR="114300" simplePos="0" relativeHeight="251659264" behindDoc="0" locked="0" layoutInCell="1" allowOverlap="1" wp14:anchorId="4296201E" wp14:editId="56D11907">
            <wp:simplePos x="0" y="0"/>
            <wp:positionH relativeFrom="margin">
              <wp:align>right</wp:align>
            </wp:positionH>
            <wp:positionV relativeFrom="paragraph">
              <wp:posOffset>5080</wp:posOffset>
            </wp:positionV>
            <wp:extent cx="2654935" cy="1989455"/>
            <wp:effectExtent l="0" t="0" r="0" b="0"/>
            <wp:wrapThrough wrapText="bothSides">
              <wp:wrapPolygon edited="0">
                <wp:start x="0" y="0"/>
                <wp:lineTo x="0" y="21304"/>
                <wp:lineTo x="21388" y="21304"/>
                <wp:lineTo x="2138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4935" cy="1989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29E2" w:rsidRPr="00CD1AA3">
        <w:rPr>
          <w:rFonts w:cstheme="minorHAnsi"/>
          <w:sz w:val="24"/>
          <w:szCs w:val="24"/>
        </w:rPr>
        <w:t>For the second part of the experiment</w:t>
      </w:r>
      <w:r w:rsidR="00B43B06" w:rsidRPr="00CD1AA3">
        <w:rPr>
          <w:rFonts w:cstheme="minorHAnsi"/>
          <w:sz w:val="24"/>
          <w:szCs w:val="24"/>
        </w:rPr>
        <w:t>,</w:t>
      </w:r>
      <w:r w:rsidR="005D29E2" w:rsidRPr="00CD1AA3">
        <w:rPr>
          <w:rFonts w:cstheme="minorHAnsi"/>
          <w:sz w:val="24"/>
          <w:szCs w:val="24"/>
        </w:rPr>
        <w:t xml:space="preserve"> the source was placed on the stand as shown in figure 2</w:t>
      </w:r>
      <w:r w:rsidR="003B581C">
        <w:rPr>
          <w:rFonts w:cstheme="minorHAnsi"/>
          <w:sz w:val="24"/>
          <w:szCs w:val="24"/>
        </w:rPr>
        <w:t>.</w:t>
      </w:r>
      <w:r w:rsidR="0020555D" w:rsidRPr="00CD1AA3">
        <w:rPr>
          <w:rFonts w:cstheme="minorHAnsi"/>
          <w:sz w:val="24"/>
          <w:szCs w:val="24"/>
        </w:rPr>
        <w:t xml:space="preserve"> The mean count</w:t>
      </w:r>
      <w:r w:rsidR="00B43B06" w:rsidRPr="00CD1AA3">
        <w:rPr>
          <w:rFonts w:cstheme="minorHAnsi"/>
          <w:sz w:val="24"/>
          <w:szCs w:val="24"/>
        </w:rPr>
        <w:t>ing</w:t>
      </w:r>
      <w:r w:rsidR="0020555D" w:rsidRPr="00CD1AA3">
        <w:rPr>
          <w:rFonts w:cstheme="minorHAnsi"/>
          <w:sz w:val="24"/>
          <w:szCs w:val="24"/>
        </w:rPr>
        <w:t xml:space="preserve"> rate was controlled by adjusting distance of the radioactive source from the Geiger counter</w:t>
      </w:r>
      <w:r w:rsidR="00B43B06" w:rsidRPr="00CD1AA3">
        <w:rPr>
          <w:rFonts w:cstheme="minorHAnsi"/>
          <w:sz w:val="24"/>
          <w:szCs w:val="24"/>
        </w:rPr>
        <w:t xml:space="preserve"> a</w:t>
      </w:r>
      <w:r w:rsidR="0020555D" w:rsidRPr="00CD1AA3">
        <w:rPr>
          <w:rFonts w:cstheme="minorHAnsi"/>
          <w:sz w:val="24"/>
          <w:szCs w:val="24"/>
        </w:rPr>
        <w:t>s shown in figure 2 below</w:t>
      </w:r>
      <w:r w:rsidR="00B43B06" w:rsidRPr="00CD1AA3">
        <w:rPr>
          <w:rFonts w:cstheme="minorHAnsi"/>
          <w:sz w:val="24"/>
          <w:szCs w:val="24"/>
        </w:rPr>
        <w:t>. A</w:t>
      </w:r>
      <w:r w:rsidR="0020555D" w:rsidRPr="00CD1AA3">
        <w:rPr>
          <w:rFonts w:cstheme="minorHAnsi"/>
          <w:sz w:val="24"/>
          <w:szCs w:val="24"/>
        </w:rPr>
        <w:t xml:space="preserve"> mean counting rate of approximately 100 counts per </w:t>
      </w:r>
      <w:r w:rsidR="00B43B06" w:rsidRPr="00CD1AA3">
        <w:rPr>
          <w:rFonts w:cstheme="minorHAnsi"/>
          <w:sz w:val="24"/>
          <w:szCs w:val="24"/>
        </w:rPr>
        <w:t>10</w:t>
      </w:r>
      <w:r w:rsidR="0020555D" w:rsidRPr="00CD1AA3">
        <w:rPr>
          <w:rFonts w:cstheme="minorHAnsi"/>
          <w:sz w:val="24"/>
          <w:szCs w:val="24"/>
        </w:rPr>
        <w:t xml:space="preserve"> seconds was approximated by placing the radioactive source at </w:t>
      </w:r>
      <w:r w:rsidR="008575E8" w:rsidRPr="00CD1AA3">
        <w:rPr>
          <w:rFonts w:cstheme="minorHAnsi"/>
          <w:sz w:val="24"/>
          <w:szCs w:val="24"/>
        </w:rPr>
        <w:t>approximately</w:t>
      </w:r>
      <w:r w:rsidR="0020555D" w:rsidRPr="00CD1AA3">
        <w:rPr>
          <w:rFonts w:cstheme="minorHAnsi"/>
          <w:sz w:val="24"/>
          <w:szCs w:val="24"/>
        </w:rPr>
        <w:t xml:space="preserve"> 14cm from the Geiger counter. </w:t>
      </w:r>
      <w:r w:rsidR="00B43B06" w:rsidRPr="00CD1AA3">
        <w:rPr>
          <w:rFonts w:cstheme="minorHAnsi"/>
          <w:sz w:val="24"/>
          <w:szCs w:val="24"/>
        </w:rPr>
        <w:t>The counting process as described for part one above was repeated with the radioactive source in place to approximate</w:t>
      </w:r>
      <w:r w:rsidR="000355EE" w:rsidRPr="00CD1AA3">
        <w:rPr>
          <w:rFonts w:cstheme="minorHAnsi"/>
          <w:sz w:val="24"/>
          <w:szCs w:val="24"/>
        </w:rPr>
        <w:t xml:space="preserve"> </w:t>
      </w:r>
      <w:r w:rsidR="00B43B06" w:rsidRPr="00CD1AA3">
        <w:rPr>
          <w:rFonts w:cstheme="minorHAnsi"/>
          <w:sz w:val="24"/>
          <w:szCs w:val="24"/>
        </w:rPr>
        <w:t>a mean counting rate of 100 counts per 10 seconds.</w:t>
      </w:r>
      <w:r w:rsidR="000355EE" w:rsidRPr="00CD1AA3">
        <w:rPr>
          <w:rFonts w:cstheme="minorHAnsi"/>
          <w:sz w:val="24"/>
          <w:szCs w:val="24"/>
        </w:rPr>
        <w:t xml:space="preserve"> </w:t>
      </w:r>
    </w:p>
    <w:p w14:paraId="183B1FD2" w14:textId="5A0AE997" w:rsidR="006652E8" w:rsidRPr="003B581C" w:rsidRDefault="00AB6463" w:rsidP="001A612A">
      <w:pPr>
        <w:rPr>
          <w:rFonts w:ascii="Arial" w:hAnsi="Arial" w:cs="Arial"/>
          <w:sz w:val="24"/>
          <w:szCs w:val="24"/>
        </w:rPr>
      </w:pPr>
      <w:r>
        <w:rPr>
          <w:rFonts w:cstheme="minorHAnsi"/>
          <w:sz w:val="24"/>
          <w:szCs w:val="24"/>
        </w:rPr>
        <w:t>A</w:t>
      </w:r>
      <w:r w:rsidR="0020555D" w:rsidRPr="00CD1AA3">
        <w:rPr>
          <w:rFonts w:cstheme="minorHAnsi"/>
          <w:sz w:val="24"/>
          <w:szCs w:val="24"/>
        </w:rPr>
        <w:t>pproximate means counting rate</w:t>
      </w:r>
      <w:r w:rsidR="008575E8" w:rsidRPr="00CD1AA3">
        <w:rPr>
          <w:rFonts w:cstheme="minorHAnsi"/>
          <w:sz w:val="24"/>
          <w:szCs w:val="24"/>
        </w:rPr>
        <w:t>s of</w:t>
      </w:r>
      <w:r w:rsidR="0020555D" w:rsidRPr="00CD1AA3">
        <w:rPr>
          <w:rFonts w:cstheme="minorHAnsi"/>
          <w:sz w:val="24"/>
          <w:szCs w:val="24"/>
        </w:rPr>
        <w:t xml:space="preserve"> </w:t>
      </w:r>
      <m:oMath>
        <m:r>
          <w:rPr>
            <w:rFonts w:ascii="Cambria Math" w:hAnsi="Cambria Math" w:cstheme="minorHAnsi"/>
            <w:sz w:val="24"/>
            <w:szCs w:val="24"/>
          </w:rPr>
          <m:t xml:space="preserve">μ=4,  μ=10, </m:t>
        </m:r>
        <m:r>
          <w:rPr>
            <w:rFonts w:ascii="Cambria Math" w:eastAsiaTheme="minorEastAsia" w:hAnsi="Cambria Math" w:cstheme="minorHAnsi"/>
            <w:sz w:val="24"/>
            <w:szCs w:val="24"/>
          </w:rPr>
          <m:t xml:space="preserve"> </m:t>
        </m:r>
      </m:oMath>
      <w:r w:rsidR="005D189F" w:rsidRPr="00CD1AA3">
        <w:rPr>
          <w:rFonts w:eastAsiaTheme="minorEastAsia" w:cstheme="minorHAnsi"/>
          <w:sz w:val="24"/>
          <w:szCs w:val="24"/>
        </w:rPr>
        <w:t xml:space="preserve">and </w:t>
      </w:r>
      <m:oMath>
        <m:r>
          <w:rPr>
            <w:rFonts w:ascii="Cambria Math" w:hAnsi="Cambria Math" w:cstheme="minorHAnsi"/>
            <w:sz w:val="24"/>
            <w:szCs w:val="24"/>
          </w:rPr>
          <m:t xml:space="preserve">μ=30 </m:t>
        </m:r>
      </m:oMath>
      <w:r w:rsidR="00B43B06" w:rsidRPr="00D95355">
        <w:rPr>
          <w:rFonts w:ascii="Arial" w:eastAsiaTheme="minorEastAsia" w:hAnsi="Arial" w:cs="Arial"/>
          <w:sz w:val="24"/>
          <w:szCs w:val="24"/>
        </w:rPr>
        <w:t>are</w:t>
      </w:r>
      <w:r w:rsidR="005D189F" w:rsidRPr="00D95355">
        <w:rPr>
          <w:rFonts w:ascii="Arial" w:eastAsiaTheme="minorEastAsia" w:hAnsi="Arial" w:cs="Arial"/>
          <w:sz w:val="24"/>
          <w:szCs w:val="24"/>
        </w:rPr>
        <w:t xml:space="preserve"> also</w:t>
      </w:r>
      <w:r w:rsidR="00B43B06" w:rsidRPr="00D95355">
        <w:rPr>
          <w:rFonts w:ascii="Arial" w:eastAsiaTheme="minorEastAsia" w:hAnsi="Arial" w:cs="Arial"/>
          <w:sz w:val="24"/>
          <w:szCs w:val="24"/>
        </w:rPr>
        <w:t xml:space="preserve"> investigated in this report.</w:t>
      </w:r>
    </w:p>
    <w:p w14:paraId="38D6A486" w14:textId="467C8D6E" w:rsidR="001A612A" w:rsidRPr="00CD1AA3" w:rsidRDefault="001A612A" w:rsidP="001A612A">
      <w:pPr>
        <w:rPr>
          <w:rFonts w:cstheme="minorHAnsi"/>
          <w:b/>
          <w:bCs/>
          <w:sz w:val="28"/>
          <w:szCs w:val="28"/>
        </w:rPr>
      </w:pPr>
      <w:r w:rsidRPr="00CD1AA3">
        <w:rPr>
          <w:rFonts w:cstheme="minorHAnsi"/>
          <w:b/>
          <w:bCs/>
          <w:sz w:val="28"/>
          <w:szCs w:val="28"/>
        </w:rPr>
        <w:lastRenderedPageBreak/>
        <w:t>Analysis</w:t>
      </w:r>
    </w:p>
    <w:p w14:paraId="334A9F5C" w14:textId="49DE5893" w:rsidR="002615D6" w:rsidRPr="00CD1AA3" w:rsidRDefault="004472D6" w:rsidP="004472D6">
      <w:pPr>
        <w:pStyle w:val="ListParagraph"/>
        <w:numPr>
          <w:ilvl w:val="0"/>
          <w:numId w:val="4"/>
        </w:numPr>
        <w:rPr>
          <w:rFonts w:cstheme="minorHAnsi"/>
          <w:b/>
          <w:bCs/>
          <w:sz w:val="24"/>
          <w:szCs w:val="24"/>
        </w:rPr>
      </w:pPr>
      <w:r w:rsidRPr="00CD1AA3">
        <w:rPr>
          <w:rFonts w:cstheme="minorHAnsi"/>
          <w:b/>
          <w:bCs/>
          <w:sz w:val="24"/>
          <w:szCs w:val="24"/>
        </w:rPr>
        <w:t>Arithmetic mean and sample variance of the data</w:t>
      </w:r>
    </w:p>
    <w:p w14:paraId="55E47CFF" w14:textId="77777777" w:rsidR="00AB6463" w:rsidRPr="00AB6463" w:rsidRDefault="007257B7" w:rsidP="00656AFA">
      <w:pPr>
        <w:pStyle w:val="ListParagraph"/>
        <w:numPr>
          <w:ilvl w:val="0"/>
          <w:numId w:val="6"/>
        </w:numPr>
        <w:rPr>
          <w:rFonts w:eastAsiaTheme="minorEastAsia" w:cstheme="minorHAnsi"/>
          <w:sz w:val="24"/>
          <w:szCs w:val="24"/>
        </w:rPr>
      </w:pPr>
      <w:r w:rsidRPr="00CD1AA3">
        <w:rPr>
          <w:rFonts w:cstheme="minorHAnsi"/>
          <w:sz w:val="24"/>
          <w:szCs w:val="24"/>
        </w:rPr>
        <w:t>The arithmetic mean for each of the data set</w:t>
      </w:r>
      <w:r w:rsidR="00976E93" w:rsidRPr="00CD1AA3">
        <w:rPr>
          <w:rFonts w:cstheme="minorHAnsi"/>
          <w:sz w:val="24"/>
          <w:szCs w:val="24"/>
        </w:rPr>
        <w:t>s</w:t>
      </w:r>
      <w:r w:rsidRPr="00CD1AA3">
        <w:rPr>
          <w:rFonts w:cstheme="minorHAnsi"/>
          <w:sz w:val="24"/>
          <w:szCs w:val="24"/>
        </w:rPr>
        <w:t xml:space="preserve"> is determined by the formula included in the theory section of this report (page 2). Following the hypothesis made for this experiment, the uncertainty of the arithmetic mean is estimated </w:t>
      </w:r>
      <w:r w:rsidR="00976E93" w:rsidRPr="00CD1AA3">
        <w:rPr>
          <w:rFonts w:cstheme="minorHAnsi"/>
          <w:sz w:val="24"/>
          <w:szCs w:val="24"/>
        </w:rPr>
        <w:t>as one standard deviation of the Gaussian distribution about this value, this is given by the square root of the variance. For a Gaussian distribution we have that the variance</w:t>
      </w:r>
    </w:p>
    <w:p w14:paraId="33DDD2ED" w14:textId="54848151" w:rsidR="00AB6463" w:rsidRDefault="007257B7" w:rsidP="00AB6463">
      <w:pPr>
        <w:pStyle w:val="ListParagraph"/>
        <w:ind w:left="1080"/>
        <w:jc w:val="center"/>
        <w:rPr>
          <w:rFonts w:eastAsiaTheme="minorEastAsia" w:cstheme="minorHAnsi"/>
          <w:sz w:val="24"/>
          <w:szCs w:val="24"/>
        </w:rPr>
      </w:pPr>
      <m:oMath>
        <m:r>
          <w:rPr>
            <w:rFonts w:ascii="Cambria Math" w:hAnsi="Cambria Math" w:cstheme="minorHAnsi"/>
            <w:sz w:val="24"/>
            <w:szCs w:val="24"/>
          </w:rPr>
          <m:t>V</m:t>
        </m:r>
        <m:d>
          <m:dPr>
            <m:begChr m:val="["/>
            <m:endChr m:val="]"/>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m:t>
        </m:r>
      </m:oMath>
      <w:r w:rsidR="00976E93" w:rsidRPr="00CD1AA3">
        <w:rPr>
          <w:rFonts w:cstheme="minorHAnsi"/>
          <w:sz w:val="24"/>
          <w:szCs w:val="24"/>
        </w:rPr>
        <w:t xml:space="preserve"> </w:t>
      </w:r>
      <m:oMath>
        <m:r>
          <w:rPr>
            <w:rFonts w:ascii="Cambria Math" w:hAnsi="Cambria Math" w:cstheme="minorHAnsi"/>
            <w:sz w:val="24"/>
            <w:szCs w:val="24"/>
          </w:rPr>
          <m:t>E[</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x-μ</m:t>
                </m:r>
              </m:e>
            </m:d>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σ</m:t>
            </m:r>
          </m:e>
          <m:sup>
            <m:r>
              <w:rPr>
                <w:rFonts w:ascii="Cambria Math" w:hAnsi="Cambria Math" w:cstheme="minorHAnsi"/>
                <w:sz w:val="24"/>
                <w:szCs w:val="24"/>
              </w:rPr>
              <m:t>2</m:t>
            </m:r>
          </m:sup>
        </m:sSup>
      </m:oMath>
      <w:r w:rsidR="00822E0D" w:rsidRPr="00CD1AA3">
        <w:rPr>
          <w:rFonts w:eastAsiaTheme="minorEastAsia" w:cstheme="minorHAnsi"/>
          <w:sz w:val="24"/>
          <w:szCs w:val="24"/>
        </w:rPr>
        <w:t>.</w:t>
      </w:r>
    </w:p>
    <w:p w14:paraId="71F8CA07" w14:textId="399C14FC" w:rsidR="007257B7" w:rsidRPr="00CD1AA3" w:rsidRDefault="00822E0D" w:rsidP="00AB6463">
      <w:pPr>
        <w:pStyle w:val="ListParagraph"/>
        <w:ind w:left="1080"/>
        <w:rPr>
          <w:rFonts w:eastAsiaTheme="minorEastAsia" w:cstheme="minorHAnsi"/>
          <w:sz w:val="24"/>
          <w:szCs w:val="24"/>
        </w:rPr>
      </w:pPr>
      <w:r w:rsidRPr="00CD1AA3">
        <w:rPr>
          <w:rFonts w:eastAsiaTheme="minorEastAsia" w:cstheme="minorHAnsi"/>
          <w:sz w:val="24"/>
          <w:szCs w:val="24"/>
        </w:rPr>
        <w:t>From the answered prelab questions (included in appendix B) it is shown</w:t>
      </w:r>
      <w:r w:rsidR="00656AFA" w:rsidRPr="00CD1AA3">
        <w:rPr>
          <w:rFonts w:eastAsiaTheme="minorEastAsia" w:cstheme="minorHAnsi"/>
          <w:sz w:val="24"/>
          <w:szCs w:val="24"/>
        </w:rPr>
        <w:t xml:space="preserve"> in part c of question 2</w:t>
      </w:r>
      <w:r w:rsidRPr="00CD1AA3">
        <w:rPr>
          <w:rFonts w:eastAsiaTheme="minorEastAsia" w:cstheme="minorHAnsi"/>
          <w:sz w:val="24"/>
          <w:szCs w:val="24"/>
        </w:rPr>
        <w:t xml:space="preserve"> that </w:t>
      </w:r>
      <m:oMath>
        <m:r>
          <w:rPr>
            <w:rFonts w:ascii="Cambria Math" w:hAnsi="Cambria Math" w:cstheme="minorHAnsi"/>
            <w:sz w:val="24"/>
            <w:szCs w:val="24"/>
          </w:rPr>
          <m:t>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x-μ</m:t>
                    </m:r>
                  </m:e>
                </m:d>
              </m:e>
              <m:sup>
                <m:r>
                  <w:rPr>
                    <w:rFonts w:ascii="Cambria Math" w:hAnsi="Cambria Math" w:cstheme="minorHAnsi"/>
                    <w:sz w:val="24"/>
                    <w:szCs w:val="24"/>
                  </w:rPr>
                  <m:t>2</m:t>
                </m:r>
              </m:sup>
            </m:sSup>
          </m:e>
        </m:d>
        <m:r>
          <w:rPr>
            <w:rFonts w:ascii="Cambria Math" w:hAnsi="Cambria Math" w:cstheme="minorHAnsi"/>
            <w:sz w:val="24"/>
            <w:szCs w:val="24"/>
          </w:rPr>
          <m:t>=μ</m:t>
        </m:r>
      </m:oMath>
      <w:r w:rsidRPr="00CD1AA3">
        <w:rPr>
          <w:rFonts w:eastAsiaTheme="minorEastAsia" w:cstheme="minorHAnsi"/>
          <w:sz w:val="24"/>
          <w:szCs w:val="24"/>
        </w:rPr>
        <w:t xml:space="preserve">. Since the data obtained is assumed to be distributed according to the Poisson distribution pdf, we know that </w:t>
      </w:r>
      <m:oMath>
        <m:r>
          <w:rPr>
            <w:rFonts w:ascii="Cambria Math" w:hAnsi="Cambria Math" w:cstheme="minorHAnsi"/>
            <w:sz w:val="24"/>
            <w:szCs w:val="24"/>
          </w:rPr>
          <m:t>μ=</m:t>
        </m:r>
        <m:sSup>
          <m:sSupPr>
            <m:ctrlPr>
              <w:rPr>
                <w:rFonts w:ascii="Cambria Math" w:hAnsi="Cambria Math" w:cstheme="minorHAnsi"/>
                <w:i/>
                <w:sz w:val="24"/>
                <w:szCs w:val="24"/>
              </w:rPr>
            </m:ctrlPr>
          </m:sSupPr>
          <m:e>
            <m:r>
              <w:rPr>
                <w:rFonts w:ascii="Cambria Math" w:hAnsi="Cambria Math" w:cstheme="minorHAnsi"/>
                <w:sz w:val="24"/>
                <w:szCs w:val="24"/>
              </w:rPr>
              <m:t>σ</m:t>
            </m:r>
          </m:e>
          <m:sup>
            <m:r>
              <w:rPr>
                <w:rFonts w:ascii="Cambria Math" w:hAnsi="Cambria Math" w:cstheme="minorHAnsi"/>
                <w:sz w:val="24"/>
                <w:szCs w:val="24"/>
              </w:rPr>
              <m:t>2</m:t>
            </m:r>
          </m:sup>
        </m:sSup>
      </m:oMath>
      <w:r w:rsidRPr="00CD1AA3">
        <w:rPr>
          <w:rFonts w:eastAsiaTheme="minorEastAsia" w:cstheme="minorHAnsi"/>
          <w:sz w:val="24"/>
          <w:szCs w:val="24"/>
        </w:rPr>
        <w:t>, hence</w:t>
      </w:r>
      <m:oMath>
        <m:r>
          <w:rPr>
            <w:rFonts w:ascii="Cambria Math" w:hAnsi="Cambria Math" w:cstheme="minorHAnsi"/>
            <w:sz w:val="24"/>
            <w:szCs w:val="24"/>
          </w:rPr>
          <m:t xml:space="preserve"> E[</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x-μ</m:t>
                </m:r>
              </m:e>
            </m:d>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σ</m:t>
            </m:r>
          </m:e>
          <m:sup>
            <m:r>
              <w:rPr>
                <w:rFonts w:ascii="Cambria Math" w:hAnsi="Cambria Math" w:cstheme="minorHAnsi"/>
                <w:sz w:val="24"/>
                <w:szCs w:val="24"/>
              </w:rPr>
              <m:t>2</m:t>
            </m:r>
          </m:sup>
        </m:sSup>
      </m:oMath>
      <w:r w:rsidRPr="00CD1AA3">
        <w:rPr>
          <w:rFonts w:eastAsiaTheme="minorEastAsia" w:cstheme="minorHAnsi"/>
          <w:sz w:val="24"/>
          <w:szCs w:val="24"/>
        </w:rPr>
        <w:t>.</w:t>
      </w:r>
    </w:p>
    <w:p w14:paraId="00701BF5" w14:textId="327F0AE4" w:rsidR="00822E0D" w:rsidRPr="00CD1AA3" w:rsidRDefault="00822E0D" w:rsidP="00656AFA">
      <w:pPr>
        <w:pStyle w:val="ListParagraph"/>
        <w:ind w:left="1080"/>
        <w:rPr>
          <w:rFonts w:eastAsiaTheme="minorEastAsia" w:cstheme="minorHAnsi"/>
          <w:sz w:val="24"/>
          <w:szCs w:val="24"/>
        </w:rPr>
      </w:pPr>
      <w:r w:rsidRPr="00CD1AA3">
        <w:rPr>
          <w:rFonts w:eastAsiaTheme="minorEastAsia" w:cstheme="minorHAnsi"/>
          <w:sz w:val="24"/>
          <w:szCs w:val="24"/>
        </w:rPr>
        <w:t>For data distributed according to Poisson distribution,</w:t>
      </w:r>
      <m:oMath>
        <m:r>
          <w:rPr>
            <w:rFonts w:ascii="Cambria Math" w:hAnsi="Cambria Math" w:cstheme="minorHAnsi"/>
            <w:sz w:val="24"/>
            <w:szCs w:val="24"/>
          </w:rPr>
          <m:t xml:space="preserve"> 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d>
                  <m:dPr>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x</m:t>
                        </m:r>
                      </m:e>
                    </m:acc>
                    <m:r>
                      <w:rPr>
                        <w:rFonts w:ascii="Cambria Math" w:hAnsi="Cambria Math" w:cstheme="minorHAnsi"/>
                        <w:sz w:val="24"/>
                        <w:szCs w:val="24"/>
                      </w:rPr>
                      <m:t>-μ</m:t>
                    </m:r>
                  </m:e>
                </m:d>
              </m:e>
              <m:sup>
                <m:r>
                  <w:rPr>
                    <w:rFonts w:ascii="Cambria Math" w:hAnsi="Cambria Math" w:cstheme="minorHAnsi"/>
                    <w:sz w:val="24"/>
                    <w:szCs w:val="24"/>
                  </w:rPr>
                  <m:t>2</m:t>
                </m:r>
              </m:sup>
            </m:sSup>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μ</m:t>
            </m:r>
          </m:num>
          <m:den>
            <m:r>
              <w:rPr>
                <w:rFonts w:ascii="Cambria Math" w:hAnsi="Cambria Math" w:cstheme="minorHAnsi"/>
                <w:sz w:val="24"/>
                <w:szCs w:val="24"/>
              </w:rPr>
              <m:t>N</m:t>
            </m:r>
          </m:den>
        </m:f>
      </m:oMath>
      <w:r w:rsidRPr="00CD1AA3">
        <w:rPr>
          <w:rFonts w:eastAsiaTheme="minorEastAsia" w:cstheme="minorHAnsi"/>
          <w:sz w:val="24"/>
          <w:szCs w:val="24"/>
        </w:rPr>
        <w:t xml:space="preserve"> </w:t>
      </w:r>
      <w:r w:rsidR="00F6790E" w:rsidRPr="00CD1AA3">
        <w:rPr>
          <w:rFonts w:eastAsiaTheme="minorEastAsia" w:cstheme="minorHAnsi"/>
          <w:sz w:val="24"/>
          <w:szCs w:val="24"/>
        </w:rPr>
        <w:t xml:space="preserve"> </w:t>
      </w:r>
      <m:oMath>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x</m:t>
                </m:r>
              </m:e>
            </m:acc>
          </m:num>
          <m:den>
            <m:r>
              <w:rPr>
                <w:rFonts w:ascii="Cambria Math" w:eastAsiaTheme="minorEastAsia" w:hAnsi="Cambria Math" w:cstheme="minorHAnsi"/>
                <w:sz w:val="24"/>
                <w:szCs w:val="24"/>
              </w:rPr>
              <m:t>N</m:t>
            </m:r>
          </m:den>
        </m:f>
        <m:r>
          <w:rPr>
            <w:rFonts w:ascii="Cambria Math" w:eastAsiaTheme="minorEastAsia" w:hAnsi="Cambria Math" w:cstheme="minorHAnsi"/>
            <w:sz w:val="24"/>
            <w:szCs w:val="24"/>
          </w:rPr>
          <m:t xml:space="preserve"> </m:t>
        </m:r>
      </m:oMath>
      <w:r w:rsidR="00F6790E" w:rsidRPr="00CD1AA3">
        <w:rPr>
          <w:rFonts w:eastAsiaTheme="minorEastAsia" w:cstheme="minorHAnsi"/>
          <w:sz w:val="24"/>
          <w:szCs w:val="24"/>
        </w:rPr>
        <w:t>where N is the number of data points collected. A</w:t>
      </w:r>
      <w:r w:rsidRPr="00CD1AA3">
        <w:rPr>
          <w:rFonts w:eastAsiaTheme="minorEastAsia" w:cstheme="minorHAnsi"/>
          <w:sz w:val="24"/>
          <w:szCs w:val="24"/>
        </w:rPr>
        <w:t xml:space="preserve"> proof of this is included in appendix A.</w:t>
      </w:r>
    </w:p>
    <w:p w14:paraId="22280B52" w14:textId="74934AC6" w:rsidR="004472D6" w:rsidRPr="00CD1AA3" w:rsidRDefault="00F6790E" w:rsidP="00822E0D">
      <w:pPr>
        <w:rPr>
          <w:rFonts w:eastAsiaTheme="minorEastAsia" w:cstheme="minorHAnsi"/>
          <w:sz w:val="24"/>
          <w:szCs w:val="24"/>
        </w:rPr>
      </w:pPr>
      <w:r w:rsidRPr="00CD1AA3">
        <w:rPr>
          <w:rFonts w:cstheme="minorHAnsi"/>
          <w:b/>
          <w:bCs/>
          <w:sz w:val="24"/>
          <w:szCs w:val="24"/>
        </w:rPr>
        <w:tab/>
      </w:r>
      <w:r w:rsidR="00656AFA" w:rsidRPr="00CD1AA3">
        <w:rPr>
          <w:rFonts w:cstheme="minorHAnsi"/>
          <w:b/>
          <w:bCs/>
          <w:sz w:val="24"/>
          <w:szCs w:val="24"/>
        </w:rPr>
        <w:tab/>
      </w:r>
      <m:oMath>
        <m:r>
          <m:rPr>
            <m:sty m:val="bi"/>
          </m:rPr>
          <w:rPr>
            <w:rFonts w:ascii="Cambria Math" w:hAnsi="Cambria Math" w:cstheme="minorHAnsi"/>
            <w:sz w:val="24"/>
            <w:szCs w:val="24"/>
          </w:rPr>
          <m:t xml:space="preserve">∴ </m:t>
        </m:r>
      </m:oMath>
      <w:r w:rsidRPr="00CD1AA3">
        <w:rPr>
          <w:rFonts w:eastAsiaTheme="minorEastAsia" w:cstheme="minorHAnsi"/>
          <w:sz w:val="24"/>
          <w:szCs w:val="24"/>
        </w:rPr>
        <w:t xml:space="preserve">The uncertainty for the arithmetic mean was determined as </w:t>
      </w:r>
      <m:oMath>
        <m:r>
          <w:rPr>
            <w:rFonts w:ascii="Cambria Math" w:eastAsiaTheme="minorEastAsia" w:hAnsi="Cambria Math" w:cstheme="minorHAnsi"/>
            <w:sz w:val="24"/>
            <w:szCs w:val="24"/>
          </w:rPr>
          <m:t>∆x=</m:t>
        </m:r>
        <m:rad>
          <m:radPr>
            <m:degHide m:val="1"/>
            <m:ctrlPr>
              <w:rPr>
                <w:rFonts w:ascii="Cambria Math" w:eastAsiaTheme="minorEastAsia" w:hAnsi="Cambria Math" w:cstheme="minorHAnsi"/>
                <w:i/>
                <w:sz w:val="24"/>
                <w:szCs w:val="24"/>
              </w:rPr>
            </m:ctrlPr>
          </m:radPr>
          <m:deg/>
          <m:e>
            <m:f>
              <m:fPr>
                <m:ctrlPr>
                  <w:rPr>
                    <w:rFonts w:ascii="Cambria Math" w:eastAsiaTheme="minorEastAsia" w:hAnsi="Cambria Math" w:cstheme="minorHAnsi"/>
                    <w:i/>
                    <w:sz w:val="24"/>
                    <w:szCs w:val="24"/>
                  </w:rPr>
                </m:ctrlPr>
              </m:fPr>
              <m:num>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x</m:t>
                    </m:r>
                  </m:e>
                </m:acc>
              </m:num>
              <m:den>
                <m:r>
                  <w:rPr>
                    <w:rFonts w:ascii="Cambria Math" w:eastAsiaTheme="minorEastAsia" w:hAnsi="Cambria Math" w:cstheme="minorHAnsi"/>
                    <w:sz w:val="24"/>
                    <w:szCs w:val="24"/>
                  </w:rPr>
                  <m:t>N</m:t>
                </m:r>
              </m:den>
            </m:f>
          </m:e>
        </m:rad>
      </m:oMath>
    </w:p>
    <w:p w14:paraId="6BDA9709" w14:textId="49966A32" w:rsidR="00656AFA" w:rsidRPr="00CD1AA3" w:rsidRDefault="00656AFA" w:rsidP="00656AFA">
      <w:pPr>
        <w:pStyle w:val="ListParagraph"/>
        <w:numPr>
          <w:ilvl w:val="0"/>
          <w:numId w:val="6"/>
        </w:numPr>
        <w:rPr>
          <w:rFonts w:eastAsiaTheme="minorEastAsia" w:cstheme="minorHAnsi"/>
          <w:sz w:val="24"/>
          <w:szCs w:val="24"/>
        </w:rPr>
      </w:pPr>
      <w:r w:rsidRPr="00CD1AA3">
        <w:rPr>
          <w:rFonts w:eastAsiaTheme="minorEastAsia" w:cstheme="minorHAnsi"/>
          <w:sz w:val="24"/>
          <w:szCs w:val="24"/>
        </w:rPr>
        <w:t>The sample</w:t>
      </w:r>
      <w:r w:rsidRPr="00CD1AA3">
        <w:rPr>
          <w:rFonts w:cstheme="minorHAnsi"/>
          <w:color w:val="202124"/>
          <w:sz w:val="24"/>
          <w:szCs w:val="24"/>
          <w:shd w:val="clear" w:color="auto" w:fill="FFFFFF"/>
        </w:rPr>
        <w:t xml:space="preserve"> variance (s</w:t>
      </w:r>
      <w:r w:rsidRPr="00CD1AA3">
        <w:rPr>
          <w:rFonts w:cstheme="minorHAnsi"/>
          <w:color w:val="202124"/>
          <w:sz w:val="24"/>
          <w:szCs w:val="24"/>
          <w:shd w:val="clear" w:color="auto" w:fill="FFFFFF"/>
          <w:vertAlign w:val="superscript"/>
        </w:rPr>
        <w:t>2</w:t>
      </w:r>
      <w:r w:rsidRPr="00CD1AA3">
        <w:rPr>
          <w:rFonts w:cstheme="minorHAnsi"/>
          <w:color w:val="202124"/>
          <w:sz w:val="24"/>
          <w:szCs w:val="24"/>
          <w:shd w:val="clear" w:color="auto" w:fill="FFFFFF"/>
        </w:rPr>
        <w:t>) is a measure of the degree to which the numbers in a list are spread out. If the numbers in a list are all close to the expected values, the variance will be small. If they are far away, the variance will be large.</w:t>
      </w:r>
    </w:p>
    <w:p w14:paraId="2A74D31D" w14:textId="25B92AF9" w:rsidR="00656AFA" w:rsidRPr="00CD1AA3" w:rsidRDefault="00000000" w:rsidP="00656AFA">
      <w:pPr>
        <w:pStyle w:val="ListParagraph"/>
        <w:ind w:left="1080"/>
        <w:rPr>
          <w:rFonts w:eastAsiaTheme="minorEastAsia" w:cstheme="minorHAnsi"/>
          <w:sz w:val="24"/>
          <w:szCs w:val="24"/>
        </w:rPr>
      </w:pPr>
      <m:oMathPara>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s</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N-1</m:t>
              </m:r>
            </m:den>
          </m:f>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N</m:t>
              </m:r>
            </m:sup>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x</m:t>
                      </m:r>
                    </m:e>
                  </m:acc>
                  <m:r>
                    <w:rPr>
                      <w:rFonts w:ascii="Cambria Math" w:eastAsiaTheme="minorEastAsia" w:hAnsi="Cambria Math" w:cstheme="minorHAnsi"/>
                      <w:sz w:val="24"/>
                      <w:szCs w:val="24"/>
                    </w:rPr>
                    <m:t>)</m:t>
                  </m:r>
                </m:e>
                <m:sup>
                  <m:r>
                    <w:rPr>
                      <w:rFonts w:ascii="Cambria Math" w:eastAsiaTheme="minorEastAsia" w:hAnsi="Cambria Math" w:cstheme="minorHAnsi"/>
                      <w:sz w:val="24"/>
                      <w:szCs w:val="24"/>
                    </w:rPr>
                    <m:t>2</m:t>
                  </m:r>
                </m:sup>
              </m:sSup>
            </m:e>
          </m:nary>
        </m:oMath>
      </m:oMathPara>
    </w:p>
    <w:p w14:paraId="34B39E0F" w14:textId="77777777" w:rsidR="007E5324" w:rsidRPr="00CD1AA3" w:rsidRDefault="00A20038" w:rsidP="00656AFA">
      <w:pPr>
        <w:pStyle w:val="ListParagraph"/>
        <w:ind w:left="1080"/>
        <w:rPr>
          <w:rFonts w:eastAsiaTheme="minorEastAsia" w:cstheme="minorHAnsi"/>
          <w:sz w:val="24"/>
          <w:szCs w:val="24"/>
        </w:rPr>
      </w:pPr>
      <w:r w:rsidRPr="00CD1AA3">
        <w:rPr>
          <w:rFonts w:eastAsiaTheme="minorEastAsia" w:cstheme="minorHAnsi"/>
          <w:sz w:val="24"/>
          <w:szCs w:val="24"/>
        </w:rPr>
        <w:t xml:space="preserve">The sample variance above is an unbiased estimator of the sample variance. This is shown by showing that the expectation value of the sample variance (of the measured data) is the variance of the underlying </w:t>
      </w:r>
      <w:r w:rsidR="007E5324" w:rsidRPr="00CD1AA3">
        <w:rPr>
          <w:rFonts w:eastAsiaTheme="minorEastAsia" w:cstheme="minorHAnsi"/>
          <w:sz w:val="24"/>
          <w:szCs w:val="24"/>
        </w:rPr>
        <w:t>Poisson</w:t>
      </w:r>
      <w:r w:rsidRPr="00CD1AA3">
        <w:rPr>
          <w:rFonts w:eastAsiaTheme="minorEastAsia" w:cstheme="minorHAnsi"/>
          <w:sz w:val="24"/>
          <w:szCs w:val="24"/>
        </w:rPr>
        <w:t xml:space="preserve"> distribution</w:t>
      </w:r>
      <w:r w:rsidR="007E5324" w:rsidRPr="00CD1AA3">
        <w:rPr>
          <w:rFonts w:eastAsiaTheme="minorEastAsia" w:cstheme="minorHAnsi"/>
          <w:sz w:val="24"/>
          <w:szCs w:val="24"/>
        </w:rPr>
        <w:t>.</w:t>
      </w:r>
    </w:p>
    <w:p w14:paraId="4BB255A1" w14:textId="1A34BDBC" w:rsidR="00A20038" w:rsidRPr="00CD1AA3" w:rsidRDefault="007E5324" w:rsidP="007E5324">
      <w:pPr>
        <w:pStyle w:val="ListParagraph"/>
        <w:ind w:left="1080"/>
        <w:jc w:val="center"/>
        <w:rPr>
          <w:rFonts w:eastAsiaTheme="minorEastAsia" w:cstheme="minorHAnsi"/>
          <w:sz w:val="24"/>
          <w:szCs w:val="24"/>
        </w:rPr>
      </w:pPr>
      <m:oMath>
        <m:r>
          <w:rPr>
            <w:rFonts w:ascii="Cambria Math" w:eastAsiaTheme="minorEastAsia" w:hAnsi="Cambria Math" w:cstheme="minorHAnsi"/>
            <w:sz w:val="24"/>
            <w:szCs w:val="24"/>
          </w:rPr>
          <m:t>E</m:t>
        </m:r>
        <m:d>
          <m:dPr>
            <m:begChr m:val="["/>
            <m:endChr m:val="]"/>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s</m:t>
                </m:r>
              </m:e>
              <m:sup>
                <m:r>
                  <w:rPr>
                    <w:rFonts w:ascii="Cambria Math" w:eastAsiaTheme="minorEastAsia" w:hAnsi="Cambria Math" w:cstheme="minorHAnsi"/>
                    <w:sz w:val="24"/>
                    <w:szCs w:val="24"/>
                  </w:rPr>
                  <m:t>2</m:t>
                </m:r>
              </m:sup>
            </m:sSup>
          </m:e>
        </m:d>
        <m:r>
          <w:rPr>
            <w:rFonts w:ascii="Cambria Math" w:eastAsiaTheme="minorEastAsia" w:hAnsi="Cambria Math" w:cstheme="minorHAnsi"/>
            <w:sz w:val="24"/>
            <w:szCs w:val="24"/>
          </w:rPr>
          <m:t>=</m:t>
        </m:r>
      </m:oMath>
      <w:r w:rsidR="00A20038" w:rsidRPr="00CD1AA3">
        <w:rPr>
          <w:rFonts w:eastAsiaTheme="minorEastAsia" w:cstheme="minorHAnsi"/>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σ</m:t>
            </m:r>
          </m:e>
          <m:sup>
            <m:r>
              <w:rPr>
                <w:rFonts w:ascii="Cambria Math" w:hAnsi="Cambria Math" w:cstheme="minorHAnsi"/>
                <w:sz w:val="24"/>
                <w:szCs w:val="24"/>
              </w:rPr>
              <m:t>2</m:t>
            </m:r>
          </m:sup>
        </m:sSup>
      </m:oMath>
      <w:r w:rsidRPr="00CD1AA3">
        <w:rPr>
          <w:rFonts w:eastAsiaTheme="minorEastAsia" w:cstheme="minorHAnsi"/>
          <w:sz w:val="24"/>
          <w:szCs w:val="24"/>
        </w:rPr>
        <w:t>.</w:t>
      </w:r>
    </w:p>
    <w:p w14:paraId="745F8360" w14:textId="304D6606" w:rsidR="007E5324" w:rsidRPr="00CD1AA3" w:rsidRDefault="007E5324" w:rsidP="007E5324">
      <w:pPr>
        <w:pStyle w:val="ListParagraph"/>
        <w:ind w:left="1080"/>
        <w:rPr>
          <w:rFonts w:eastAsiaTheme="minorEastAsia" w:cstheme="minorHAnsi"/>
          <w:sz w:val="24"/>
          <w:szCs w:val="24"/>
        </w:rPr>
      </w:pPr>
      <w:r w:rsidRPr="00CD1AA3">
        <w:rPr>
          <w:rFonts w:eastAsiaTheme="minorEastAsia" w:cstheme="minorHAnsi"/>
          <w:sz w:val="24"/>
          <w:szCs w:val="24"/>
        </w:rPr>
        <w:t>The proof for this is included in appendix A.</w:t>
      </w:r>
    </w:p>
    <w:p w14:paraId="244FC5A1" w14:textId="77777777" w:rsidR="007E5324" w:rsidRPr="00CD1AA3" w:rsidRDefault="007E5324" w:rsidP="007E5324">
      <w:pPr>
        <w:pStyle w:val="ListParagraph"/>
        <w:ind w:left="1080"/>
        <w:rPr>
          <w:rFonts w:eastAsiaTheme="minorEastAsia" w:cstheme="minorHAnsi"/>
          <w:sz w:val="24"/>
          <w:szCs w:val="24"/>
        </w:rPr>
      </w:pPr>
    </w:p>
    <w:p w14:paraId="02C27B24" w14:textId="18FCCA15" w:rsidR="00CB5648" w:rsidRPr="00CD1AA3" w:rsidRDefault="007E5324" w:rsidP="007E5324">
      <w:pPr>
        <w:pStyle w:val="ListParagraph"/>
        <w:ind w:left="1080"/>
        <w:rPr>
          <w:rFonts w:eastAsiaTheme="minorEastAsia" w:cstheme="minorHAnsi"/>
          <w:sz w:val="24"/>
          <w:szCs w:val="24"/>
        </w:rPr>
      </w:pPr>
      <w:proofErr w:type="gramStart"/>
      <w:r w:rsidRPr="00CD1AA3">
        <w:rPr>
          <w:rFonts w:eastAsiaTheme="minorEastAsia" w:cstheme="minorHAnsi"/>
          <w:sz w:val="24"/>
          <w:szCs w:val="24"/>
        </w:rPr>
        <w:t>For the purpose of</w:t>
      </w:r>
      <w:proofErr w:type="gramEnd"/>
      <w:r w:rsidRPr="00CD1AA3">
        <w:rPr>
          <w:rFonts w:eastAsiaTheme="minorEastAsia" w:cstheme="minorHAnsi"/>
          <w:sz w:val="24"/>
          <w:szCs w:val="24"/>
        </w:rPr>
        <w:t xml:space="preserve"> this report, the uncertainty on any measurement is the square root of the variance of the estimator for that quantity under the hypothesis for the underlying (Poisson) distribution of the data. Therefore, the uncertainty of the sample variance is </w:t>
      </w:r>
      <w:r w:rsidR="00CB5648" w:rsidRPr="00CD1AA3">
        <w:rPr>
          <w:rFonts w:eastAsiaTheme="minorEastAsia" w:cstheme="minorHAnsi"/>
          <w:sz w:val="24"/>
          <w:szCs w:val="24"/>
        </w:rPr>
        <w:t xml:space="preserve">obtained by evaluating the variance of the sample variance. </w:t>
      </w:r>
    </w:p>
    <w:p w14:paraId="7AECFD9C" w14:textId="65A5EE5A" w:rsidR="007E5324" w:rsidRPr="00CD1AA3" w:rsidRDefault="00CB5648" w:rsidP="007E5324">
      <w:pPr>
        <w:pStyle w:val="ListParagraph"/>
        <w:ind w:left="1080"/>
        <w:rPr>
          <w:rFonts w:eastAsiaTheme="minorEastAsia" w:cstheme="minorHAnsi"/>
          <w:sz w:val="24"/>
          <w:szCs w:val="24"/>
        </w:rPr>
      </w:pPr>
      <m:oMath>
        <m:r>
          <w:rPr>
            <w:rFonts w:ascii="Cambria Math" w:eastAsiaTheme="minorEastAsia" w:hAnsi="Cambria Math" w:cstheme="minorHAnsi"/>
            <w:sz w:val="24"/>
            <w:szCs w:val="24"/>
          </w:rPr>
          <m:t>V</m:t>
        </m:r>
        <m:d>
          <m:dPr>
            <m:begChr m:val="["/>
            <m:endChr m:val="]"/>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s</m:t>
                </m:r>
              </m:e>
              <m:sup>
                <m:r>
                  <w:rPr>
                    <w:rFonts w:ascii="Cambria Math" w:eastAsiaTheme="minorEastAsia" w:hAnsi="Cambria Math" w:cstheme="minorHAnsi"/>
                    <w:sz w:val="24"/>
                    <w:szCs w:val="24"/>
                  </w:rPr>
                  <m:t>2</m:t>
                </m:r>
              </m:sup>
            </m:sSup>
          </m:e>
        </m:d>
        <m:r>
          <w:rPr>
            <w:rFonts w:ascii="Cambria Math" w:eastAsiaTheme="minorEastAsia" w:hAnsi="Cambria Math" w:cstheme="minorHAnsi"/>
            <w:sz w:val="24"/>
            <w:szCs w:val="24"/>
          </w:rPr>
          <m:t>=E[</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s</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-μ)</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oMath>
      <w:r w:rsidRPr="00CD1AA3">
        <w:rPr>
          <w:rFonts w:eastAsiaTheme="minorEastAsia" w:cstheme="minorHAnsi"/>
          <w:sz w:val="24"/>
          <w:szCs w:val="24"/>
        </w:rPr>
        <w:t>.</w:t>
      </w:r>
      <m:oMath>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2N</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μ</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+(N-1)μ</m:t>
            </m:r>
          </m:num>
          <m:den>
            <m:r>
              <w:rPr>
                <w:rFonts w:ascii="Cambria Math" w:eastAsiaTheme="minorEastAsia" w:hAnsi="Cambria Math" w:cstheme="minorHAnsi"/>
                <w:sz w:val="24"/>
                <w:szCs w:val="24"/>
              </w:rPr>
              <m:t>N(N-1)</m:t>
            </m:r>
          </m:den>
        </m:f>
      </m:oMath>
    </w:p>
    <w:p w14:paraId="2A136D77" w14:textId="568B1720" w:rsidR="00CB5648" w:rsidRPr="00CD1AA3" w:rsidRDefault="00CB5648" w:rsidP="00CB5648">
      <w:pPr>
        <w:pStyle w:val="ListParagraph"/>
        <w:ind w:left="1080"/>
        <w:rPr>
          <w:rFonts w:eastAsiaTheme="minorEastAsia" w:cstheme="minorHAnsi"/>
          <w:sz w:val="24"/>
          <w:szCs w:val="24"/>
        </w:rPr>
      </w:pPr>
      <w:r w:rsidRPr="00CD1AA3">
        <w:rPr>
          <w:rFonts w:eastAsiaTheme="minorEastAsia" w:cstheme="minorHAnsi"/>
          <w:sz w:val="24"/>
          <w:szCs w:val="24"/>
        </w:rPr>
        <w:t>The proof for this is also included in appendix A.</w:t>
      </w:r>
    </w:p>
    <w:p w14:paraId="29B5DB99" w14:textId="77777777" w:rsidR="00CB5648" w:rsidRPr="00D95355" w:rsidRDefault="00CB5648" w:rsidP="007E5324">
      <w:pPr>
        <w:pStyle w:val="ListParagraph"/>
        <w:ind w:left="1080"/>
        <w:rPr>
          <w:rFonts w:ascii="Arial" w:eastAsiaTheme="minorEastAsia" w:hAnsi="Arial" w:cs="Arial"/>
          <w:sz w:val="24"/>
          <w:szCs w:val="24"/>
        </w:rPr>
      </w:pPr>
    </w:p>
    <w:p w14:paraId="41F9618B" w14:textId="31031C43" w:rsidR="00656AFA" w:rsidRPr="00D95355" w:rsidRDefault="00656AFA" w:rsidP="00822E0D">
      <w:pPr>
        <w:rPr>
          <w:rFonts w:ascii="Arial" w:hAnsi="Arial" w:cs="Arial"/>
          <w:sz w:val="24"/>
          <w:szCs w:val="24"/>
        </w:rPr>
      </w:pPr>
    </w:p>
    <w:p w14:paraId="5F6016EC" w14:textId="045C3ABF" w:rsidR="00CB5648" w:rsidRPr="00D95355" w:rsidRDefault="00CB5648" w:rsidP="00822E0D">
      <w:pPr>
        <w:rPr>
          <w:rFonts w:ascii="Arial" w:hAnsi="Arial" w:cs="Arial"/>
          <w:sz w:val="24"/>
          <w:szCs w:val="24"/>
        </w:rPr>
      </w:pPr>
    </w:p>
    <w:p w14:paraId="61467126" w14:textId="77777777" w:rsidR="00CB5648" w:rsidRPr="00D95355" w:rsidRDefault="00CB5648" w:rsidP="00822E0D">
      <w:pPr>
        <w:rPr>
          <w:rFonts w:ascii="Arial" w:hAnsi="Arial" w:cs="Arial"/>
          <w:sz w:val="24"/>
          <w:szCs w:val="24"/>
        </w:rPr>
      </w:pPr>
    </w:p>
    <w:p w14:paraId="125AE3BD" w14:textId="3B3D200D" w:rsidR="004472D6" w:rsidRPr="00CD1AA3" w:rsidRDefault="004472D6" w:rsidP="00675A1F">
      <w:pPr>
        <w:ind w:left="720"/>
        <w:rPr>
          <w:rFonts w:eastAsiaTheme="minorEastAsia" w:cstheme="minorHAnsi"/>
          <w:sz w:val="24"/>
          <w:szCs w:val="24"/>
        </w:rPr>
      </w:pPr>
      <w:r w:rsidRPr="00CD1AA3">
        <w:rPr>
          <w:rFonts w:eastAsiaTheme="minorEastAsia" w:cstheme="minorHAnsi"/>
          <w:sz w:val="24"/>
          <w:szCs w:val="24"/>
        </w:rPr>
        <w:lastRenderedPageBreak/>
        <w:t xml:space="preserve">The table below lists the arithmetic mean </w:t>
      </w:r>
      <w:r w:rsidR="00675A1F" w:rsidRPr="00CD1AA3">
        <w:rPr>
          <w:rFonts w:eastAsiaTheme="minorEastAsia" w:cstheme="minorHAnsi"/>
          <w:sz w:val="24"/>
          <w:szCs w:val="24"/>
        </w:rPr>
        <w:t xml:space="preserve">and sample variance </w:t>
      </w:r>
      <w:r w:rsidRPr="00CD1AA3">
        <w:rPr>
          <w:rFonts w:eastAsiaTheme="minorEastAsia" w:cstheme="minorHAnsi"/>
          <w:sz w:val="24"/>
          <w:szCs w:val="24"/>
        </w:rPr>
        <w:t>obtained f</w:t>
      </w:r>
      <w:r w:rsidR="00675A1F" w:rsidRPr="00CD1AA3">
        <w:rPr>
          <w:rFonts w:eastAsiaTheme="minorEastAsia" w:cstheme="minorHAnsi"/>
          <w:sz w:val="24"/>
          <w:szCs w:val="24"/>
        </w:rPr>
        <w:t>rom</w:t>
      </w:r>
      <w:r w:rsidRPr="00CD1AA3">
        <w:rPr>
          <w:rFonts w:eastAsiaTheme="minorEastAsia" w:cstheme="minorHAnsi"/>
          <w:sz w:val="24"/>
          <w:szCs w:val="24"/>
        </w:rPr>
        <w:t xml:space="preserve"> the different data sets </w:t>
      </w:r>
      <w:r w:rsidR="00675A1F" w:rsidRPr="00CD1AA3">
        <w:rPr>
          <w:rFonts w:eastAsiaTheme="minorEastAsia" w:cstheme="minorHAnsi"/>
          <w:sz w:val="24"/>
          <w:szCs w:val="24"/>
        </w:rPr>
        <w:t>with their associated uncertainties.</w:t>
      </w:r>
    </w:p>
    <w:tbl>
      <w:tblPr>
        <w:tblStyle w:val="TableGrid"/>
        <w:tblW w:w="0" w:type="auto"/>
        <w:tblInd w:w="715" w:type="dxa"/>
        <w:tblLook w:val="04A0" w:firstRow="1" w:lastRow="0" w:firstColumn="1" w:lastColumn="0" w:noHBand="0" w:noVBand="1"/>
      </w:tblPr>
      <w:tblGrid>
        <w:gridCol w:w="2700"/>
        <w:gridCol w:w="3150"/>
        <w:gridCol w:w="2785"/>
      </w:tblGrid>
      <w:tr w:rsidR="004472D6" w:rsidRPr="00CD1AA3" w14:paraId="70C483BC" w14:textId="77777777" w:rsidTr="00675A1F">
        <w:tc>
          <w:tcPr>
            <w:tcW w:w="2700" w:type="dxa"/>
          </w:tcPr>
          <w:p w14:paraId="43DF7C89" w14:textId="77777777" w:rsidR="004472D6" w:rsidRPr="00CD1AA3" w:rsidRDefault="004472D6" w:rsidP="008861C8">
            <w:pPr>
              <w:jc w:val="center"/>
              <w:rPr>
                <w:rFonts w:cstheme="minorHAnsi"/>
                <w:b/>
                <w:bCs/>
                <w:sz w:val="24"/>
                <w:szCs w:val="24"/>
              </w:rPr>
            </w:pPr>
            <w:r w:rsidRPr="00CD1AA3">
              <w:rPr>
                <w:rFonts w:cstheme="minorHAnsi"/>
                <w:b/>
                <w:bCs/>
                <w:sz w:val="24"/>
                <w:szCs w:val="24"/>
              </w:rPr>
              <w:t>Data</w:t>
            </w:r>
          </w:p>
        </w:tc>
        <w:tc>
          <w:tcPr>
            <w:tcW w:w="3150" w:type="dxa"/>
          </w:tcPr>
          <w:p w14:paraId="6FB97A6B" w14:textId="77777777" w:rsidR="004472D6" w:rsidRPr="00CD1AA3" w:rsidRDefault="004472D6" w:rsidP="008861C8">
            <w:pPr>
              <w:jc w:val="center"/>
              <w:rPr>
                <w:rFonts w:cstheme="minorHAnsi"/>
                <w:b/>
                <w:bCs/>
                <w:sz w:val="24"/>
                <w:szCs w:val="24"/>
              </w:rPr>
            </w:pPr>
            <w:r w:rsidRPr="00CD1AA3">
              <w:rPr>
                <w:rFonts w:cstheme="minorHAnsi"/>
                <w:b/>
                <w:bCs/>
                <w:sz w:val="24"/>
                <w:szCs w:val="24"/>
              </w:rPr>
              <w:t>Arithmetic mean</w:t>
            </w:r>
          </w:p>
        </w:tc>
        <w:tc>
          <w:tcPr>
            <w:tcW w:w="2785" w:type="dxa"/>
          </w:tcPr>
          <w:p w14:paraId="399A553B" w14:textId="75164DFD" w:rsidR="004472D6" w:rsidRPr="00CD1AA3" w:rsidRDefault="00675A1F" w:rsidP="00675A1F">
            <w:pPr>
              <w:jc w:val="center"/>
              <w:rPr>
                <w:rFonts w:cstheme="minorHAnsi"/>
                <w:b/>
                <w:bCs/>
                <w:sz w:val="24"/>
                <w:szCs w:val="24"/>
              </w:rPr>
            </w:pPr>
            <w:r w:rsidRPr="00CD1AA3">
              <w:rPr>
                <w:rFonts w:cstheme="minorHAnsi"/>
                <w:b/>
                <w:bCs/>
                <w:sz w:val="24"/>
                <w:szCs w:val="24"/>
              </w:rPr>
              <w:t>Sample variance</w:t>
            </w:r>
          </w:p>
        </w:tc>
      </w:tr>
      <w:tr w:rsidR="004472D6" w:rsidRPr="00CD1AA3" w14:paraId="3D86AE69" w14:textId="77777777" w:rsidTr="00675A1F">
        <w:tc>
          <w:tcPr>
            <w:tcW w:w="2700" w:type="dxa"/>
          </w:tcPr>
          <w:p w14:paraId="3DFEB231" w14:textId="77777777" w:rsidR="004472D6" w:rsidRPr="00CD1AA3" w:rsidRDefault="004472D6" w:rsidP="008861C8">
            <w:pPr>
              <w:rPr>
                <w:rFonts w:cstheme="minorHAnsi"/>
                <w:sz w:val="24"/>
                <w:szCs w:val="24"/>
              </w:rPr>
            </w:pPr>
            <m:oMathPara>
              <m:oMath>
                <m:r>
                  <w:rPr>
                    <w:rFonts w:ascii="Cambria Math" w:hAnsi="Cambria Math" w:cstheme="minorHAnsi"/>
                    <w:sz w:val="24"/>
                    <w:szCs w:val="24"/>
                  </w:rPr>
                  <m:t>μ=100</m:t>
                </m:r>
              </m:oMath>
            </m:oMathPara>
          </w:p>
        </w:tc>
        <w:tc>
          <w:tcPr>
            <w:tcW w:w="3150" w:type="dxa"/>
          </w:tcPr>
          <w:p w14:paraId="6F06D50B" w14:textId="42DC001F" w:rsidR="004472D6" w:rsidRPr="00CD1AA3" w:rsidRDefault="005C3E43" w:rsidP="008861C8">
            <w:pPr>
              <w:rPr>
                <w:rFonts w:cstheme="minorHAnsi"/>
                <w:sz w:val="24"/>
                <w:szCs w:val="24"/>
              </w:rPr>
            </w:pPr>
            <m:oMathPara>
              <m:oMath>
                <m:r>
                  <w:rPr>
                    <w:rFonts w:ascii="Cambria Math" w:hAnsi="Cambria Math" w:cstheme="minorHAnsi"/>
                    <w:sz w:val="24"/>
                    <w:szCs w:val="24"/>
                  </w:rPr>
                  <m:t>102.75±1.01</m:t>
                </m:r>
              </m:oMath>
            </m:oMathPara>
          </w:p>
        </w:tc>
        <w:tc>
          <w:tcPr>
            <w:tcW w:w="2785" w:type="dxa"/>
          </w:tcPr>
          <w:p w14:paraId="7427FFA1" w14:textId="6105A69E" w:rsidR="004472D6" w:rsidRPr="00CD1AA3" w:rsidRDefault="00675A1F" w:rsidP="008861C8">
            <w:pPr>
              <w:rPr>
                <w:rFonts w:cstheme="minorHAnsi"/>
                <w:sz w:val="24"/>
                <w:szCs w:val="24"/>
              </w:rPr>
            </w:pPr>
            <m:oMathPara>
              <m:oMath>
                <m:r>
                  <w:rPr>
                    <w:rFonts w:ascii="Cambria Math" w:hAnsi="Cambria Math" w:cstheme="minorHAnsi"/>
                    <w:sz w:val="24"/>
                    <w:szCs w:val="24"/>
                  </w:rPr>
                  <m:t>132.09±14.64</m:t>
                </m:r>
              </m:oMath>
            </m:oMathPara>
          </w:p>
        </w:tc>
      </w:tr>
      <w:tr w:rsidR="004472D6" w:rsidRPr="00CD1AA3" w14:paraId="23996C5A" w14:textId="77777777" w:rsidTr="00675A1F">
        <w:tc>
          <w:tcPr>
            <w:tcW w:w="2700" w:type="dxa"/>
          </w:tcPr>
          <w:p w14:paraId="72DDD3C6" w14:textId="77777777" w:rsidR="004472D6" w:rsidRPr="00CD1AA3" w:rsidRDefault="004472D6" w:rsidP="008861C8">
            <w:pPr>
              <w:rPr>
                <w:rFonts w:cstheme="minorHAnsi"/>
                <w:sz w:val="24"/>
                <w:szCs w:val="24"/>
              </w:rPr>
            </w:pPr>
            <m:oMathPara>
              <m:oMath>
                <m:r>
                  <w:rPr>
                    <w:rFonts w:ascii="Cambria Math" w:hAnsi="Cambria Math" w:cstheme="minorHAnsi"/>
                    <w:sz w:val="24"/>
                    <w:szCs w:val="24"/>
                  </w:rPr>
                  <m:t>μ=30</m:t>
                </m:r>
              </m:oMath>
            </m:oMathPara>
          </w:p>
        </w:tc>
        <w:tc>
          <w:tcPr>
            <w:tcW w:w="3150" w:type="dxa"/>
          </w:tcPr>
          <w:p w14:paraId="431246C5" w14:textId="7CC98C51" w:rsidR="004472D6" w:rsidRPr="00CD1AA3" w:rsidRDefault="005C3E43" w:rsidP="008861C8">
            <w:pPr>
              <w:rPr>
                <w:rFonts w:cstheme="minorHAnsi"/>
                <w:sz w:val="24"/>
                <w:szCs w:val="24"/>
              </w:rPr>
            </w:pPr>
            <m:oMathPara>
              <m:oMath>
                <m:r>
                  <w:rPr>
                    <w:rFonts w:ascii="Cambria Math" w:hAnsi="Cambria Math" w:cstheme="minorHAnsi"/>
                    <w:sz w:val="24"/>
                    <w:szCs w:val="24"/>
                  </w:rPr>
                  <m:t>31.13±0.56</m:t>
                </m:r>
              </m:oMath>
            </m:oMathPara>
          </w:p>
        </w:tc>
        <w:tc>
          <w:tcPr>
            <w:tcW w:w="2785" w:type="dxa"/>
          </w:tcPr>
          <w:p w14:paraId="2F31C683" w14:textId="3620F44D" w:rsidR="004472D6" w:rsidRPr="00CD1AA3" w:rsidRDefault="005C3E43" w:rsidP="008861C8">
            <w:pPr>
              <w:rPr>
                <w:rFonts w:cstheme="minorHAnsi"/>
                <w:sz w:val="24"/>
                <w:szCs w:val="24"/>
              </w:rPr>
            </w:pPr>
            <m:oMathPara>
              <m:oMath>
                <m:r>
                  <w:rPr>
                    <w:rFonts w:ascii="Cambria Math" w:hAnsi="Cambria Math" w:cstheme="minorHAnsi"/>
                    <w:sz w:val="24"/>
                    <w:szCs w:val="24"/>
                  </w:rPr>
                  <m:t>27.27±</m:t>
                </m:r>
                <m:r>
                  <w:rPr>
                    <w:rFonts w:ascii="Cambria Math" w:eastAsiaTheme="minorEastAsia" w:hAnsi="Cambria Math" w:cstheme="minorHAnsi"/>
                    <w:sz w:val="24"/>
                    <w:szCs w:val="24"/>
                  </w:rPr>
                  <m:t>4.46</m:t>
                </m:r>
              </m:oMath>
            </m:oMathPara>
          </w:p>
        </w:tc>
      </w:tr>
      <w:tr w:rsidR="004472D6" w:rsidRPr="00CD1AA3" w14:paraId="213F72E5" w14:textId="77777777" w:rsidTr="00675A1F">
        <w:tc>
          <w:tcPr>
            <w:tcW w:w="2700" w:type="dxa"/>
          </w:tcPr>
          <w:p w14:paraId="4FDE8D97" w14:textId="77777777" w:rsidR="004472D6" w:rsidRPr="00CD1AA3" w:rsidRDefault="004472D6" w:rsidP="008861C8">
            <w:pPr>
              <w:rPr>
                <w:rFonts w:cstheme="minorHAnsi"/>
                <w:sz w:val="24"/>
                <w:szCs w:val="24"/>
              </w:rPr>
            </w:pPr>
            <m:oMathPara>
              <m:oMath>
                <m:r>
                  <w:rPr>
                    <w:rFonts w:ascii="Cambria Math" w:hAnsi="Cambria Math" w:cstheme="minorHAnsi"/>
                    <w:sz w:val="24"/>
                    <w:szCs w:val="24"/>
                  </w:rPr>
                  <m:t>μ=10</m:t>
                </m:r>
              </m:oMath>
            </m:oMathPara>
          </w:p>
        </w:tc>
        <w:tc>
          <w:tcPr>
            <w:tcW w:w="3150" w:type="dxa"/>
          </w:tcPr>
          <w:p w14:paraId="27EAABFB" w14:textId="319966E8" w:rsidR="004472D6" w:rsidRPr="00CD1AA3" w:rsidRDefault="005C3E43" w:rsidP="008861C8">
            <w:pPr>
              <w:rPr>
                <w:rFonts w:cstheme="minorHAnsi"/>
                <w:sz w:val="24"/>
                <w:szCs w:val="24"/>
              </w:rPr>
            </w:pPr>
            <m:oMathPara>
              <m:oMath>
                <m:r>
                  <w:rPr>
                    <w:rFonts w:ascii="Cambria Math" w:hAnsi="Cambria Math" w:cstheme="minorHAnsi"/>
                    <w:sz w:val="24"/>
                    <w:szCs w:val="24"/>
                  </w:rPr>
                  <m:t>10.27±0.32</m:t>
                </m:r>
              </m:oMath>
            </m:oMathPara>
          </w:p>
        </w:tc>
        <w:tc>
          <w:tcPr>
            <w:tcW w:w="2785" w:type="dxa"/>
          </w:tcPr>
          <w:p w14:paraId="70D472A7" w14:textId="7E5CCA46" w:rsidR="004472D6" w:rsidRPr="00CD1AA3" w:rsidRDefault="005C3E43" w:rsidP="008861C8">
            <w:pPr>
              <w:rPr>
                <w:rFonts w:cstheme="minorHAnsi"/>
                <w:sz w:val="24"/>
                <w:szCs w:val="24"/>
              </w:rPr>
            </w:pPr>
            <m:oMathPara>
              <m:oMath>
                <m:r>
                  <w:rPr>
                    <w:rFonts w:ascii="Cambria Math" w:hAnsi="Cambria Math" w:cstheme="minorHAnsi"/>
                    <w:sz w:val="24"/>
                    <w:szCs w:val="24"/>
                  </w:rPr>
                  <m:t>8.26±</m:t>
                </m:r>
                <m:r>
                  <w:rPr>
                    <w:rFonts w:ascii="Cambria Math" w:eastAsiaTheme="minorEastAsia" w:hAnsi="Cambria Math" w:cstheme="minorHAnsi"/>
                    <w:sz w:val="24"/>
                    <w:szCs w:val="24"/>
                  </w:rPr>
                  <m:t>1.49</m:t>
                </m:r>
              </m:oMath>
            </m:oMathPara>
          </w:p>
        </w:tc>
      </w:tr>
      <w:tr w:rsidR="004472D6" w:rsidRPr="00CD1AA3" w14:paraId="78788532" w14:textId="77777777" w:rsidTr="00675A1F">
        <w:tc>
          <w:tcPr>
            <w:tcW w:w="2700" w:type="dxa"/>
          </w:tcPr>
          <w:p w14:paraId="1A278958" w14:textId="77777777" w:rsidR="004472D6" w:rsidRPr="00CD1AA3" w:rsidRDefault="004472D6" w:rsidP="008861C8">
            <w:pPr>
              <w:rPr>
                <w:rFonts w:cstheme="minorHAnsi"/>
                <w:sz w:val="24"/>
                <w:szCs w:val="24"/>
              </w:rPr>
            </w:pPr>
            <m:oMathPara>
              <m:oMath>
                <m:r>
                  <w:rPr>
                    <w:rFonts w:ascii="Cambria Math" w:hAnsi="Cambria Math" w:cstheme="minorHAnsi"/>
                    <w:sz w:val="24"/>
                    <w:szCs w:val="24"/>
                  </w:rPr>
                  <m:t>μ=4</m:t>
                </m:r>
              </m:oMath>
            </m:oMathPara>
          </w:p>
        </w:tc>
        <w:tc>
          <w:tcPr>
            <w:tcW w:w="3150" w:type="dxa"/>
          </w:tcPr>
          <w:p w14:paraId="79CCB9C0" w14:textId="068BC72D" w:rsidR="004472D6" w:rsidRPr="00CD1AA3" w:rsidRDefault="005C3E43" w:rsidP="008861C8">
            <w:pPr>
              <w:rPr>
                <w:rFonts w:cstheme="minorHAnsi"/>
                <w:sz w:val="24"/>
                <w:szCs w:val="24"/>
              </w:rPr>
            </w:pPr>
            <m:oMathPara>
              <m:oMath>
                <m:r>
                  <w:rPr>
                    <w:rFonts w:ascii="Cambria Math" w:hAnsi="Cambria Math" w:cstheme="minorHAnsi"/>
                    <w:sz w:val="24"/>
                    <w:szCs w:val="24"/>
                  </w:rPr>
                  <m:t>6.29±</m:t>
                </m:r>
                <m:r>
                  <w:rPr>
                    <w:rFonts w:ascii="Cambria Math" w:eastAsiaTheme="minorEastAsia" w:hAnsi="Cambria Math" w:cstheme="minorHAnsi"/>
                    <w:sz w:val="24"/>
                    <w:szCs w:val="24"/>
                  </w:rPr>
                  <m:t>0.25</m:t>
                </m:r>
              </m:oMath>
            </m:oMathPara>
          </w:p>
        </w:tc>
        <w:tc>
          <w:tcPr>
            <w:tcW w:w="2785" w:type="dxa"/>
          </w:tcPr>
          <w:p w14:paraId="3DFEF136" w14:textId="7078B1E6" w:rsidR="004472D6" w:rsidRPr="00CD1AA3" w:rsidRDefault="005C3E43" w:rsidP="008861C8">
            <w:pPr>
              <w:rPr>
                <w:rFonts w:cstheme="minorHAnsi"/>
                <w:sz w:val="24"/>
                <w:szCs w:val="24"/>
              </w:rPr>
            </w:pPr>
            <m:oMathPara>
              <m:oMath>
                <m:r>
                  <w:rPr>
                    <w:rFonts w:ascii="Cambria Math" w:hAnsi="Cambria Math" w:cstheme="minorHAnsi"/>
                    <w:sz w:val="24"/>
                    <w:szCs w:val="24"/>
                  </w:rPr>
                  <m:t>6.77±</m:t>
                </m:r>
                <m:r>
                  <w:rPr>
                    <w:rFonts w:ascii="Cambria Math" w:eastAsiaTheme="minorEastAsia" w:hAnsi="Cambria Math" w:cstheme="minorHAnsi"/>
                    <w:sz w:val="24"/>
                    <w:szCs w:val="24"/>
                  </w:rPr>
                  <m:t>0.93</m:t>
                </m:r>
              </m:oMath>
            </m:oMathPara>
          </w:p>
        </w:tc>
      </w:tr>
      <w:tr w:rsidR="004472D6" w:rsidRPr="00CD1AA3" w14:paraId="4B40566D" w14:textId="77777777" w:rsidTr="00675A1F">
        <w:tc>
          <w:tcPr>
            <w:tcW w:w="2700" w:type="dxa"/>
          </w:tcPr>
          <w:p w14:paraId="429AD489" w14:textId="77777777" w:rsidR="004472D6" w:rsidRPr="00CD1AA3" w:rsidRDefault="004472D6" w:rsidP="008861C8">
            <w:pPr>
              <w:jc w:val="center"/>
              <w:rPr>
                <w:rFonts w:cstheme="minorHAnsi"/>
                <w:sz w:val="24"/>
                <w:szCs w:val="24"/>
              </w:rPr>
            </w:pPr>
            <w:r w:rsidRPr="00CD1AA3">
              <w:rPr>
                <w:rFonts w:cstheme="minorHAnsi"/>
                <w:sz w:val="24"/>
                <w:szCs w:val="24"/>
              </w:rPr>
              <w:t>Background</w:t>
            </w:r>
          </w:p>
        </w:tc>
        <w:tc>
          <w:tcPr>
            <w:tcW w:w="3150" w:type="dxa"/>
          </w:tcPr>
          <w:p w14:paraId="48D871E6" w14:textId="60B5E95D" w:rsidR="004472D6" w:rsidRPr="00CD1AA3" w:rsidRDefault="005C3E43" w:rsidP="008861C8">
            <w:pPr>
              <w:rPr>
                <w:rFonts w:cstheme="minorHAnsi"/>
                <w:sz w:val="24"/>
                <w:szCs w:val="24"/>
              </w:rPr>
            </w:pPr>
            <m:oMathPara>
              <m:oMath>
                <m:r>
                  <w:rPr>
                    <w:rFonts w:ascii="Cambria Math" w:hAnsi="Cambria Math" w:cstheme="minorHAnsi"/>
                    <w:sz w:val="24"/>
                    <w:szCs w:val="24"/>
                  </w:rPr>
                  <m:t>4.91±0.22</m:t>
                </m:r>
              </m:oMath>
            </m:oMathPara>
          </w:p>
        </w:tc>
        <w:tc>
          <w:tcPr>
            <w:tcW w:w="2785" w:type="dxa"/>
          </w:tcPr>
          <w:p w14:paraId="32964E23" w14:textId="2948D510" w:rsidR="004472D6" w:rsidRPr="00CD1AA3" w:rsidRDefault="005C3E43" w:rsidP="008861C8">
            <w:pPr>
              <w:rPr>
                <w:rFonts w:cstheme="minorHAnsi"/>
                <w:sz w:val="24"/>
                <w:szCs w:val="24"/>
              </w:rPr>
            </w:pPr>
            <m:oMathPara>
              <m:oMath>
                <m:r>
                  <w:rPr>
                    <w:rFonts w:ascii="Cambria Math" w:hAnsi="Cambria Math" w:cstheme="minorHAnsi"/>
                    <w:sz w:val="24"/>
                    <w:szCs w:val="24"/>
                  </w:rPr>
                  <m:t>3.64±0.73</m:t>
                </m:r>
              </m:oMath>
            </m:oMathPara>
          </w:p>
        </w:tc>
      </w:tr>
    </w:tbl>
    <w:p w14:paraId="7E4078E6" w14:textId="4EB20809" w:rsidR="004472D6" w:rsidRPr="00CD1AA3" w:rsidRDefault="00675A1F" w:rsidP="006F7CCA">
      <w:pPr>
        <w:ind w:left="720"/>
        <w:jc w:val="center"/>
        <w:rPr>
          <w:rFonts w:cstheme="minorHAnsi"/>
          <w:sz w:val="24"/>
          <w:szCs w:val="24"/>
        </w:rPr>
      </w:pPr>
      <w:r w:rsidRPr="00CD1AA3">
        <w:rPr>
          <w:rFonts w:cstheme="minorHAnsi"/>
          <w:sz w:val="24"/>
          <w:szCs w:val="24"/>
        </w:rPr>
        <w:t xml:space="preserve">Table 1: The arithmetic mean and sample variance values (with their uncertainties) obtained for the different data sets with different mean counting rates (including the background data). In the first column the data sets are labelled by their approximate mean </w:t>
      </w:r>
      <w:r w:rsidR="006F7CCA" w:rsidRPr="00CD1AA3">
        <w:rPr>
          <w:rFonts w:cstheme="minorHAnsi"/>
          <w:sz w:val="24"/>
          <w:szCs w:val="24"/>
        </w:rPr>
        <w:t>counts.</w:t>
      </w:r>
    </w:p>
    <w:p w14:paraId="6FBEF2C5" w14:textId="46F49257" w:rsidR="00620B6C" w:rsidRDefault="00620B6C" w:rsidP="00394807">
      <w:pPr>
        <w:ind w:left="720"/>
        <w:rPr>
          <w:rFonts w:eastAsiaTheme="minorEastAsia" w:cstheme="minorHAnsi"/>
          <w:sz w:val="24"/>
          <w:szCs w:val="24"/>
        </w:rPr>
      </w:pPr>
      <w:r w:rsidRPr="00CD1AA3">
        <w:rPr>
          <w:rFonts w:cstheme="minorHAnsi"/>
          <w:sz w:val="24"/>
          <w:szCs w:val="24"/>
        </w:rPr>
        <w:t xml:space="preserve">Now that the arithmetic mean and sample variance data have been extracted from the data sets, a test to determine how close the data is from the hypothesis made can be done. The assumption is that the random data obtained is distributed according to the Poisson distribution. This implies that the mean (the arithmetic mean in the case of this report) should be equal to the sample variance. Figure 3 below was obtained by plotting the values of </w:t>
      </w:r>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s</m:t>
                </m:r>
              </m:e>
              <m:sup>
                <m:r>
                  <w:rPr>
                    <w:rFonts w:ascii="Cambria Math" w:hAnsi="Cambria Math" w:cstheme="minorHAnsi"/>
                    <w:sz w:val="24"/>
                    <w:szCs w:val="24"/>
                  </w:rPr>
                  <m:t>2</m:t>
                </m:r>
              </m:sup>
            </m:sSup>
          </m:num>
          <m:den>
            <m:acc>
              <m:accPr>
                <m:chr m:val="̅"/>
                <m:ctrlPr>
                  <w:rPr>
                    <w:rFonts w:ascii="Cambria Math" w:hAnsi="Cambria Math" w:cstheme="minorHAnsi"/>
                    <w:i/>
                    <w:sz w:val="24"/>
                    <w:szCs w:val="24"/>
                  </w:rPr>
                </m:ctrlPr>
              </m:accPr>
              <m:e>
                <m:r>
                  <w:rPr>
                    <w:rFonts w:ascii="Cambria Math" w:hAnsi="Cambria Math" w:cstheme="minorHAnsi"/>
                    <w:sz w:val="24"/>
                    <w:szCs w:val="24"/>
                  </w:rPr>
                  <m:t>x</m:t>
                </m:r>
              </m:e>
            </m:acc>
          </m:den>
        </m:f>
      </m:oMath>
      <w:r w:rsidRPr="00CD1AA3">
        <w:rPr>
          <w:rFonts w:eastAsiaTheme="minorEastAsia" w:cstheme="minorHAnsi"/>
          <w:sz w:val="24"/>
          <w:szCs w:val="24"/>
        </w:rPr>
        <w:t xml:space="preserve"> on the vertical axis with the </w:t>
      </w:r>
      <w:r w:rsidR="00394807" w:rsidRPr="00CD1AA3">
        <w:rPr>
          <w:rFonts w:eastAsiaTheme="minorEastAsia" w:cstheme="minorHAnsi"/>
          <w:sz w:val="24"/>
          <w:szCs w:val="24"/>
        </w:rPr>
        <w:t>values of</w:t>
      </w:r>
      <m:oMath>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 xml:space="preserve"> x</m:t>
            </m:r>
          </m:e>
        </m:acc>
      </m:oMath>
      <w:r w:rsidR="00394807" w:rsidRPr="00CD1AA3">
        <w:rPr>
          <w:rFonts w:eastAsiaTheme="minorEastAsia" w:cstheme="minorHAnsi"/>
          <w:sz w:val="24"/>
          <w:szCs w:val="24"/>
        </w:rPr>
        <w:t xml:space="preserve"> on the horizonal axis.</w:t>
      </w:r>
    </w:p>
    <w:p w14:paraId="2F9EF038" w14:textId="77777777" w:rsidR="005449C7" w:rsidRPr="00CD1AA3" w:rsidRDefault="005449C7" w:rsidP="00394807">
      <w:pPr>
        <w:ind w:left="720"/>
        <w:rPr>
          <w:rFonts w:cstheme="minorHAnsi"/>
          <w:sz w:val="24"/>
          <w:szCs w:val="24"/>
        </w:rPr>
      </w:pPr>
    </w:p>
    <w:p w14:paraId="7B237605" w14:textId="046BB390" w:rsidR="006F7CCA" w:rsidRPr="00CD1AA3" w:rsidRDefault="002E26AC" w:rsidP="006F7CCA">
      <w:pPr>
        <w:jc w:val="center"/>
        <w:rPr>
          <w:rFonts w:cstheme="minorHAnsi"/>
          <w:sz w:val="24"/>
          <w:szCs w:val="24"/>
        </w:rPr>
      </w:pPr>
      <w:r w:rsidRPr="00CD1AA3">
        <w:rPr>
          <w:rFonts w:cstheme="minorHAnsi"/>
          <w:b/>
          <w:bCs/>
          <w:noProof/>
          <w:sz w:val="24"/>
          <w:szCs w:val="24"/>
        </w:rPr>
        <mc:AlternateContent>
          <mc:Choice Requires="wps">
            <w:drawing>
              <wp:anchor distT="45720" distB="45720" distL="114300" distR="114300" simplePos="0" relativeHeight="251675648" behindDoc="0" locked="0" layoutInCell="1" allowOverlap="1" wp14:anchorId="5CDAB3B7" wp14:editId="35707DD7">
                <wp:simplePos x="0" y="0"/>
                <wp:positionH relativeFrom="column">
                  <wp:posOffset>1485900</wp:posOffset>
                </wp:positionH>
                <wp:positionV relativeFrom="paragraph">
                  <wp:posOffset>2499995</wp:posOffset>
                </wp:positionV>
                <wp:extent cx="3327400" cy="1404620"/>
                <wp:effectExtent l="0" t="0" r="6350" b="63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0" cy="1404620"/>
                        </a:xfrm>
                        <a:prstGeom prst="rect">
                          <a:avLst/>
                        </a:prstGeom>
                        <a:solidFill>
                          <a:srgbClr val="FFFFFF"/>
                        </a:solidFill>
                        <a:ln w="9525">
                          <a:noFill/>
                          <a:miter lim="800000"/>
                          <a:headEnd/>
                          <a:tailEnd/>
                        </a:ln>
                      </wps:spPr>
                      <wps:txbx>
                        <w:txbxContent>
                          <w:p w14:paraId="05687993" w14:textId="2023F90B" w:rsidR="00394807" w:rsidRPr="002E26AC" w:rsidRDefault="00394807" w:rsidP="00394807">
                            <w:pPr>
                              <w:jc w:val="center"/>
                              <w:rPr>
                                <w:color w:val="404040" w:themeColor="text1" w:themeTint="BF"/>
                              </w:rPr>
                            </w:pPr>
                            <w:r w:rsidRPr="002E26AC">
                              <w:rPr>
                                <w:b/>
                                <w:bCs/>
                                <w:color w:val="404040" w:themeColor="text1" w:themeTint="BF"/>
                              </w:rPr>
                              <w:t xml:space="preserve">Figure 3: </w:t>
                            </w:r>
                            <w:r w:rsidRPr="002E26AC">
                              <w:rPr>
                                <w:color w:val="404040" w:themeColor="text1" w:themeTint="BF"/>
                              </w:rPr>
                              <w:t xml:space="preserve">An error bar plot showing the ratio of the sample variance to the arithmetic mean </w:t>
                            </w:r>
                            <m:oMath>
                              <m:r>
                                <w:rPr>
                                  <w:rFonts w:ascii="Cambria Math" w:hAnsi="Cambria Math"/>
                                  <w:color w:val="404040" w:themeColor="text1" w:themeTint="BF"/>
                                </w:rPr>
                                <m:t>(</m:t>
                              </m:r>
                              <m:f>
                                <m:fPr>
                                  <m:ctrlPr>
                                    <w:rPr>
                                      <w:rFonts w:ascii="Cambria Math" w:hAnsi="Cambria Math" w:cs="Arial"/>
                                      <w:i/>
                                      <w:color w:val="404040" w:themeColor="text1" w:themeTint="BF"/>
                                    </w:rPr>
                                  </m:ctrlPr>
                                </m:fPr>
                                <m:num>
                                  <m:sSup>
                                    <m:sSupPr>
                                      <m:ctrlPr>
                                        <w:rPr>
                                          <w:rFonts w:ascii="Cambria Math" w:hAnsi="Cambria Math" w:cs="Arial"/>
                                          <w:i/>
                                          <w:color w:val="404040" w:themeColor="text1" w:themeTint="BF"/>
                                        </w:rPr>
                                      </m:ctrlPr>
                                    </m:sSupPr>
                                    <m:e>
                                      <m:r>
                                        <w:rPr>
                                          <w:rFonts w:ascii="Cambria Math" w:hAnsi="Cambria Math" w:cs="Arial"/>
                                          <w:color w:val="404040" w:themeColor="text1" w:themeTint="BF"/>
                                        </w:rPr>
                                        <m:t>s</m:t>
                                      </m:r>
                                    </m:e>
                                    <m:sup>
                                      <m:r>
                                        <w:rPr>
                                          <w:rFonts w:ascii="Cambria Math" w:hAnsi="Cambria Math" w:cs="Arial"/>
                                          <w:color w:val="404040" w:themeColor="text1" w:themeTint="BF"/>
                                        </w:rPr>
                                        <m:t>2</m:t>
                                      </m:r>
                                    </m:sup>
                                  </m:sSup>
                                </m:num>
                                <m:den>
                                  <m:acc>
                                    <m:accPr>
                                      <m:chr m:val="̅"/>
                                      <m:ctrlPr>
                                        <w:rPr>
                                          <w:rFonts w:ascii="Cambria Math" w:hAnsi="Cambria Math" w:cs="Arial"/>
                                          <w:i/>
                                          <w:color w:val="404040" w:themeColor="text1" w:themeTint="BF"/>
                                        </w:rPr>
                                      </m:ctrlPr>
                                    </m:accPr>
                                    <m:e>
                                      <m:r>
                                        <w:rPr>
                                          <w:rFonts w:ascii="Cambria Math" w:hAnsi="Cambria Math" w:cs="Arial"/>
                                          <w:color w:val="404040" w:themeColor="text1" w:themeTint="BF"/>
                                        </w:rPr>
                                        <m:t>x</m:t>
                                      </m:r>
                                    </m:e>
                                  </m:acc>
                                </m:den>
                              </m:f>
                            </m:oMath>
                            <w:r w:rsidRPr="002E26AC">
                              <w:rPr>
                                <w:color w:val="404040" w:themeColor="text1" w:themeTint="BF"/>
                              </w:rPr>
                              <w:t xml:space="preserve"> , with their uncertainties) on the vertical axis with the arithmetic mean count rate on the horizontal axis.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DAB3B7" id="_x0000_s1028" type="#_x0000_t202" style="position:absolute;left:0;text-align:left;margin-left:117pt;margin-top:196.85pt;width:262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" stroked="f">
                <v:textbox style="mso-fit-shape-to-text:t">
                  <w:txbxContent>
                    <w:p w14:paraId="05687993" w14:textId="2023F90B" w:rsidR="00394807" w:rsidRPr="002E26AC" w:rsidRDefault="00394807" w:rsidP="00394807">
                      <w:pPr>
                        <w:jc w:val="center"/>
                        <w:rPr>
                          <w:color w:val="404040" w:themeColor="text1" w:themeTint="BF"/>
                        </w:rPr>
                      </w:pPr>
                      <w:r w:rsidRPr="002E26AC">
                        <w:rPr>
                          <w:b/>
                          <w:bCs/>
                          <w:color w:val="404040" w:themeColor="text1" w:themeTint="BF"/>
                        </w:rPr>
                        <w:t xml:space="preserve">Figure 3: </w:t>
                      </w:r>
                      <w:r w:rsidRPr="002E26AC">
                        <w:rPr>
                          <w:color w:val="404040" w:themeColor="text1" w:themeTint="BF"/>
                        </w:rPr>
                        <w:t xml:space="preserve">An error bar plot showing the ratio of the sample variance to the arithmetic mean </w:t>
                      </w:r>
                      <m:oMath>
                        <m:r>
                          <w:rPr>
                            <w:rFonts w:ascii="Cambria Math" w:hAnsi="Cambria Math"/>
                            <w:color w:val="404040" w:themeColor="text1" w:themeTint="BF"/>
                          </w:rPr>
                          <m:t>(</m:t>
                        </m:r>
                        <m:f>
                          <m:fPr>
                            <m:ctrlPr>
                              <w:rPr>
                                <w:rFonts w:ascii="Cambria Math" w:hAnsi="Cambria Math" w:cs="Arial"/>
                                <w:i/>
                                <w:color w:val="404040" w:themeColor="text1" w:themeTint="BF"/>
                              </w:rPr>
                            </m:ctrlPr>
                          </m:fPr>
                          <m:num>
                            <m:sSup>
                              <m:sSupPr>
                                <m:ctrlPr>
                                  <w:rPr>
                                    <w:rFonts w:ascii="Cambria Math" w:hAnsi="Cambria Math" w:cs="Arial"/>
                                    <w:i/>
                                    <w:color w:val="404040" w:themeColor="text1" w:themeTint="BF"/>
                                  </w:rPr>
                                </m:ctrlPr>
                              </m:sSupPr>
                              <m:e>
                                <m:r>
                                  <w:rPr>
                                    <w:rFonts w:ascii="Cambria Math" w:hAnsi="Cambria Math" w:cs="Arial"/>
                                    <w:color w:val="404040" w:themeColor="text1" w:themeTint="BF"/>
                                  </w:rPr>
                                  <m:t>s</m:t>
                                </m:r>
                              </m:e>
                              <m:sup>
                                <m:r>
                                  <w:rPr>
                                    <w:rFonts w:ascii="Cambria Math" w:hAnsi="Cambria Math" w:cs="Arial"/>
                                    <w:color w:val="404040" w:themeColor="text1" w:themeTint="BF"/>
                                  </w:rPr>
                                  <m:t>2</m:t>
                                </m:r>
                              </m:sup>
                            </m:sSup>
                          </m:num>
                          <m:den>
                            <m:acc>
                              <m:accPr>
                                <m:chr m:val="̅"/>
                                <m:ctrlPr>
                                  <w:rPr>
                                    <w:rFonts w:ascii="Cambria Math" w:hAnsi="Cambria Math" w:cs="Arial"/>
                                    <w:i/>
                                    <w:color w:val="404040" w:themeColor="text1" w:themeTint="BF"/>
                                  </w:rPr>
                                </m:ctrlPr>
                              </m:accPr>
                              <m:e>
                                <m:r>
                                  <w:rPr>
                                    <w:rFonts w:ascii="Cambria Math" w:hAnsi="Cambria Math" w:cs="Arial"/>
                                    <w:color w:val="404040" w:themeColor="text1" w:themeTint="BF"/>
                                  </w:rPr>
                                  <m:t>x</m:t>
                                </m:r>
                              </m:e>
                            </m:acc>
                          </m:den>
                        </m:f>
                      </m:oMath>
                      <w:r w:rsidRPr="002E26AC">
                        <w:rPr>
                          <w:color w:val="404040" w:themeColor="text1" w:themeTint="BF"/>
                        </w:rPr>
                        <w:t xml:space="preserve"> , with their uncertainties) on the vertical axis with the arithmetic mean count rate on the horizontal axis.</w:t>
                      </w:r>
                    </w:p>
                  </w:txbxContent>
                </v:textbox>
                <w10:wrap type="square"/>
              </v:shape>
            </w:pict>
          </mc:Fallback>
        </mc:AlternateContent>
      </w:r>
      <w:r w:rsidR="006F7CCA" w:rsidRPr="00CD1AA3">
        <w:rPr>
          <w:rFonts w:cstheme="minorHAnsi"/>
          <w:noProof/>
          <w:sz w:val="24"/>
          <w:szCs w:val="24"/>
        </w:rPr>
        <w:drawing>
          <wp:inline distT="0" distB="0" distL="0" distR="0" wp14:anchorId="138A3FD5" wp14:editId="3F77DC54">
            <wp:extent cx="3416061" cy="2400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2104" cy="2404546"/>
                    </a:xfrm>
                    <a:prstGeom prst="rect">
                      <a:avLst/>
                    </a:prstGeom>
                    <a:noFill/>
                    <a:ln>
                      <a:noFill/>
                    </a:ln>
                  </pic:spPr>
                </pic:pic>
              </a:graphicData>
            </a:graphic>
          </wp:inline>
        </w:drawing>
      </w:r>
    </w:p>
    <w:p w14:paraId="0A6AFF93" w14:textId="4ECC086A" w:rsidR="004472D6" w:rsidRPr="00CD1AA3" w:rsidRDefault="004472D6" w:rsidP="004472D6">
      <w:pPr>
        <w:rPr>
          <w:rFonts w:cstheme="minorHAnsi"/>
          <w:b/>
          <w:bCs/>
          <w:sz w:val="24"/>
          <w:szCs w:val="24"/>
        </w:rPr>
      </w:pPr>
    </w:p>
    <w:p w14:paraId="45DB7328" w14:textId="77777777" w:rsidR="004472D6" w:rsidRPr="00CD1AA3" w:rsidRDefault="004472D6" w:rsidP="004472D6">
      <w:pPr>
        <w:rPr>
          <w:rFonts w:cstheme="minorHAnsi"/>
          <w:b/>
          <w:bCs/>
          <w:sz w:val="24"/>
          <w:szCs w:val="24"/>
        </w:rPr>
      </w:pPr>
    </w:p>
    <w:p w14:paraId="764FCA16" w14:textId="1C755287" w:rsidR="00394807" w:rsidRDefault="00394807" w:rsidP="00394807">
      <w:pPr>
        <w:rPr>
          <w:rFonts w:cstheme="minorHAnsi"/>
          <w:sz w:val="24"/>
          <w:szCs w:val="24"/>
        </w:rPr>
      </w:pPr>
    </w:p>
    <w:p w14:paraId="5BEBB9DE" w14:textId="7D4655A8" w:rsidR="005449C7" w:rsidRDefault="005449C7" w:rsidP="00394807">
      <w:pPr>
        <w:rPr>
          <w:rFonts w:cstheme="minorHAnsi"/>
          <w:sz w:val="24"/>
          <w:szCs w:val="24"/>
        </w:rPr>
      </w:pPr>
    </w:p>
    <w:p w14:paraId="4DB2D80D" w14:textId="338C05B6" w:rsidR="00394807" w:rsidRPr="00CD1AA3" w:rsidRDefault="00394807" w:rsidP="00394807">
      <w:pPr>
        <w:rPr>
          <w:rFonts w:cstheme="minorHAnsi"/>
          <w:sz w:val="24"/>
          <w:szCs w:val="24"/>
        </w:rPr>
      </w:pPr>
      <w:r w:rsidRPr="00CD1AA3">
        <w:rPr>
          <w:rFonts w:cstheme="minorHAnsi"/>
          <w:sz w:val="24"/>
          <w:szCs w:val="24"/>
        </w:rPr>
        <w:t xml:space="preserve">The uncertainties obtained for </w:t>
      </w:r>
      <w:r w:rsidR="00D95355" w:rsidRPr="00CD1AA3">
        <w:rPr>
          <w:rFonts w:cstheme="minorHAnsi"/>
          <w:sz w:val="24"/>
          <w:szCs w:val="24"/>
        </w:rPr>
        <w:t xml:space="preserve">each of </w:t>
      </w:r>
      <w:r w:rsidRPr="00CD1AA3">
        <w:rPr>
          <w:rFonts w:cstheme="minorHAnsi"/>
          <w:sz w:val="24"/>
          <w:szCs w:val="24"/>
        </w:rPr>
        <w:t xml:space="preserve">the </w:t>
      </w:r>
      <w:r w:rsidR="00D95355" w:rsidRPr="00CD1AA3">
        <w:rPr>
          <w:rFonts w:cstheme="minorHAnsi"/>
          <w:sz w:val="24"/>
          <w:szCs w:val="24"/>
        </w:rPr>
        <w:t xml:space="preserve">points in the </w:t>
      </w:r>
      <w:r w:rsidRPr="00CD1AA3">
        <w:rPr>
          <w:rFonts w:cstheme="minorHAnsi"/>
          <w:sz w:val="24"/>
          <w:szCs w:val="24"/>
        </w:rPr>
        <w:t>plot</w:t>
      </w:r>
      <w:r w:rsidR="005449C7">
        <w:rPr>
          <w:rFonts w:cstheme="minorHAnsi"/>
          <w:sz w:val="24"/>
          <w:szCs w:val="24"/>
        </w:rPr>
        <w:t xml:space="preserve"> above</w:t>
      </w:r>
      <w:r w:rsidRPr="00CD1AA3">
        <w:rPr>
          <w:rFonts w:cstheme="minorHAnsi"/>
          <w:sz w:val="24"/>
          <w:szCs w:val="24"/>
        </w:rPr>
        <w:t xml:space="preserve"> were obtained through an uncertainty propagation</w:t>
      </w:r>
      <w:r w:rsidR="00D95355" w:rsidRPr="00CD1AA3">
        <w:rPr>
          <w:rFonts w:cstheme="minorHAnsi"/>
          <w:sz w:val="24"/>
          <w:szCs w:val="24"/>
        </w:rPr>
        <w:t xml:space="preserve">. </w:t>
      </w:r>
    </w:p>
    <w:p w14:paraId="7BBA61D2" w14:textId="781CFE50" w:rsidR="00394807" w:rsidRPr="005449C7" w:rsidRDefault="00D95355" w:rsidP="005449C7">
      <w:pPr>
        <w:rPr>
          <w:rFonts w:cstheme="minorHAnsi"/>
          <w:sz w:val="24"/>
          <w:szCs w:val="24"/>
        </w:rPr>
      </w:pPr>
      <m:oMathPara>
        <m:oMath>
          <m:r>
            <w:rPr>
              <w:rFonts w:ascii="Cambria Math" w:hAnsi="Cambria Math" w:cstheme="minorHAnsi"/>
              <w:sz w:val="24"/>
              <w:szCs w:val="24"/>
            </w:rPr>
            <w:lastRenderedPageBreak/>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s</m:t>
                  </m:r>
                </m:e>
                <m:sup>
                  <m:r>
                    <w:rPr>
                      <w:rFonts w:ascii="Cambria Math" w:hAnsi="Cambria Math" w:cstheme="minorHAnsi"/>
                      <w:sz w:val="24"/>
                      <w:szCs w:val="24"/>
                    </w:rPr>
                    <m:t>2</m:t>
                  </m:r>
                </m:sup>
              </m:sSup>
            </m:num>
            <m:den>
              <m:acc>
                <m:accPr>
                  <m:chr m:val="̅"/>
                  <m:ctrlPr>
                    <w:rPr>
                      <w:rFonts w:ascii="Cambria Math" w:hAnsi="Cambria Math" w:cstheme="minorHAnsi"/>
                      <w:i/>
                      <w:sz w:val="24"/>
                      <w:szCs w:val="24"/>
                    </w:rPr>
                  </m:ctrlPr>
                </m:accPr>
                <m:e>
                  <m:r>
                    <w:rPr>
                      <w:rFonts w:ascii="Cambria Math" w:hAnsi="Cambria Math" w:cstheme="minorHAnsi"/>
                      <w:sz w:val="24"/>
                      <w:szCs w:val="24"/>
                    </w:rPr>
                    <m:t>x</m:t>
                  </m:r>
                </m:e>
              </m:acc>
            </m:den>
          </m:f>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s</m:t>
                  </m:r>
                </m:e>
                <m:sup>
                  <m:r>
                    <w:rPr>
                      <w:rFonts w:ascii="Cambria Math" w:hAnsi="Cambria Math" w:cstheme="minorHAnsi"/>
                      <w:sz w:val="24"/>
                      <w:szCs w:val="24"/>
                    </w:rPr>
                    <m:t>2</m:t>
                  </m:r>
                </m:sup>
              </m:sSup>
            </m:num>
            <m:den>
              <m:acc>
                <m:accPr>
                  <m:chr m:val="̅"/>
                  <m:ctrlPr>
                    <w:rPr>
                      <w:rFonts w:ascii="Cambria Math" w:hAnsi="Cambria Math" w:cstheme="minorHAnsi"/>
                      <w:i/>
                      <w:sz w:val="24"/>
                      <w:szCs w:val="24"/>
                    </w:rPr>
                  </m:ctrlPr>
                </m:accPr>
                <m:e>
                  <m:r>
                    <w:rPr>
                      <w:rFonts w:ascii="Cambria Math" w:hAnsi="Cambria Math" w:cstheme="minorHAnsi"/>
                      <w:sz w:val="24"/>
                      <w:szCs w:val="24"/>
                    </w:rPr>
                    <m:t>x</m:t>
                  </m:r>
                </m:e>
              </m:acc>
            </m:den>
          </m:f>
          <m:rad>
            <m:radPr>
              <m:degHide m:val="1"/>
              <m:ctrlPr>
                <w:rPr>
                  <w:rFonts w:ascii="Cambria Math" w:hAnsi="Cambria Math" w:cstheme="minorHAnsi"/>
                  <w:i/>
                  <w:sz w:val="24"/>
                  <w:szCs w:val="24"/>
                </w:rPr>
              </m:ctrlPr>
            </m:radPr>
            <m:deg/>
            <m:e>
              <m:sSup>
                <m:sSupPr>
                  <m:ctrlPr>
                    <w:rPr>
                      <w:rFonts w:ascii="Cambria Math" w:hAnsi="Cambria Math" w:cstheme="minorHAnsi"/>
                      <w:i/>
                      <w:sz w:val="24"/>
                      <w:szCs w:val="24"/>
                    </w:rPr>
                  </m:ctrlPr>
                </m:sSupPr>
                <m:e>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s</m:t>
                              </m:r>
                            </m:e>
                            <m:sup>
                              <m:r>
                                <w:rPr>
                                  <w:rFonts w:ascii="Cambria Math" w:hAnsi="Cambria Math" w:cstheme="minorHAnsi"/>
                                  <w:sz w:val="24"/>
                                  <w:szCs w:val="24"/>
                                </w:rPr>
                                <m:t>2</m:t>
                              </m:r>
                            </m:sup>
                          </m:sSup>
                        </m:num>
                        <m:den>
                          <m:sSup>
                            <m:sSupPr>
                              <m:ctrlPr>
                                <w:rPr>
                                  <w:rFonts w:ascii="Cambria Math" w:hAnsi="Cambria Math" w:cstheme="minorHAnsi"/>
                                  <w:i/>
                                  <w:sz w:val="24"/>
                                  <w:szCs w:val="24"/>
                                </w:rPr>
                              </m:ctrlPr>
                            </m:sSupPr>
                            <m:e>
                              <m:r>
                                <w:rPr>
                                  <w:rFonts w:ascii="Cambria Math" w:hAnsi="Cambria Math" w:cstheme="minorHAnsi"/>
                                  <w:sz w:val="24"/>
                                  <w:szCs w:val="24"/>
                                </w:rPr>
                                <m:t>s</m:t>
                              </m:r>
                            </m:e>
                            <m:sup>
                              <m:r>
                                <w:rPr>
                                  <w:rFonts w:ascii="Cambria Math" w:hAnsi="Cambria Math" w:cstheme="minorHAnsi"/>
                                  <w:sz w:val="24"/>
                                  <w:szCs w:val="24"/>
                                </w:rPr>
                                <m:t>2</m:t>
                              </m:r>
                            </m:sup>
                          </m:sSup>
                        </m:den>
                      </m:f>
                    </m:e>
                  </m:d>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m:t>
                          </m:r>
                          <m:acc>
                            <m:accPr>
                              <m:chr m:val="̅"/>
                              <m:ctrlPr>
                                <w:rPr>
                                  <w:rFonts w:ascii="Cambria Math" w:hAnsi="Cambria Math" w:cstheme="minorHAnsi"/>
                                  <w:i/>
                                  <w:sz w:val="24"/>
                                  <w:szCs w:val="24"/>
                                </w:rPr>
                              </m:ctrlPr>
                            </m:accPr>
                            <m:e>
                              <m:r>
                                <w:rPr>
                                  <w:rFonts w:ascii="Cambria Math" w:hAnsi="Cambria Math" w:cstheme="minorHAnsi"/>
                                  <w:sz w:val="24"/>
                                  <w:szCs w:val="24"/>
                                </w:rPr>
                                <m:t>x</m:t>
                              </m:r>
                            </m:e>
                          </m:acc>
                        </m:num>
                        <m:den>
                          <m:acc>
                            <m:accPr>
                              <m:chr m:val="̅"/>
                              <m:ctrlPr>
                                <w:rPr>
                                  <w:rFonts w:ascii="Cambria Math" w:hAnsi="Cambria Math" w:cstheme="minorHAnsi"/>
                                  <w:i/>
                                  <w:sz w:val="24"/>
                                  <w:szCs w:val="24"/>
                                </w:rPr>
                              </m:ctrlPr>
                            </m:accPr>
                            <m:e>
                              <m:r>
                                <w:rPr>
                                  <w:rFonts w:ascii="Cambria Math" w:hAnsi="Cambria Math" w:cstheme="minorHAnsi"/>
                                  <w:sz w:val="24"/>
                                  <w:szCs w:val="24"/>
                                </w:rPr>
                                <m:t>x</m:t>
                              </m:r>
                            </m:e>
                          </m:acc>
                        </m:den>
                      </m:f>
                    </m:e>
                  </m:d>
                </m:e>
                <m:sup>
                  <m:r>
                    <w:rPr>
                      <w:rFonts w:ascii="Cambria Math" w:hAnsi="Cambria Math" w:cstheme="minorHAnsi"/>
                      <w:sz w:val="24"/>
                      <w:szCs w:val="24"/>
                    </w:rPr>
                    <m:t>2</m:t>
                  </m:r>
                </m:sup>
              </m:sSup>
            </m:e>
          </m:rad>
        </m:oMath>
      </m:oMathPara>
    </w:p>
    <w:p w14:paraId="5508D0D5" w14:textId="67B19162" w:rsidR="006652E8" w:rsidRPr="00CD1AA3" w:rsidRDefault="006652E8" w:rsidP="003F4046">
      <w:pPr>
        <w:pStyle w:val="ListParagraph"/>
        <w:numPr>
          <w:ilvl w:val="0"/>
          <w:numId w:val="4"/>
        </w:numPr>
        <w:rPr>
          <w:rFonts w:cstheme="minorHAnsi"/>
          <w:b/>
          <w:bCs/>
          <w:sz w:val="24"/>
          <w:szCs w:val="24"/>
        </w:rPr>
      </w:pPr>
      <w:r w:rsidRPr="00CD1AA3">
        <w:rPr>
          <w:rFonts w:cstheme="minorHAnsi"/>
          <w:b/>
          <w:bCs/>
          <w:sz w:val="24"/>
          <w:szCs w:val="24"/>
        </w:rPr>
        <w:t xml:space="preserve">The </w:t>
      </w:r>
      <w:r w:rsidR="006B5D91" w:rsidRPr="00CD1AA3">
        <w:rPr>
          <w:rFonts w:cstheme="minorHAnsi"/>
          <w:b/>
          <w:bCs/>
          <w:sz w:val="24"/>
          <w:szCs w:val="24"/>
        </w:rPr>
        <w:t>cumulative (</w:t>
      </w:r>
      <w:r w:rsidRPr="00CD1AA3">
        <w:rPr>
          <w:rFonts w:cstheme="minorHAnsi"/>
          <w:b/>
          <w:bCs/>
          <w:sz w:val="24"/>
          <w:szCs w:val="24"/>
        </w:rPr>
        <w:t>running</w:t>
      </w:r>
      <w:r w:rsidR="006B5D91" w:rsidRPr="00CD1AA3">
        <w:rPr>
          <w:rFonts w:cstheme="minorHAnsi"/>
          <w:b/>
          <w:bCs/>
          <w:sz w:val="24"/>
          <w:szCs w:val="24"/>
        </w:rPr>
        <w:t xml:space="preserve">) </w:t>
      </w:r>
      <w:r w:rsidR="00EA6720" w:rsidRPr="00CD1AA3">
        <w:rPr>
          <w:rFonts w:cstheme="minorHAnsi"/>
          <w:b/>
          <w:bCs/>
          <w:sz w:val="24"/>
          <w:szCs w:val="24"/>
        </w:rPr>
        <w:t>average</w:t>
      </w:r>
    </w:p>
    <w:p w14:paraId="7AD381C7" w14:textId="3EABD371" w:rsidR="00EA6720" w:rsidRPr="00CD1AA3" w:rsidRDefault="00EA6720" w:rsidP="00EA6720">
      <w:pPr>
        <w:pStyle w:val="ListParagraph"/>
        <w:rPr>
          <w:rFonts w:eastAsiaTheme="minorEastAsia" w:cstheme="minorHAnsi"/>
          <w:sz w:val="24"/>
          <w:szCs w:val="24"/>
        </w:rPr>
      </w:pPr>
      <w:r w:rsidRPr="00CD1AA3">
        <w:rPr>
          <w:rFonts w:cstheme="minorHAnsi"/>
          <w:sz w:val="24"/>
          <w:szCs w:val="24"/>
        </w:rPr>
        <w:t xml:space="preserve">The cumulative average describe how the data obtained for each data set approaches the arithmetic mean of the data. </w:t>
      </w:r>
      <w:r w:rsidR="006F4581" w:rsidRPr="00CD1AA3">
        <w:rPr>
          <w:rFonts w:cstheme="minorHAnsi"/>
          <w:sz w:val="24"/>
          <w:szCs w:val="24"/>
        </w:rPr>
        <w:t xml:space="preserve">The cumulative average </w:t>
      </w:r>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c</m:t>
            </m:r>
          </m:sub>
        </m:sSub>
        <m:r>
          <w:rPr>
            <w:rFonts w:ascii="Cambria Math" w:hAnsi="Cambria Math" w:cstheme="minorHAnsi"/>
            <w:sz w:val="24"/>
            <w:szCs w:val="24"/>
          </w:rPr>
          <m:t>(j)</m:t>
        </m:r>
      </m:oMath>
      <w:r w:rsidR="006F4581" w:rsidRPr="00CD1AA3">
        <w:rPr>
          <w:rFonts w:eastAsiaTheme="minorEastAsia" w:cstheme="minorHAnsi"/>
          <w:sz w:val="24"/>
          <w:szCs w:val="24"/>
        </w:rPr>
        <w:t xml:space="preserve"> is given as a function of the sequence of events (in this case a sequence of count intervals </w:t>
      </w:r>
      <m:oMath>
        <m:r>
          <w:rPr>
            <w:rFonts w:ascii="Cambria Math" w:eastAsiaTheme="minorEastAsia" w:hAnsi="Cambria Math" w:cstheme="minorHAnsi"/>
            <w:sz w:val="24"/>
            <w:szCs w:val="24"/>
          </w:rPr>
          <m:t>j</m:t>
        </m:r>
      </m:oMath>
      <w:r w:rsidR="006F4581" w:rsidRPr="00CD1AA3">
        <w:rPr>
          <w:rFonts w:eastAsiaTheme="minorEastAsia" w:cstheme="minorHAnsi"/>
          <w:sz w:val="24"/>
          <w:szCs w:val="24"/>
        </w:rPr>
        <w:t>).</w:t>
      </w:r>
    </w:p>
    <w:p w14:paraId="2052D1A5" w14:textId="77777777" w:rsidR="006F4581" w:rsidRPr="00CD1AA3" w:rsidRDefault="006F4581" w:rsidP="00EA6720">
      <w:pPr>
        <w:pStyle w:val="ListParagraph"/>
        <w:rPr>
          <w:rFonts w:cstheme="minorHAnsi"/>
          <w:sz w:val="24"/>
          <w:szCs w:val="24"/>
        </w:rPr>
      </w:pPr>
    </w:p>
    <w:p w14:paraId="28A07E79" w14:textId="79B30DC2" w:rsidR="00EA6720" w:rsidRPr="00CD1AA3" w:rsidRDefault="00000000" w:rsidP="00EA6720">
      <w:pPr>
        <w:pStyle w:val="ListParagraph"/>
        <w:rPr>
          <w:rFonts w:eastAsiaTheme="minorEastAsia"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c</m:t>
              </m:r>
            </m:sub>
          </m:sSub>
          <m:d>
            <m:dPr>
              <m:ctrlPr>
                <w:rPr>
                  <w:rFonts w:ascii="Cambria Math" w:hAnsi="Cambria Math" w:cstheme="minorHAnsi"/>
                  <w:i/>
                  <w:sz w:val="24"/>
                  <w:szCs w:val="24"/>
                </w:rPr>
              </m:ctrlPr>
            </m:dPr>
            <m:e>
              <m:r>
                <w:rPr>
                  <w:rFonts w:ascii="Cambria Math" w:hAnsi="Cambria Math" w:cstheme="minorHAnsi"/>
                  <w:sz w:val="24"/>
                  <w:szCs w:val="24"/>
                </w:rPr>
                <m:t>j</m:t>
              </m:r>
            </m:e>
          </m:d>
          <m:r>
            <w:rPr>
              <w:rFonts w:ascii="Cambria Math" w:hAnsi="Cambria Math" w:cstheme="minorHAnsi"/>
              <w:sz w:val="24"/>
              <w:szCs w:val="24"/>
            </w:rPr>
            <m:t>≡</m:t>
          </m:r>
          <m:acc>
            <m:accPr>
              <m:chr m:val="̅"/>
              <m:ctrlPr>
                <w:rPr>
                  <w:rFonts w:ascii="Cambria Math" w:hAnsi="Cambria Math" w:cstheme="minorHAnsi"/>
                  <w:i/>
                  <w:sz w:val="24"/>
                  <w:szCs w:val="24"/>
                </w:rPr>
              </m:ctrlPr>
            </m:accPr>
            <m:e>
              <m:r>
                <w:rPr>
                  <w:rFonts w:ascii="Cambria Math" w:hAnsi="Cambria Math" w:cstheme="minorHAnsi"/>
                  <w:sz w:val="24"/>
                  <w:szCs w:val="24"/>
                </w:rPr>
                <m:t>x</m:t>
              </m:r>
            </m:e>
          </m:acc>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j</m:t>
              </m:r>
            </m:den>
          </m:f>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i=j</m:t>
              </m:r>
            </m:sup>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e>
          </m:nary>
        </m:oMath>
      </m:oMathPara>
    </w:p>
    <w:p w14:paraId="6523C5AF" w14:textId="77777777" w:rsidR="006F4581" w:rsidRPr="00CD1AA3" w:rsidRDefault="006F4581" w:rsidP="00EA6720">
      <w:pPr>
        <w:pStyle w:val="ListParagraph"/>
        <w:rPr>
          <w:rFonts w:cstheme="minorHAnsi"/>
          <w:b/>
          <w:bCs/>
          <w:sz w:val="24"/>
          <w:szCs w:val="24"/>
        </w:rPr>
      </w:pPr>
    </w:p>
    <w:p w14:paraId="7272AF64" w14:textId="2B8BBBCF" w:rsidR="00EA6720" w:rsidRPr="00CD1AA3" w:rsidRDefault="006F4581" w:rsidP="00EA6720">
      <w:pPr>
        <w:pStyle w:val="ListParagraph"/>
        <w:rPr>
          <w:rFonts w:eastAsiaTheme="minorEastAsia" w:cstheme="minorHAnsi"/>
          <w:sz w:val="24"/>
          <w:szCs w:val="24"/>
        </w:rPr>
      </w:pPr>
      <w:r w:rsidRPr="00CD1AA3">
        <w:rPr>
          <w:rFonts w:eastAsiaTheme="minorEastAsia" w:cstheme="minorHAnsi"/>
          <w:sz w:val="24"/>
          <w:szCs w:val="24"/>
        </w:rPr>
        <w:t xml:space="preserve">Where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sidRPr="00CD1AA3">
        <w:rPr>
          <w:rFonts w:eastAsiaTheme="minorEastAsia" w:cstheme="minorHAnsi"/>
          <w:sz w:val="24"/>
          <w:szCs w:val="24"/>
        </w:rPr>
        <w:t xml:space="preserve"> is the number of counts detected in trial </w:t>
      </w:r>
      <m:oMath>
        <m:r>
          <w:rPr>
            <w:rFonts w:ascii="Cambria Math" w:eastAsiaTheme="minorEastAsia" w:hAnsi="Cambria Math" w:cstheme="minorHAnsi"/>
            <w:sz w:val="24"/>
            <w:szCs w:val="24"/>
          </w:rPr>
          <m:t>i</m:t>
        </m:r>
      </m:oMath>
      <w:r w:rsidRPr="00CD1AA3">
        <w:rPr>
          <w:rFonts w:eastAsiaTheme="minorEastAsia" w:cstheme="minorHAnsi"/>
          <w:sz w:val="24"/>
          <w:szCs w:val="24"/>
        </w:rPr>
        <w:t>.</w:t>
      </w:r>
    </w:p>
    <w:p w14:paraId="2AB0BAC9" w14:textId="77777777" w:rsidR="006F4581" w:rsidRPr="00CD1AA3" w:rsidRDefault="006F4581" w:rsidP="00EA6720">
      <w:pPr>
        <w:pStyle w:val="ListParagraph"/>
        <w:rPr>
          <w:rFonts w:cstheme="minorHAnsi"/>
          <w:b/>
          <w:bCs/>
          <w:sz w:val="24"/>
          <w:szCs w:val="24"/>
        </w:rPr>
      </w:pPr>
    </w:p>
    <w:p w14:paraId="164CD585" w14:textId="13BB07E4" w:rsidR="003F4046" w:rsidRPr="00CD1AA3" w:rsidRDefault="003F4046" w:rsidP="00EA6720">
      <w:pPr>
        <w:pStyle w:val="ListParagraph"/>
        <w:rPr>
          <w:rFonts w:eastAsiaTheme="minorEastAsia" w:cstheme="minorHAnsi"/>
          <w:sz w:val="24"/>
          <w:szCs w:val="24"/>
        </w:rPr>
      </w:pPr>
      <w:r w:rsidRPr="00CD1AA3">
        <w:rPr>
          <w:rFonts w:cstheme="minorHAnsi"/>
          <w:sz w:val="24"/>
          <w:szCs w:val="24"/>
        </w:rPr>
        <w:t>Figure</w:t>
      </w:r>
      <w:r w:rsidR="00C10174" w:rsidRPr="00CD1AA3">
        <w:rPr>
          <w:rFonts w:cstheme="minorHAnsi"/>
          <w:sz w:val="24"/>
          <w:szCs w:val="24"/>
        </w:rPr>
        <w:t>s 4, 5,</w:t>
      </w:r>
      <w:r w:rsidR="00EA6720" w:rsidRPr="00CD1AA3">
        <w:rPr>
          <w:rFonts w:cstheme="minorHAnsi"/>
          <w:sz w:val="24"/>
          <w:szCs w:val="24"/>
        </w:rPr>
        <w:t xml:space="preserve"> 6</w:t>
      </w:r>
      <w:r w:rsidR="002E26AC">
        <w:rPr>
          <w:rFonts w:cstheme="minorHAnsi"/>
          <w:sz w:val="24"/>
          <w:szCs w:val="24"/>
        </w:rPr>
        <w:t>,</w:t>
      </w:r>
      <w:r w:rsidR="00C10174" w:rsidRPr="00CD1AA3">
        <w:rPr>
          <w:rFonts w:cstheme="minorHAnsi"/>
          <w:sz w:val="24"/>
          <w:szCs w:val="24"/>
        </w:rPr>
        <w:t xml:space="preserve"> </w:t>
      </w:r>
      <w:r w:rsidR="00EA6720" w:rsidRPr="00CD1AA3">
        <w:rPr>
          <w:rFonts w:cstheme="minorHAnsi"/>
          <w:sz w:val="24"/>
          <w:szCs w:val="24"/>
        </w:rPr>
        <w:t>7</w:t>
      </w:r>
      <w:r w:rsidRPr="00CD1AA3">
        <w:rPr>
          <w:rFonts w:cstheme="minorHAnsi"/>
          <w:sz w:val="24"/>
          <w:szCs w:val="24"/>
        </w:rPr>
        <w:t xml:space="preserve"> </w:t>
      </w:r>
      <w:r w:rsidR="002E26AC">
        <w:rPr>
          <w:rFonts w:cstheme="minorHAnsi"/>
          <w:sz w:val="24"/>
          <w:szCs w:val="24"/>
        </w:rPr>
        <w:t xml:space="preserve">and 8 </w:t>
      </w:r>
      <w:r w:rsidRPr="00CD1AA3">
        <w:rPr>
          <w:rFonts w:cstheme="minorHAnsi"/>
          <w:sz w:val="24"/>
          <w:szCs w:val="24"/>
        </w:rPr>
        <w:t xml:space="preserve">show the cumulative average </w:t>
      </w:r>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c</m:t>
            </m:r>
          </m:sub>
        </m:sSub>
        <m:r>
          <w:rPr>
            <w:rFonts w:ascii="Cambria Math" w:hAnsi="Cambria Math" w:cstheme="minorHAnsi"/>
            <w:sz w:val="24"/>
            <w:szCs w:val="24"/>
          </w:rPr>
          <m:t>(j)</m:t>
        </m:r>
      </m:oMath>
      <w:r w:rsidRPr="00CD1AA3">
        <w:rPr>
          <w:rFonts w:eastAsiaTheme="minorEastAsia" w:cstheme="minorHAnsi"/>
          <w:sz w:val="24"/>
          <w:szCs w:val="24"/>
        </w:rPr>
        <w:t xml:space="preserve"> of the approximate mean counting rate</w:t>
      </w:r>
      <w:r w:rsidR="006F4581" w:rsidRPr="00CD1AA3">
        <w:rPr>
          <w:rFonts w:eastAsiaTheme="minorEastAsia" w:cstheme="minorHAnsi"/>
          <w:sz w:val="24"/>
          <w:szCs w:val="24"/>
        </w:rPr>
        <w:t>s (including the background data)</w:t>
      </w:r>
      <w:r w:rsidR="00EA6720" w:rsidRPr="00CD1AA3">
        <w:rPr>
          <w:rFonts w:eastAsiaTheme="minorEastAsia" w:cstheme="minorHAnsi"/>
          <w:sz w:val="24"/>
          <w:szCs w:val="24"/>
        </w:rPr>
        <w:t xml:space="preserve"> </w:t>
      </w:r>
      <w:r w:rsidR="009443F6" w:rsidRPr="00CD1AA3">
        <w:rPr>
          <w:rFonts w:eastAsiaTheme="minorEastAsia" w:cstheme="minorHAnsi"/>
          <w:sz w:val="24"/>
          <w:szCs w:val="24"/>
        </w:rPr>
        <w:t xml:space="preserve">explored in this report </w:t>
      </w:r>
      <w:r w:rsidR="006F4581" w:rsidRPr="00CD1AA3">
        <w:rPr>
          <w:rFonts w:eastAsiaTheme="minorEastAsia" w:cstheme="minorHAnsi"/>
          <w:sz w:val="24"/>
          <w:szCs w:val="24"/>
        </w:rPr>
        <w:t xml:space="preserve">as a </w:t>
      </w:r>
      <w:r w:rsidRPr="00CD1AA3">
        <w:rPr>
          <w:rFonts w:eastAsiaTheme="minorEastAsia" w:cstheme="minorHAnsi"/>
          <w:sz w:val="24"/>
          <w:szCs w:val="24"/>
        </w:rPr>
        <w:t>function of the sequence number</w:t>
      </w:r>
      <w:r w:rsidR="006F4581" w:rsidRPr="00CD1AA3">
        <w:rPr>
          <w:rFonts w:eastAsiaTheme="minorEastAsia" w:cstheme="minorHAnsi"/>
          <w:sz w:val="24"/>
          <w:szCs w:val="24"/>
        </w:rPr>
        <w:t xml:space="preserve"> </w:t>
      </w:r>
      <w:r w:rsidR="009443F6" w:rsidRPr="00CD1AA3">
        <w:rPr>
          <w:rFonts w:eastAsiaTheme="minorEastAsia" w:cstheme="minorHAnsi"/>
          <w:sz w:val="24"/>
          <w:szCs w:val="24"/>
        </w:rPr>
        <w:t>with its associated uncertainty.</w:t>
      </w:r>
    </w:p>
    <w:p w14:paraId="3A73F364" w14:textId="1EDC0A2A" w:rsidR="00C10174" w:rsidRPr="00D95355" w:rsidRDefault="00C10174" w:rsidP="006F4581">
      <w:pPr>
        <w:pStyle w:val="ListParagraph"/>
        <w:ind w:left="-720" w:right="-540"/>
        <w:rPr>
          <w:rFonts w:ascii="Arial" w:hAnsi="Arial" w:cs="Arial"/>
          <w:sz w:val="24"/>
          <w:szCs w:val="24"/>
        </w:rPr>
      </w:pPr>
    </w:p>
    <w:p w14:paraId="0165BE5F" w14:textId="07FF6629" w:rsidR="00723068" w:rsidRDefault="002E26AC" w:rsidP="002E26AC">
      <w:pPr>
        <w:pStyle w:val="ListParagraph"/>
        <w:ind w:left="-720" w:right="-540"/>
        <w:jc w:val="center"/>
        <w:rPr>
          <w:rFonts w:ascii="Arial" w:hAnsi="Arial" w:cs="Arial"/>
          <w:noProof/>
          <w:sz w:val="24"/>
          <w:szCs w:val="24"/>
        </w:rPr>
      </w:pPr>
      <w:r w:rsidRPr="00D95355">
        <w:rPr>
          <w:noProof/>
          <w:sz w:val="24"/>
          <w:szCs w:val="24"/>
        </w:rPr>
        <mc:AlternateContent>
          <mc:Choice Requires="wps">
            <w:drawing>
              <wp:anchor distT="45720" distB="45720" distL="114300" distR="114300" simplePos="0" relativeHeight="251665408" behindDoc="1" locked="0" layoutInCell="1" allowOverlap="1" wp14:anchorId="59555870" wp14:editId="3BE8323F">
                <wp:simplePos x="0" y="0"/>
                <wp:positionH relativeFrom="margin">
                  <wp:posOffset>-231775</wp:posOffset>
                </wp:positionH>
                <wp:positionV relativeFrom="paragraph">
                  <wp:posOffset>2329180</wp:posOffset>
                </wp:positionV>
                <wp:extent cx="3162300" cy="1447800"/>
                <wp:effectExtent l="0" t="0" r="0" b="0"/>
                <wp:wrapThrough wrapText="bothSides">
                  <wp:wrapPolygon edited="0">
                    <wp:start x="0" y="0"/>
                    <wp:lineTo x="0" y="21316"/>
                    <wp:lineTo x="21470" y="21316"/>
                    <wp:lineTo x="21470" y="0"/>
                    <wp:lineTo x="0" y="0"/>
                  </wp:wrapPolygon>
                </wp:wrapThrough>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1447800"/>
                        </a:xfrm>
                        <a:prstGeom prst="rect">
                          <a:avLst/>
                        </a:prstGeom>
                        <a:solidFill>
                          <a:srgbClr val="FFFFFF"/>
                        </a:solidFill>
                        <a:ln w="9525">
                          <a:noFill/>
                          <a:miter lim="800000"/>
                          <a:headEnd/>
                          <a:tailEnd/>
                        </a:ln>
                      </wps:spPr>
                      <wps:txbx>
                        <w:txbxContent>
                          <w:p w14:paraId="6035EEDC" w14:textId="616763BE" w:rsidR="00C10174" w:rsidRPr="002E26AC" w:rsidRDefault="00C10174" w:rsidP="008E5DA5">
                            <w:pPr>
                              <w:jc w:val="center"/>
                              <w:rPr>
                                <w:color w:val="404040" w:themeColor="text1" w:themeTint="BF"/>
                              </w:rPr>
                            </w:pPr>
                            <w:r w:rsidRPr="002E26AC">
                              <w:rPr>
                                <w:b/>
                                <w:bCs/>
                                <w:color w:val="404040" w:themeColor="text1" w:themeTint="BF"/>
                              </w:rPr>
                              <w:t xml:space="preserve">Figure </w:t>
                            </w:r>
                            <w:r w:rsidR="00620B6C" w:rsidRPr="002E26AC">
                              <w:rPr>
                                <w:b/>
                                <w:bCs/>
                                <w:color w:val="404040" w:themeColor="text1" w:themeTint="BF"/>
                              </w:rPr>
                              <w:t>4</w:t>
                            </w:r>
                            <w:r w:rsidRPr="002E26AC">
                              <w:rPr>
                                <w:b/>
                                <w:bCs/>
                                <w:color w:val="404040" w:themeColor="text1" w:themeTint="BF"/>
                              </w:rPr>
                              <w:t xml:space="preserve">: </w:t>
                            </w:r>
                            <w:r w:rsidR="00802BD8" w:rsidRPr="002E26AC">
                              <w:rPr>
                                <w:color w:val="404040" w:themeColor="text1" w:themeTint="BF"/>
                              </w:rPr>
                              <w:t xml:space="preserve">The cumulative average </w:t>
                            </w:r>
                            <m:oMath>
                              <m:sSub>
                                <m:sSubPr>
                                  <m:ctrlPr>
                                    <w:rPr>
                                      <w:rFonts w:ascii="Cambria Math" w:hAnsi="Cambria Math" w:cs="Arial"/>
                                      <w:i/>
                                      <w:color w:val="404040" w:themeColor="text1" w:themeTint="BF"/>
                                    </w:rPr>
                                  </m:ctrlPr>
                                </m:sSubPr>
                                <m:e>
                                  <m:r>
                                    <w:rPr>
                                      <w:rFonts w:ascii="Cambria Math" w:hAnsi="Cambria Math" w:cs="Arial"/>
                                      <w:color w:val="404040" w:themeColor="text1" w:themeTint="BF"/>
                                    </w:rPr>
                                    <m:t>r</m:t>
                                  </m:r>
                                </m:e>
                                <m:sub>
                                  <m:r>
                                    <w:rPr>
                                      <w:rFonts w:ascii="Cambria Math" w:hAnsi="Cambria Math" w:cs="Arial"/>
                                      <w:color w:val="404040" w:themeColor="text1" w:themeTint="BF"/>
                                    </w:rPr>
                                    <m:t>c</m:t>
                                  </m:r>
                                </m:sub>
                              </m:sSub>
                              <m:r>
                                <w:rPr>
                                  <w:rFonts w:ascii="Cambria Math" w:hAnsi="Cambria Math" w:cs="Arial"/>
                                  <w:color w:val="404040" w:themeColor="text1" w:themeTint="BF"/>
                                </w:rPr>
                                <m:t>(j)</m:t>
                              </m:r>
                            </m:oMath>
                            <w:r w:rsidR="00802BD8" w:rsidRPr="002E26AC">
                              <w:rPr>
                                <w:rFonts w:ascii="Arial" w:eastAsiaTheme="minorEastAsia" w:hAnsi="Arial" w:cs="Arial"/>
                                <w:color w:val="404040" w:themeColor="text1" w:themeTint="BF"/>
                              </w:rPr>
                              <w:t xml:space="preserve"> </w:t>
                            </w:r>
                            <w:r w:rsidR="00802BD8" w:rsidRPr="002E26AC">
                              <w:rPr>
                                <w:color w:val="404040" w:themeColor="text1" w:themeTint="BF"/>
                              </w:rPr>
                              <w:t xml:space="preserve"> plot for an approximate mean counting rate </w:t>
                            </w:r>
                            <m:oMath>
                              <m:r>
                                <w:rPr>
                                  <w:rFonts w:ascii="Cambria Math" w:hAnsi="Cambria Math"/>
                                  <w:color w:val="404040" w:themeColor="text1" w:themeTint="BF"/>
                                </w:rPr>
                                <m:t>μ=100</m:t>
                              </m:r>
                            </m:oMath>
                            <w:r w:rsidR="00802BD8" w:rsidRPr="002E26AC">
                              <w:rPr>
                                <w:rFonts w:eastAsiaTheme="minorEastAsia"/>
                                <w:color w:val="404040" w:themeColor="text1" w:themeTint="BF"/>
                              </w:rPr>
                              <w:t xml:space="preserve"> </w:t>
                            </w:r>
                            <w:r w:rsidR="004472D6" w:rsidRPr="002E26AC">
                              <w:rPr>
                                <w:rFonts w:eastAsiaTheme="minorEastAsia"/>
                                <w:color w:val="404040" w:themeColor="text1" w:themeTint="BF"/>
                              </w:rPr>
                              <w:t xml:space="preserve">counts per ten second </w:t>
                            </w:r>
                            <w:r w:rsidR="008E5DA5" w:rsidRPr="002E26AC">
                              <w:rPr>
                                <w:rFonts w:eastAsiaTheme="minorEastAsia"/>
                                <w:color w:val="404040" w:themeColor="text1" w:themeTint="BF"/>
                              </w:rPr>
                              <w:t xml:space="preserve">shown </w:t>
                            </w:r>
                            <w:r w:rsidR="00802BD8" w:rsidRPr="002E26AC">
                              <w:rPr>
                                <w:rFonts w:eastAsiaTheme="minorEastAsia"/>
                                <w:color w:val="404040" w:themeColor="text1" w:themeTint="BF"/>
                              </w:rPr>
                              <w:t>on the vertical axis (with its associated uncertainty represented by the</w:t>
                            </w:r>
                            <w:r w:rsidR="008E5DA5" w:rsidRPr="002E26AC">
                              <w:rPr>
                                <w:rFonts w:eastAsiaTheme="minorEastAsia"/>
                                <w:color w:val="404040" w:themeColor="text1" w:themeTint="BF"/>
                              </w:rPr>
                              <w:t xml:space="preserve"> vertical</w:t>
                            </w:r>
                            <w:r w:rsidR="00802BD8" w:rsidRPr="002E26AC">
                              <w:rPr>
                                <w:rFonts w:eastAsiaTheme="minorEastAsia"/>
                                <w:color w:val="404040" w:themeColor="text1" w:themeTint="BF"/>
                              </w:rPr>
                              <w:t xml:space="preserve"> error bars) with the sequence number </w:t>
                            </w:r>
                            <m:oMath>
                              <m:r>
                                <w:rPr>
                                  <w:rFonts w:ascii="Cambria Math" w:hAnsi="Cambria Math" w:cs="Arial"/>
                                  <w:color w:val="404040" w:themeColor="text1" w:themeTint="BF"/>
                                </w:rPr>
                                <m:t>j</m:t>
                              </m:r>
                            </m:oMath>
                            <w:r w:rsidR="00802BD8" w:rsidRPr="002E26AC">
                              <w:rPr>
                                <w:rFonts w:eastAsiaTheme="minorEastAsia"/>
                                <w:color w:val="404040" w:themeColor="text1" w:themeTint="BF"/>
                              </w:rPr>
                              <w:t xml:space="preserve"> </w:t>
                            </w:r>
                            <w:r w:rsidR="008E5DA5" w:rsidRPr="002E26AC">
                              <w:rPr>
                                <w:rFonts w:eastAsiaTheme="minorEastAsia"/>
                                <w:color w:val="404040" w:themeColor="text1" w:themeTint="BF"/>
                              </w:rPr>
                              <w:t xml:space="preserve">shown </w:t>
                            </w:r>
                            <w:r w:rsidR="00802BD8" w:rsidRPr="002E26AC">
                              <w:rPr>
                                <w:rFonts w:eastAsiaTheme="minorEastAsia"/>
                                <w:color w:val="404040" w:themeColor="text1" w:themeTint="BF"/>
                              </w:rPr>
                              <w:t>on the x axis</w:t>
                            </w:r>
                            <w:r w:rsidR="008E5DA5" w:rsidRPr="002E26AC">
                              <w:rPr>
                                <w:rFonts w:eastAsiaTheme="minorEastAsia"/>
                                <w:color w:val="404040" w:themeColor="text1" w:themeTint="B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55870" id="_x0000_s1029" type="#_x0000_t202" style="position:absolute;left:0;text-align:left;margin-left:-18.25pt;margin-top:183.4pt;width:249pt;height:114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" stroked="f">
                <v:textbox>
                  <w:txbxContent>
                    <w:p w14:paraId="6035EEDC" w14:textId="616763BE" w:rsidR="00C10174" w:rsidRPr="002E26AC" w:rsidRDefault="00C10174" w:rsidP="008E5DA5">
                      <w:pPr>
                        <w:jc w:val="center"/>
                        <w:rPr>
                          <w:color w:val="404040" w:themeColor="text1" w:themeTint="BF"/>
                        </w:rPr>
                      </w:pPr>
                      <w:r w:rsidRPr="002E26AC">
                        <w:rPr>
                          <w:b/>
                          <w:bCs/>
                          <w:color w:val="404040" w:themeColor="text1" w:themeTint="BF"/>
                        </w:rPr>
                        <w:t xml:space="preserve">Figure </w:t>
                      </w:r>
                      <w:r w:rsidR="00620B6C" w:rsidRPr="002E26AC">
                        <w:rPr>
                          <w:b/>
                          <w:bCs/>
                          <w:color w:val="404040" w:themeColor="text1" w:themeTint="BF"/>
                        </w:rPr>
                        <w:t>4</w:t>
                      </w:r>
                      <w:r w:rsidRPr="002E26AC">
                        <w:rPr>
                          <w:b/>
                          <w:bCs/>
                          <w:color w:val="404040" w:themeColor="text1" w:themeTint="BF"/>
                        </w:rPr>
                        <w:t xml:space="preserve">: </w:t>
                      </w:r>
                      <w:r w:rsidR="00802BD8" w:rsidRPr="002E26AC">
                        <w:rPr>
                          <w:color w:val="404040" w:themeColor="text1" w:themeTint="BF"/>
                        </w:rPr>
                        <w:t xml:space="preserve">The cumulative average </w:t>
                      </w:r>
                      <m:oMath>
                        <m:sSub>
                          <m:sSubPr>
                            <m:ctrlPr>
                              <w:rPr>
                                <w:rFonts w:ascii="Cambria Math" w:hAnsi="Cambria Math" w:cs="Arial"/>
                                <w:i/>
                                <w:color w:val="404040" w:themeColor="text1" w:themeTint="BF"/>
                              </w:rPr>
                            </m:ctrlPr>
                          </m:sSubPr>
                          <m:e>
                            <m:r>
                              <w:rPr>
                                <w:rFonts w:ascii="Cambria Math" w:hAnsi="Cambria Math" w:cs="Arial"/>
                                <w:color w:val="404040" w:themeColor="text1" w:themeTint="BF"/>
                              </w:rPr>
                              <m:t>r</m:t>
                            </m:r>
                          </m:e>
                          <m:sub>
                            <m:r>
                              <w:rPr>
                                <w:rFonts w:ascii="Cambria Math" w:hAnsi="Cambria Math" w:cs="Arial"/>
                                <w:color w:val="404040" w:themeColor="text1" w:themeTint="BF"/>
                              </w:rPr>
                              <m:t>c</m:t>
                            </m:r>
                          </m:sub>
                        </m:sSub>
                        <m:r>
                          <w:rPr>
                            <w:rFonts w:ascii="Cambria Math" w:hAnsi="Cambria Math" w:cs="Arial"/>
                            <w:color w:val="404040" w:themeColor="text1" w:themeTint="BF"/>
                          </w:rPr>
                          <m:t>(j)</m:t>
                        </m:r>
                      </m:oMath>
                      <w:r w:rsidR="00802BD8" w:rsidRPr="002E26AC">
                        <w:rPr>
                          <w:rFonts w:ascii="Arial" w:eastAsiaTheme="minorEastAsia" w:hAnsi="Arial" w:cs="Arial"/>
                          <w:color w:val="404040" w:themeColor="text1" w:themeTint="BF"/>
                        </w:rPr>
                        <w:t xml:space="preserve"> </w:t>
                      </w:r>
                      <w:r w:rsidR="00802BD8" w:rsidRPr="002E26AC">
                        <w:rPr>
                          <w:color w:val="404040" w:themeColor="text1" w:themeTint="BF"/>
                        </w:rPr>
                        <w:t xml:space="preserve"> plot for an approximate mean counting rate </w:t>
                      </w:r>
                      <m:oMath>
                        <m:r>
                          <w:rPr>
                            <w:rFonts w:ascii="Cambria Math" w:hAnsi="Cambria Math"/>
                            <w:color w:val="404040" w:themeColor="text1" w:themeTint="BF"/>
                          </w:rPr>
                          <m:t>μ=100</m:t>
                        </m:r>
                      </m:oMath>
                      <w:r w:rsidR="00802BD8" w:rsidRPr="002E26AC">
                        <w:rPr>
                          <w:rFonts w:eastAsiaTheme="minorEastAsia"/>
                          <w:color w:val="404040" w:themeColor="text1" w:themeTint="BF"/>
                        </w:rPr>
                        <w:t xml:space="preserve"> </w:t>
                      </w:r>
                      <w:r w:rsidR="004472D6" w:rsidRPr="002E26AC">
                        <w:rPr>
                          <w:rFonts w:eastAsiaTheme="minorEastAsia"/>
                          <w:color w:val="404040" w:themeColor="text1" w:themeTint="BF"/>
                        </w:rPr>
                        <w:t xml:space="preserve">counts per ten second </w:t>
                      </w:r>
                      <w:r w:rsidR="008E5DA5" w:rsidRPr="002E26AC">
                        <w:rPr>
                          <w:rFonts w:eastAsiaTheme="minorEastAsia"/>
                          <w:color w:val="404040" w:themeColor="text1" w:themeTint="BF"/>
                        </w:rPr>
                        <w:t xml:space="preserve">shown </w:t>
                      </w:r>
                      <w:r w:rsidR="00802BD8" w:rsidRPr="002E26AC">
                        <w:rPr>
                          <w:rFonts w:eastAsiaTheme="minorEastAsia"/>
                          <w:color w:val="404040" w:themeColor="text1" w:themeTint="BF"/>
                        </w:rPr>
                        <w:t>on the vertical axis (with its associated uncertainty represented by the</w:t>
                      </w:r>
                      <w:r w:rsidR="008E5DA5" w:rsidRPr="002E26AC">
                        <w:rPr>
                          <w:rFonts w:eastAsiaTheme="minorEastAsia"/>
                          <w:color w:val="404040" w:themeColor="text1" w:themeTint="BF"/>
                        </w:rPr>
                        <w:t xml:space="preserve"> vertical</w:t>
                      </w:r>
                      <w:r w:rsidR="00802BD8" w:rsidRPr="002E26AC">
                        <w:rPr>
                          <w:rFonts w:eastAsiaTheme="minorEastAsia"/>
                          <w:color w:val="404040" w:themeColor="text1" w:themeTint="BF"/>
                        </w:rPr>
                        <w:t xml:space="preserve"> error bars) with the sequence number </w:t>
                      </w:r>
                      <m:oMath>
                        <m:r>
                          <w:rPr>
                            <w:rFonts w:ascii="Cambria Math" w:hAnsi="Cambria Math" w:cs="Arial"/>
                            <w:color w:val="404040" w:themeColor="text1" w:themeTint="BF"/>
                          </w:rPr>
                          <m:t>j</m:t>
                        </m:r>
                      </m:oMath>
                      <w:r w:rsidR="00802BD8" w:rsidRPr="002E26AC">
                        <w:rPr>
                          <w:rFonts w:eastAsiaTheme="minorEastAsia"/>
                          <w:color w:val="404040" w:themeColor="text1" w:themeTint="BF"/>
                        </w:rPr>
                        <w:t xml:space="preserve"> </w:t>
                      </w:r>
                      <w:r w:rsidR="008E5DA5" w:rsidRPr="002E26AC">
                        <w:rPr>
                          <w:rFonts w:eastAsiaTheme="minorEastAsia"/>
                          <w:color w:val="404040" w:themeColor="text1" w:themeTint="BF"/>
                        </w:rPr>
                        <w:t xml:space="preserve">shown </w:t>
                      </w:r>
                      <w:r w:rsidR="00802BD8" w:rsidRPr="002E26AC">
                        <w:rPr>
                          <w:rFonts w:eastAsiaTheme="minorEastAsia"/>
                          <w:color w:val="404040" w:themeColor="text1" w:themeTint="BF"/>
                        </w:rPr>
                        <w:t>on the x axis</w:t>
                      </w:r>
                      <w:r w:rsidR="008E5DA5" w:rsidRPr="002E26AC">
                        <w:rPr>
                          <w:rFonts w:eastAsiaTheme="minorEastAsia"/>
                          <w:color w:val="404040" w:themeColor="text1" w:themeTint="BF"/>
                        </w:rPr>
                        <w:t>.</w:t>
                      </w:r>
                    </w:p>
                  </w:txbxContent>
                </v:textbox>
                <w10:wrap type="through" anchorx="margin"/>
              </v:shape>
            </w:pict>
          </mc:Fallback>
        </mc:AlternateContent>
      </w:r>
      <w:r w:rsidR="008E5DA5" w:rsidRPr="00D95355">
        <w:rPr>
          <w:rFonts w:ascii="Arial" w:hAnsi="Arial" w:cs="Arial"/>
          <w:b/>
          <w:bCs/>
          <w:noProof/>
          <w:sz w:val="24"/>
          <w:szCs w:val="24"/>
        </w:rPr>
        <mc:AlternateContent>
          <mc:Choice Requires="wps">
            <w:drawing>
              <wp:anchor distT="45720" distB="45720" distL="114300" distR="114300" simplePos="0" relativeHeight="251667456" behindDoc="1" locked="0" layoutInCell="1" allowOverlap="1" wp14:anchorId="68662C0A" wp14:editId="4A5120C2">
                <wp:simplePos x="0" y="0"/>
                <wp:positionH relativeFrom="column">
                  <wp:posOffset>3152775</wp:posOffset>
                </wp:positionH>
                <wp:positionV relativeFrom="paragraph">
                  <wp:posOffset>2312670</wp:posOffset>
                </wp:positionV>
                <wp:extent cx="3068955" cy="1276350"/>
                <wp:effectExtent l="0" t="0" r="0" b="0"/>
                <wp:wrapThrough wrapText="bothSides">
                  <wp:wrapPolygon edited="0">
                    <wp:start x="0" y="0"/>
                    <wp:lineTo x="0" y="21278"/>
                    <wp:lineTo x="21453" y="21278"/>
                    <wp:lineTo x="21453" y="0"/>
                    <wp:lineTo x="0" y="0"/>
                  </wp:wrapPolygon>
                </wp:wrapThrough>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276350"/>
                        </a:xfrm>
                        <a:prstGeom prst="rect">
                          <a:avLst/>
                        </a:prstGeom>
                        <a:solidFill>
                          <a:srgbClr val="FFFFFF"/>
                        </a:solidFill>
                        <a:ln w="9525">
                          <a:noFill/>
                          <a:miter lim="800000"/>
                          <a:headEnd/>
                          <a:tailEnd/>
                        </a:ln>
                      </wps:spPr>
                      <wps:txbx>
                        <w:txbxContent>
                          <w:p w14:paraId="01AA6932" w14:textId="41155656" w:rsidR="008E5DA5" w:rsidRPr="002E26AC" w:rsidRDefault="008E5DA5" w:rsidP="008E5DA5">
                            <w:pPr>
                              <w:jc w:val="center"/>
                              <w:rPr>
                                <w:color w:val="404040" w:themeColor="text1" w:themeTint="BF"/>
                              </w:rPr>
                            </w:pPr>
                            <w:r w:rsidRPr="002E26AC">
                              <w:rPr>
                                <w:b/>
                                <w:bCs/>
                                <w:color w:val="404040" w:themeColor="text1" w:themeTint="BF"/>
                              </w:rPr>
                              <w:t xml:space="preserve">Figure </w:t>
                            </w:r>
                            <w:r w:rsidR="00620B6C" w:rsidRPr="002E26AC">
                              <w:rPr>
                                <w:b/>
                                <w:bCs/>
                                <w:color w:val="404040" w:themeColor="text1" w:themeTint="BF"/>
                              </w:rPr>
                              <w:t>5</w:t>
                            </w:r>
                            <w:r w:rsidRPr="002E26AC">
                              <w:rPr>
                                <w:b/>
                                <w:bCs/>
                                <w:color w:val="404040" w:themeColor="text1" w:themeTint="BF"/>
                              </w:rPr>
                              <w:t xml:space="preserve">: </w:t>
                            </w:r>
                            <w:r w:rsidRPr="002E26AC">
                              <w:rPr>
                                <w:color w:val="404040" w:themeColor="text1" w:themeTint="BF"/>
                              </w:rPr>
                              <w:t xml:space="preserve">The cumulative average </w:t>
                            </w:r>
                            <m:oMath>
                              <m:sSub>
                                <m:sSubPr>
                                  <m:ctrlPr>
                                    <w:rPr>
                                      <w:rFonts w:ascii="Cambria Math" w:hAnsi="Cambria Math" w:cs="Arial"/>
                                      <w:i/>
                                      <w:color w:val="404040" w:themeColor="text1" w:themeTint="BF"/>
                                    </w:rPr>
                                  </m:ctrlPr>
                                </m:sSubPr>
                                <m:e>
                                  <m:r>
                                    <w:rPr>
                                      <w:rFonts w:ascii="Cambria Math" w:hAnsi="Cambria Math" w:cs="Arial"/>
                                      <w:color w:val="404040" w:themeColor="text1" w:themeTint="BF"/>
                                    </w:rPr>
                                    <m:t>r</m:t>
                                  </m:r>
                                </m:e>
                                <m:sub>
                                  <m:r>
                                    <w:rPr>
                                      <w:rFonts w:ascii="Cambria Math" w:hAnsi="Cambria Math" w:cs="Arial"/>
                                      <w:color w:val="404040" w:themeColor="text1" w:themeTint="BF"/>
                                    </w:rPr>
                                    <m:t>c</m:t>
                                  </m:r>
                                </m:sub>
                              </m:sSub>
                              <m:r>
                                <w:rPr>
                                  <w:rFonts w:ascii="Cambria Math" w:hAnsi="Cambria Math" w:cs="Arial"/>
                                  <w:color w:val="404040" w:themeColor="text1" w:themeTint="BF"/>
                                </w:rPr>
                                <m:t>(j)</m:t>
                              </m:r>
                            </m:oMath>
                            <w:r w:rsidRPr="002E26AC">
                              <w:rPr>
                                <w:rFonts w:ascii="Arial" w:eastAsiaTheme="minorEastAsia" w:hAnsi="Arial" w:cs="Arial"/>
                                <w:color w:val="404040" w:themeColor="text1" w:themeTint="BF"/>
                              </w:rPr>
                              <w:t xml:space="preserve"> </w:t>
                            </w:r>
                            <w:r w:rsidRPr="002E26AC">
                              <w:rPr>
                                <w:color w:val="404040" w:themeColor="text1" w:themeTint="BF"/>
                              </w:rPr>
                              <w:t xml:space="preserve"> plot for an approximate mean counting rate </w:t>
                            </w:r>
                            <m:oMath>
                              <m:r>
                                <w:rPr>
                                  <w:rFonts w:ascii="Cambria Math" w:hAnsi="Cambria Math"/>
                                  <w:color w:val="404040" w:themeColor="text1" w:themeTint="BF"/>
                                </w:rPr>
                                <m:t>μ=30</m:t>
                              </m:r>
                            </m:oMath>
                            <w:r w:rsidRPr="002E26AC">
                              <w:rPr>
                                <w:rFonts w:eastAsiaTheme="minorEastAsia"/>
                                <w:color w:val="404040" w:themeColor="text1" w:themeTint="BF"/>
                              </w:rPr>
                              <w:t xml:space="preserve"> </w:t>
                            </w:r>
                            <w:r w:rsidR="004472D6" w:rsidRPr="002E26AC">
                              <w:rPr>
                                <w:rFonts w:eastAsiaTheme="minorEastAsia"/>
                                <w:color w:val="404040" w:themeColor="text1" w:themeTint="BF"/>
                              </w:rPr>
                              <w:t xml:space="preserve">counts per ten second </w:t>
                            </w:r>
                            <w:r w:rsidRPr="002E26AC">
                              <w:rPr>
                                <w:rFonts w:eastAsiaTheme="minorEastAsia"/>
                                <w:color w:val="404040" w:themeColor="text1" w:themeTint="BF"/>
                              </w:rPr>
                              <w:t xml:space="preserve">shown on the vertical axis (with its associated uncertainty represented by the vertical error bars) with the sequence number </w:t>
                            </w:r>
                            <m:oMath>
                              <m:r>
                                <w:rPr>
                                  <w:rFonts w:ascii="Cambria Math" w:hAnsi="Cambria Math" w:cs="Arial"/>
                                  <w:color w:val="404040" w:themeColor="text1" w:themeTint="BF"/>
                                </w:rPr>
                                <m:t>j</m:t>
                              </m:r>
                            </m:oMath>
                            <w:r w:rsidRPr="002E26AC">
                              <w:rPr>
                                <w:rFonts w:eastAsiaTheme="minorEastAsia"/>
                                <w:color w:val="404040" w:themeColor="text1" w:themeTint="BF"/>
                              </w:rPr>
                              <w:t xml:space="preserve"> shown on the x axis.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62C0A" id="_x0000_s1030" type="#_x0000_t202" style="position:absolute;left:0;text-align:left;margin-left:248.25pt;margin-top:182.1pt;width:241.65pt;height:100.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" stroked="f">
                <v:textbox>
                  <w:txbxContent>
                    <w:p w14:paraId="01AA6932" w14:textId="41155656" w:rsidR="008E5DA5" w:rsidRPr="002E26AC" w:rsidRDefault="008E5DA5" w:rsidP="008E5DA5">
                      <w:pPr>
                        <w:jc w:val="center"/>
                        <w:rPr>
                          <w:color w:val="404040" w:themeColor="text1" w:themeTint="BF"/>
                        </w:rPr>
                      </w:pPr>
                      <w:r w:rsidRPr="002E26AC">
                        <w:rPr>
                          <w:b/>
                          <w:bCs/>
                          <w:color w:val="404040" w:themeColor="text1" w:themeTint="BF"/>
                        </w:rPr>
                        <w:t xml:space="preserve">Figure </w:t>
                      </w:r>
                      <w:r w:rsidR="00620B6C" w:rsidRPr="002E26AC">
                        <w:rPr>
                          <w:b/>
                          <w:bCs/>
                          <w:color w:val="404040" w:themeColor="text1" w:themeTint="BF"/>
                        </w:rPr>
                        <w:t>5</w:t>
                      </w:r>
                      <w:r w:rsidRPr="002E26AC">
                        <w:rPr>
                          <w:b/>
                          <w:bCs/>
                          <w:color w:val="404040" w:themeColor="text1" w:themeTint="BF"/>
                        </w:rPr>
                        <w:t xml:space="preserve">: </w:t>
                      </w:r>
                      <w:r w:rsidRPr="002E26AC">
                        <w:rPr>
                          <w:color w:val="404040" w:themeColor="text1" w:themeTint="BF"/>
                        </w:rPr>
                        <w:t xml:space="preserve">The cumulative average </w:t>
                      </w:r>
                      <m:oMath>
                        <m:sSub>
                          <m:sSubPr>
                            <m:ctrlPr>
                              <w:rPr>
                                <w:rFonts w:ascii="Cambria Math" w:hAnsi="Cambria Math" w:cs="Arial"/>
                                <w:i/>
                                <w:color w:val="404040" w:themeColor="text1" w:themeTint="BF"/>
                              </w:rPr>
                            </m:ctrlPr>
                          </m:sSubPr>
                          <m:e>
                            <m:r>
                              <w:rPr>
                                <w:rFonts w:ascii="Cambria Math" w:hAnsi="Cambria Math" w:cs="Arial"/>
                                <w:color w:val="404040" w:themeColor="text1" w:themeTint="BF"/>
                              </w:rPr>
                              <m:t>r</m:t>
                            </m:r>
                          </m:e>
                          <m:sub>
                            <m:r>
                              <w:rPr>
                                <w:rFonts w:ascii="Cambria Math" w:hAnsi="Cambria Math" w:cs="Arial"/>
                                <w:color w:val="404040" w:themeColor="text1" w:themeTint="BF"/>
                              </w:rPr>
                              <m:t>c</m:t>
                            </m:r>
                          </m:sub>
                        </m:sSub>
                        <m:r>
                          <w:rPr>
                            <w:rFonts w:ascii="Cambria Math" w:hAnsi="Cambria Math" w:cs="Arial"/>
                            <w:color w:val="404040" w:themeColor="text1" w:themeTint="BF"/>
                          </w:rPr>
                          <m:t>(j)</m:t>
                        </m:r>
                      </m:oMath>
                      <w:r w:rsidRPr="002E26AC">
                        <w:rPr>
                          <w:rFonts w:ascii="Arial" w:eastAsiaTheme="minorEastAsia" w:hAnsi="Arial" w:cs="Arial"/>
                          <w:color w:val="404040" w:themeColor="text1" w:themeTint="BF"/>
                        </w:rPr>
                        <w:t xml:space="preserve"> </w:t>
                      </w:r>
                      <w:r w:rsidRPr="002E26AC">
                        <w:rPr>
                          <w:color w:val="404040" w:themeColor="text1" w:themeTint="BF"/>
                        </w:rPr>
                        <w:t xml:space="preserve"> plot for an approximate mean counting rate </w:t>
                      </w:r>
                      <m:oMath>
                        <m:r>
                          <w:rPr>
                            <w:rFonts w:ascii="Cambria Math" w:hAnsi="Cambria Math"/>
                            <w:color w:val="404040" w:themeColor="text1" w:themeTint="BF"/>
                          </w:rPr>
                          <m:t>μ=30</m:t>
                        </m:r>
                      </m:oMath>
                      <w:r w:rsidRPr="002E26AC">
                        <w:rPr>
                          <w:rFonts w:eastAsiaTheme="minorEastAsia"/>
                          <w:color w:val="404040" w:themeColor="text1" w:themeTint="BF"/>
                        </w:rPr>
                        <w:t xml:space="preserve"> </w:t>
                      </w:r>
                      <w:r w:rsidR="004472D6" w:rsidRPr="002E26AC">
                        <w:rPr>
                          <w:rFonts w:eastAsiaTheme="minorEastAsia"/>
                          <w:color w:val="404040" w:themeColor="text1" w:themeTint="BF"/>
                        </w:rPr>
                        <w:t xml:space="preserve">counts per ten second </w:t>
                      </w:r>
                      <w:r w:rsidRPr="002E26AC">
                        <w:rPr>
                          <w:rFonts w:eastAsiaTheme="minorEastAsia"/>
                          <w:color w:val="404040" w:themeColor="text1" w:themeTint="BF"/>
                        </w:rPr>
                        <w:t xml:space="preserve">shown on the vertical axis (with its associated uncertainty represented by the vertical error bars) with the sequence number </w:t>
                      </w:r>
                      <m:oMath>
                        <m:r>
                          <w:rPr>
                            <w:rFonts w:ascii="Cambria Math" w:hAnsi="Cambria Math" w:cs="Arial"/>
                            <w:color w:val="404040" w:themeColor="text1" w:themeTint="BF"/>
                          </w:rPr>
                          <m:t>j</m:t>
                        </m:r>
                      </m:oMath>
                      <w:r w:rsidRPr="002E26AC">
                        <w:rPr>
                          <w:rFonts w:eastAsiaTheme="minorEastAsia"/>
                          <w:color w:val="404040" w:themeColor="text1" w:themeTint="BF"/>
                        </w:rPr>
                        <w:t xml:space="preserve"> shown on the x axis.</w:t>
                      </w:r>
                    </w:p>
                  </w:txbxContent>
                </v:textbox>
                <w10:wrap type="through"/>
              </v:shape>
            </w:pict>
          </mc:Fallback>
        </mc:AlternateContent>
      </w:r>
      <w:r w:rsidR="006B5D91" w:rsidRPr="00D95355">
        <w:rPr>
          <w:rFonts w:ascii="Arial" w:eastAsiaTheme="minorEastAsia" w:hAnsi="Arial" w:cs="Arial"/>
          <w:noProof/>
          <w:sz w:val="24"/>
          <w:szCs w:val="24"/>
        </w:rPr>
        <w:drawing>
          <wp:inline distT="0" distB="0" distL="0" distR="0" wp14:anchorId="7D30A725" wp14:editId="2E033D6F">
            <wp:extent cx="3114675" cy="220945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2001" cy="2228838"/>
                    </a:xfrm>
                    <a:prstGeom prst="rect">
                      <a:avLst/>
                    </a:prstGeom>
                    <a:noFill/>
                    <a:ln>
                      <a:noFill/>
                    </a:ln>
                  </pic:spPr>
                </pic:pic>
              </a:graphicData>
            </a:graphic>
          </wp:inline>
        </w:drawing>
      </w:r>
      <w:r w:rsidR="008E5DA5" w:rsidRPr="00D95355">
        <w:rPr>
          <w:rFonts w:ascii="Arial" w:hAnsi="Arial" w:cs="Arial"/>
          <w:noProof/>
          <w:sz w:val="24"/>
          <w:szCs w:val="24"/>
        </w:rPr>
        <w:t xml:space="preserve">      </w:t>
      </w:r>
      <w:r w:rsidR="00C10174" w:rsidRPr="00D95355">
        <w:rPr>
          <w:rFonts w:ascii="Arial" w:hAnsi="Arial" w:cs="Arial"/>
          <w:noProof/>
          <w:sz w:val="24"/>
          <w:szCs w:val="24"/>
        </w:rPr>
        <w:drawing>
          <wp:inline distT="0" distB="0" distL="0" distR="0" wp14:anchorId="15EC68E5" wp14:editId="38E99C72">
            <wp:extent cx="3095625" cy="223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5625" cy="2230050"/>
                    </a:xfrm>
                    <a:prstGeom prst="rect">
                      <a:avLst/>
                    </a:prstGeom>
                    <a:noFill/>
                    <a:ln>
                      <a:noFill/>
                    </a:ln>
                  </pic:spPr>
                </pic:pic>
              </a:graphicData>
            </a:graphic>
          </wp:inline>
        </w:drawing>
      </w:r>
    </w:p>
    <w:p w14:paraId="259219EF" w14:textId="2DB8075E" w:rsidR="00620B6C" w:rsidRPr="00D95355" w:rsidRDefault="00620B6C" w:rsidP="00620B6C">
      <w:pPr>
        <w:ind w:right="-540"/>
        <w:rPr>
          <w:rFonts w:ascii="Arial" w:hAnsi="Arial" w:cs="Arial"/>
          <w:noProof/>
          <w:sz w:val="24"/>
          <w:szCs w:val="24"/>
        </w:rPr>
      </w:pPr>
    </w:p>
    <w:p w14:paraId="73E7EB7A" w14:textId="77777777" w:rsidR="008E5DA5" w:rsidRPr="00D95355" w:rsidRDefault="008E5DA5" w:rsidP="00C10174">
      <w:pPr>
        <w:pStyle w:val="ListParagraph"/>
        <w:ind w:left="-720" w:right="-540"/>
        <w:jc w:val="center"/>
        <w:rPr>
          <w:rFonts w:ascii="Arial" w:hAnsi="Arial" w:cs="Arial"/>
          <w:sz w:val="24"/>
          <w:szCs w:val="24"/>
        </w:rPr>
      </w:pPr>
    </w:p>
    <w:p w14:paraId="0BDAED74" w14:textId="4DFE9436" w:rsidR="006B5D91" w:rsidRPr="00D95355" w:rsidRDefault="002E26AC" w:rsidP="008E5DA5">
      <w:pPr>
        <w:pStyle w:val="ListParagraph"/>
        <w:ind w:left="-720" w:right="-540"/>
        <w:jc w:val="center"/>
        <w:rPr>
          <w:rFonts w:ascii="Arial" w:hAnsi="Arial" w:cs="Arial"/>
          <w:sz w:val="24"/>
          <w:szCs w:val="24"/>
        </w:rPr>
      </w:pPr>
      <w:r w:rsidRPr="00D95355">
        <w:rPr>
          <w:rFonts w:ascii="Arial" w:hAnsi="Arial" w:cs="Arial"/>
          <w:b/>
          <w:bCs/>
          <w:noProof/>
          <w:sz w:val="24"/>
          <w:szCs w:val="24"/>
        </w:rPr>
        <w:lastRenderedPageBreak/>
        <mc:AlternateContent>
          <mc:Choice Requires="wps">
            <w:drawing>
              <wp:anchor distT="45720" distB="45720" distL="114300" distR="114300" simplePos="0" relativeHeight="251671552" behindDoc="1" locked="0" layoutInCell="1" allowOverlap="1" wp14:anchorId="5A145AA1" wp14:editId="42F83099">
                <wp:simplePos x="0" y="0"/>
                <wp:positionH relativeFrom="column">
                  <wp:posOffset>3200400</wp:posOffset>
                </wp:positionH>
                <wp:positionV relativeFrom="paragraph">
                  <wp:posOffset>2397125</wp:posOffset>
                </wp:positionV>
                <wp:extent cx="3068955" cy="1447800"/>
                <wp:effectExtent l="0" t="0" r="0" b="0"/>
                <wp:wrapThrough wrapText="bothSides">
                  <wp:wrapPolygon edited="0">
                    <wp:start x="0" y="0"/>
                    <wp:lineTo x="0" y="21316"/>
                    <wp:lineTo x="21453" y="21316"/>
                    <wp:lineTo x="21453" y="0"/>
                    <wp:lineTo x="0" y="0"/>
                  </wp:wrapPolygon>
                </wp:wrapThrough>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447800"/>
                        </a:xfrm>
                        <a:prstGeom prst="rect">
                          <a:avLst/>
                        </a:prstGeom>
                        <a:solidFill>
                          <a:srgbClr val="FFFFFF"/>
                        </a:solidFill>
                        <a:ln w="9525">
                          <a:noFill/>
                          <a:miter lim="800000"/>
                          <a:headEnd/>
                          <a:tailEnd/>
                        </a:ln>
                      </wps:spPr>
                      <wps:txbx>
                        <w:txbxContent>
                          <w:p w14:paraId="510E4458" w14:textId="556DCFCD" w:rsidR="008E5DA5" w:rsidRPr="002E26AC" w:rsidRDefault="008E5DA5" w:rsidP="008E5DA5">
                            <w:pPr>
                              <w:jc w:val="center"/>
                              <w:rPr>
                                <w:color w:val="404040" w:themeColor="text1" w:themeTint="BF"/>
                              </w:rPr>
                            </w:pPr>
                            <w:r w:rsidRPr="002E26AC">
                              <w:rPr>
                                <w:b/>
                                <w:bCs/>
                                <w:color w:val="404040" w:themeColor="text1" w:themeTint="BF"/>
                              </w:rPr>
                              <w:t xml:space="preserve">Figure </w:t>
                            </w:r>
                            <w:r w:rsidR="00620B6C" w:rsidRPr="002E26AC">
                              <w:rPr>
                                <w:b/>
                                <w:bCs/>
                                <w:color w:val="404040" w:themeColor="text1" w:themeTint="BF"/>
                              </w:rPr>
                              <w:t>7</w:t>
                            </w:r>
                            <w:r w:rsidRPr="002E26AC">
                              <w:rPr>
                                <w:b/>
                                <w:bCs/>
                                <w:color w:val="404040" w:themeColor="text1" w:themeTint="BF"/>
                              </w:rPr>
                              <w:t xml:space="preserve">: </w:t>
                            </w:r>
                            <w:r w:rsidRPr="002E26AC">
                              <w:rPr>
                                <w:color w:val="404040" w:themeColor="text1" w:themeTint="BF"/>
                              </w:rPr>
                              <w:t xml:space="preserve">The cumulative average </w:t>
                            </w:r>
                            <m:oMath>
                              <m:sSub>
                                <m:sSubPr>
                                  <m:ctrlPr>
                                    <w:rPr>
                                      <w:rFonts w:ascii="Cambria Math" w:hAnsi="Cambria Math" w:cs="Arial"/>
                                      <w:i/>
                                      <w:color w:val="404040" w:themeColor="text1" w:themeTint="BF"/>
                                    </w:rPr>
                                  </m:ctrlPr>
                                </m:sSubPr>
                                <m:e>
                                  <m:r>
                                    <w:rPr>
                                      <w:rFonts w:ascii="Cambria Math" w:hAnsi="Cambria Math" w:cs="Arial"/>
                                      <w:color w:val="404040" w:themeColor="text1" w:themeTint="BF"/>
                                    </w:rPr>
                                    <m:t>r</m:t>
                                  </m:r>
                                </m:e>
                                <m:sub>
                                  <m:r>
                                    <w:rPr>
                                      <w:rFonts w:ascii="Cambria Math" w:hAnsi="Cambria Math" w:cs="Arial"/>
                                      <w:color w:val="404040" w:themeColor="text1" w:themeTint="BF"/>
                                    </w:rPr>
                                    <m:t>c</m:t>
                                  </m:r>
                                </m:sub>
                              </m:sSub>
                              <m:r>
                                <w:rPr>
                                  <w:rFonts w:ascii="Cambria Math" w:hAnsi="Cambria Math" w:cs="Arial"/>
                                  <w:color w:val="404040" w:themeColor="text1" w:themeTint="BF"/>
                                </w:rPr>
                                <m:t>(j)</m:t>
                              </m:r>
                            </m:oMath>
                            <w:r w:rsidRPr="002E26AC">
                              <w:rPr>
                                <w:rFonts w:ascii="Arial" w:eastAsiaTheme="minorEastAsia" w:hAnsi="Arial" w:cs="Arial"/>
                                <w:color w:val="404040" w:themeColor="text1" w:themeTint="BF"/>
                              </w:rPr>
                              <w:t xml:space="preserve"> </w:t>
                            </w:r>
                            <w:r w:rsidRPr="002E26AC">
                              <w:rPr>
                                <w:color w:val="404040" w:themeColor="text1" w:themeTint="BF"/>
                              </w:rPr>
                              <w:t xml:space="preserve"> plot for an approximate mean counting rate </w:t>
                            </w:r>
                            <m:oMath>
                              <m:r>
                                <w:rPr>
                                  <w:rFonts w:ascii="Cambria Math" w:hAnsi="Cambria Math"/>
                                  <w:color w:val="404040" w:themeColor="text1" w:themeTint="BF"/>
                                </w:rPr>
                                <m:t>μ=10</m:t>
                              </m:r>
                            </m:oMath>
                            <w:r w:rsidRPr="002E26AC">
                              <w:rPr>
                                <w:rFonts w:eastAsiaTheme="minorEastAsia"/>
                                <w:color w:val="404040" w:themeColor="text1" w:themeTint="BF"/>
                              </w:rPr>
                              <w:t xml:space="preserve"> </w:t>
                            </w:r>
                            <w:r w:rsidR="007257B7" w:rsidRPr="002E26AC">
                              <w:rPr>
                                <w:rFonts w:eastAsiaTheme="minorEastAsia"/>
                                <w:color w:val="404040" w:themeColor="text1" w:themeTint="BF"/>
                              </w:rPr>
                              <w:t xml:space="preserve">counts per ten second </w:t>
                            </w:r>
                            <w:r w:rsidRPr="002E26AC">
                              <w:rPr>
                                <w:rFonts w:eastAsiaTheme="minorEastAsia"/>
                                <w:color w:val="404040" w:themeColor="text1" w:themeTint="BF"/>
                              </w:rPr>
                              <w:t xml:space="preserve">shown on the vertical axis (with its associated uncertainty represented by the vertical error bars) with the sequence number </w:t>
                            </w:r>
                            <m:oMath>
                              <m:r>
                                <w:rPr>
                                  <w:rFonts w:ascii="Cambria Math" w:hAnsi="Cambria Math" w:cs="Arial"/>
                                  <w:color w:val="404040" w:themeColor="text1" w:themeTint="BF"/>
                                </w:rPr>
                                <m:t>j</m:t>
                              </m:r>
                            </m:oMath>
                            <w:r w:rsidRPr="002E26AC">
                              <w:rPr>
                                <w:rFonts w:eastAsiaTheme="minorEastAsia"/>
                                <w:color w:val="404040" w:themeColor="text1" w:themeTint="BF"/>
                              </w:rPr>
                              <w:t xml:space="preserve"> shown on the x axis.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45AA1" id="_x0000_s1031" type="#_x0000_t202" style="position:absolute;left:0;text-align:left;margin-left:252pt;margin-top:188.75pt;width:241.65pt;height:114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" stroked="f">
                <v:textbox>
                  <w:txbxContent>
                    <w:p w14:paraId="510E4458" w14:textId="556DCFCD" w:rsidR="008E5DA5" w:rsidRPr="002E26AC" w:rsidRDefault="008E5DA5" w:rsidP="008E5DA5">
                      <w:pPr>
                        <w:jc w:val="center"/>
                        <w:rPr>
                          <w:color w:val="404040" w:themeColor="text1" w:themeTint="BF"/>
                        </w:rPr>
                      </w:pPr>
                      <w:r w:rsidRPr="002E26AC">
                        <w:rPr>
                          <w:b/>
                          <w:bCs/>
                          <w:color w:val="404040" w:themeColor="text1" w:themeTint="BF"/>
                        </w:rPr>
                        <w:t xml:space="preserve">Figure </w:t>
                      </w:r>
                      <w:r w:rsidR="00620B6C" w:rsidRPr="002E26AC">
                        <w:rPr>
                          <w:b/>
                          <w:bCs/>
                          <w:color w:val="404040" w:themeColor="text1" w:themeTint="BF"/>
                        </w:rPr>
                        <w:t>7</w:t>
                      </w:r>
                      <w:r w:rsidRPr="002E26AC">
                        <w:rPr>
                          <w:b/>
                          <w:bCs/>
                          <w:color w:val="404040" w:themeColor="text1" w:themeTint="BF"/>
                        </w:rPr>
                        <w:t xml:space="preserve">: </w:t>
                      </w:r>
                      <w:r w:rsidRPr="002E26AC">
                        <w:rPr>
                          <w:color w:val="404040" w:themeColor="text1" w:themeTint="BF"/>
                        </w:rPr>
                        <w:t xml:space="preserve">The cumulative average </w:t>
                      </w:r>
                      <m:oMath>
                        <m:sSub>
                          <m:sSubPr>
                            <m:ctrlPr>
                              <w:rPr>
                                <w:rFonts w:ascii="Cambria Math" w:hAnsi="Cambria Math" w:cs="Arial"/>
                                <w:i/>
                                <w:color w:val="404040" w:themeColor="text1" w:themeTint="BF"/>
                              </w:rPr>
                            </m:ctrlPr>
                          </m:sSubPr>
                          <m:e>
                            <m:r>
                              <w:rPr>
                                <w:rFonts w:ascii="Cambria Math" w:hAnsi="Cambria Math" w:cs="Arial"/>
                                <w:color w:val="404040" w:themeColor="text1" w:themeTint="BF"/>
                              </w:rPr>
                              <m:t>r</m:t>
                            </m:r>
                          </m:e>
                          <m:sub>
                            <m:r>
                              <w:rPr>
                                <w:rFonts w:ascii="Cambria Math" w:hAnsi="Cambria Math" w:cs="Arial"/>
                                <w:color w:val="404040" w:themeColor="text1" w:themeTint="BF"/>
                              </w:rPr>
                              <m:t>c</m:t>
                            </m:r>
                          </m:sub>
                        </m:sSub>
                        <m:r>
                          <w:rPr>
                            <w:rFonts w:ascii="Cambria Math" w:hAnsi="Cambria Math" w:cs="Arial"/>
                            <w:color w:val="404040" w:themeColor="text1" w:themeTint="BF"/>
                          </w:rPr>
                          <m:t>(j)</m:t>
                        </m:r>
                      </m:oMath>
                      <w:r w:rsidRPr="002E26AC">
                        <w:rPr>
                          <w:rFonts w:ascii="Arial" w:eastAsiaTheme="minorEastAsia" w:hAnsi="Arial" w:cs="Arial"/>
                          <w:color w:val="404040" w:themeColor="text1" w:themeTint="BF"/>
                        </w:rPr>
                        <w:t xml:space="preserve"> </w:t>
                      </w:r>
                      <w:r w:rsidRPr="002E26AC">
                        <w:rPr>
                          <w:color w:val="404040" w:themeColor="text1" w:themeTint="BF"/>
                        </w:rPr>
                        <w:t xml:space="preserve"> plot for an approximate mean counting rate </w:t>
                      </w:r>
                      <m:oMath>
                        <m:r>
                          <w:rPr>
                            <w:rFonts w:ascii="Cambria Math" w:hAnsi="Cambria Math"/>
                            <w:color w:val="404040" w:themeColor="text1" w:themeTint="BF"/>
                          </w:rPr>
                          <m:t>μ=10</m:t>
                        </m:r>
                      </m:oMath>
                      <w:r w:rsidRPr="002E26AC">
                        <w:rPr>
                          <w:rFonts w:eastAsiaTheme="minorEastAsia"/>
                          <w:color w:val="404040" w:themeColor="text1" w:themeTint="BF"/>
                        </w:rPr>
                        <w:t xml:space="preserve"> </w:t>
                      </w:r>
                      <w:r w:rsidR="007257B7" w:rsidRPr="002E26AC">
                        <w:rPr>
                          <w:rFonts w:eastAsiaTheme="minorEastAsia"/>
                          <w:color w:val="404040" w:themeColor="text1" w:themeTint="BF"/>
                        </w:rPr>
                        <w:t xml:space="preserve">counts per ten second </w:t>
                      </w:r>
                      <w:r w:rsidRPr="002E26AC">
                        <w:rPr>
                          <w:rFonts w:eastAsiaTheme="minorEastAsia"/>
                          <w:color w:val="404040" w:themeColor="text1" w:themeTint="BF"/>
                        </w:rPr>
                        <w:t xml:space="preserve">shown on the vertical axis (with its associated uncertainty represented by the vertical error bars) with the sequence number </w:t>
                      </w:r>
                      <m:oMath>
                        <m:r>
                          <w:rPr>
                            <w:rFonts w:ascii="Cambria Math" w:hAnsi="Cambria Math" w:cs="Arial"/>
                            <w:color w:val="404040" w:themeColor="text1" w:themeTint="BF"/>
                          </w:rPr>
                          <m:t>j</m:t>
                        </m:r>
                      </m:oMath>
                      <w:r w:rsidRPr="002E26AC">
                        <w:rPr>
                          <w:rFonts w:eastAsiaTheme="minorEastAsia"/>
                          <w:color w:val="404040" w:themeColor="text1" w:themeTint="BF"/>
                        </w:rPr>
                        <w:t xml:space="preserve"> shown on the x axis.</w:t>
                      </w:r>
                    </w:p>
                  </w:txbxContent>
                </v:textbox>
                <w10:wrap type="through"/>
              </v:shape>
            </w:pict>
          </mc:Fallback>
        </mc:AlternateContent>
      </w:r>
      <w:r w:rsidRPr="00D95355">
        <w:rPr>
          <w:rFonts w:ascii="Arial" w:hAnsi="Arial" w:cs="Arial"/>
          <w:b/>
          <w:bCs/>
          <w:noProof/>
          <w:sz w:val="24"/>
          <w:szCs w:val="24"/>
        </w:rPr>
        <mc:AlternateContent>
          <mc:Choice Requires="wps">
            <w:drawing>
              <wp:anchor distT="45720" distB="45720" distL="114300" distR="114300" simplePos="0" relativeHeight="251669504" behindDoc="1" locked="0" layoutInCell="1" allowOverlap="1" wp14:anchorId="56FE1BDD" wp14:editId="5C924AA4">
                <wp:simplePos x="0" y="0"/>
                <wp:positionH relativeFrom="column">
                  <wp:posOffset>-117475</wp:posOffset>
                </wp:positionH>
                <wp:positionV relativeFrom="paragraph">
                  <wp:posOffset>2400300</wp:posOffset>
                </wp:positionV>
                <wp:extent cx="3068955" cy="1447800"/>
                <wp:effectExtent l="0" t="0" r="0" b="0"/>
                <wp:wrapThrough wrapText="bothSides">
                  <wp:wrapPolygon edited="0">
                    <wp:start x="0" y="0"/>
                    <wp:lineTo x="0" y="21316"/>
                    <wp:lineTo x="21453" y="21316"/>
                    <wp:lineTo x="21453" y="0"/>
                    <wp:lineTo x="0" y="0"/>
                  </wp:wrapPolygon>
                </wp:wrapThrough>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447800"/>
                        </a:xfrm>
                        <a:prstGeom prst="rect">
                          <a:avLst/>
                        </a:prstGeom>
                        <a:solidFill>
                          <a:srgbClr val="FFFFFF"/>
                        </a:solidFill>
                        <a:ln w="9525">
                          <a:noFill/>
                          <a:miter lim="800000"/>
                          <a:headEnd/>
                          <a:tailEnd/>
                        </a:ln>
                      </wps:spPr>
                      <wps:txbx>
                        <w:txbxContent>
                          <w:p w14:paraId="00F427DB" w14:textId="76FBB013" w:rsidR="008E5DA5" w:rsidRPr="002E26AC" w:rsidRDefault="008E5DA5" w:rsidP="008E5DA5">
                            <w:pPr>
                              <w:jc w:val="center"/>
                              <w:rPr>
                                <w:color w:val="404040" w:themeColor="text1" w:themeTint="BF"/>
                              </w:rPr>
                            </w:pPr>
                            <w:r w:rsidRPr="002E26AC">
                              <w:rPr>
                                <w:b/>
                                <w:bCs/>
                                <w:color w:val="404040" w:themeColor="text1" w:themeTint="BF"/>
                              </w:rPr>
                              <w:t xml:space="preserve">Figure </w:t>
                            </w:r>
                            <w:r w:rsidR="00620B6C" w:rsidRPr="002E26AC">
                              <w:rPr>
                                <w:b/>
                                <w:bCs/>
                                <w:color w:val="404040" w:themeColor="text1" w:themeTint="BF"/>
                              </w:rPr>
                              <w:t>6</w:t>
                            </w:r>
                            <w:r w:rsidRPr="002E26AC">
                              <w:rPr>
                                <w:b/>
                                <w:bCs/>
                                <w:color w:val="404040" w:themeColor="text1" w:themeTint="BF"/>
                              </w:rPr>
                              <w:t xml:space="preserve">: </w:t>
                            </w:r>
                            <w:r w:rsidRPr="002E26AC">
                              <w:rPr>
                                <w:color w:val="404040" w:themeColor="text1" w:themeTint="BF"/>
                              </w:rPr>
                              <w:t xml:space="preserve">The cumulative average </w:t>
                            </w:r>
                            <m:oMath>
                              <m:sSub>
                                <m:sSubPr>
                                  <m:ctrlPr>
                                    <w:rPr>
                                      <w:rFonts w:ascii="Cambria Math" w:hAnsi="Cambria Math" w:cs="Arial"/>
                                      <w:i/>
                                      <w:color w:val="404040" w:themeColor="text1" w:themeTint="BF"/>
                                    </w:rPr>
                                  </m:ctrlPr>
                                </m:sSubPr>
                                <m:e>
                                  <m:r>
                                    <w:rPr>
                                      <w:rFonts w:ascii="Cambria Math" w:hAnsi="Cambria Math" w:cs="Arial"/>
                                      <w:color w:val="404040" w:themeColor="text1" w:themeTint="BF"/>
                                    </w:rPr>
                                    <m:t>r</m:t>
                                  </m:r>
                                </m:e>
                                <m:sub>
                                  <m:r>
                                    <w:rPr>
                                      <w:rFonts w:ascii="Cambria Math" w:hAnsi="Cambria Math" w:cs="Arial"/>
                                      <w:color w:val="404040" w:themeColor="text1" w:themeTint="BF"/>
                                    </w:rPr>
                                    <m:t>c</m:t>
                                  </m:r>
                                </m:sub>
                              </m:sSub>
                              <m:r>
                                <w:rPr>
                                  <w:rFonts w:ascii="Cambria Math" w:hAnsi="Cambria Math" w:cs="Arial"/>
                                  <w:color w:val="404040" w:themeColor="text1" w:themeTint="BF"/>
                                </w:rPr>
                                <m:t>(j)</m:t>
                              </m:r>
                            </m:oMath>
                            <w:r w:rsidRPr="002E26AC">
                              <w:rPr>
                                <w:rFonts w:ascii="Arial" w:eastAsiaTheme="minorEastAsia" w:hAnsi="Arial" w:cs="Arial"/>
                                <w:color w:val="404040" w:themeColor="text1" w:themeTint="BF"/>
                              </w:rPr>
                              <w:t xml:space="preserve"> </w:t>
                            </w:r>
                            <w:r w:rsidRPr="002E26AC">
                              <w:rPr>
                                <w:color w:val="404040" w:themeColor="text1" w:themeTint="BF"/>
                              </w:rPr>
                              <w:t xml:space="preserve"> plot for an approximate mean counting rate </w:t>
                            </w:r>
                            <m:oMath>
                              <m:r>
                                <w:rPr>
                                  <w:rFonts w:ascii="Cambria Math" w:hAnsi="Cambria Math"/>
                                  <w:color w:val="404040" w:themeColor="text1" w:themeTint="BF"/>
                                </w:rPr>
                                <m:t>μ=4</m:t>
                              </m:r>
                            </m:oMath>
                            <w:r w:rsidRPr="002E26AC">
                              <w:rPr>
                                <w:rFonts w:eastAsiaTheme="minorEastAsia"/>
                                <w:color w:val="404040" w:themeColor="text1" w:themeTint="BF"/>
                              </w:rPr>
                              <w:t xml:space="preserve"> </w:t>
                            </w:r>
                            <w:r w:rsidR="004472D6" w:rsidRPr="002E26AC">
                              <w:rPr>
                                <w:rFonts w:eastAsiaTheme="minorEastAsia"/>
                                <w:color w:val="404040" w:themeColor="text1" w:themeTint="BF"/>
                              </w:rPr>
                              <w:t xml:space="preserve">counts per ten second </w:t>
                            </w:r>
                            <w:r w:rsidRPr="002E26AC">
                              <w:rPr>
                                <w:rFonts w:eastAsiaTheme="minorEastAsia"/>
                                <w:color w:val="404040" w:themeColor="text1" w:themeTint="BF"/>
                              </w:rPr>
                              <w:t xml:space="preserve">shown on the vertical axis (with its associated uncertainty represented by the vertical error bars) with the sequence number </w:t>
                            </w:r>
                            <m:oMath>
                              <m:r>
                                <w:rPr>
                                  <w:rFonts w:ascii="Cambria Math" w:hAnsi="Cambria Math" w:cs="Arial"/>
                                  <w:color w:val="404040" w:themeColor="text1" w:themeTint="BF"/>
                                </w:rPr>
                                <m:t>j</m:t>
                              </m:r>
                            </m:oMath>
                            <w:r w:rsidRPr="002E26AC">
                              <w:rPr>
                                <w:rFonts w:eastAsiaTheme="minorEastAsia"/>
                                <w:color w:val="404040" w:themeColor="text1" w:themeTint="BF"/>
                              </w:rPr>
                              <w:t xml:space="preserve"> shown on the x axis.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E1BDD" id="_x0000_s1032" type="#_x0000_t202" style="position:absolute;left:0;text-align:left;margin-left:-9.25pt;margin-top:189pt;width:241.65pt;height:114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PWEgIAAP4DAAAOAAAAZHJzL2Uyb0RvYy54bWysU9tu2zAMfR+wfxD0vtjJkjQ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" stroked="f">
                <v:textbox>
                  <w:txbxContent>
                    <w:p w14:paraId="00F427DB" w14:textId="76FBB013" w:rsidR="008E5DA5" w:rsidRPr="002E26AC" w:rsidRDefault="008E5DA5" w:rsidP="008E5DA5">
                      <w:pPr>
                        <w:jc w:val="center"/>
                        <w:rPr>
                          <w:color w:val="404040" w:themeColor="text1" w:themeTint="BF"/>
                        </w:rPr>
                      </w:pPr>
                      <w:r w:rsidRPr="002E26AC">
                        <w:rPr>
                          <w:b/>
                          <w:bCs/>
                          <w:color w:val="404040" w:themeColor="text1" w:themeTint="BF"/>
                        </w:rPr>
                        <w:t xml:space="preserve">Figure </w:t>
                      </w:r>
                      <w:r w:rsidR="00620B6C" w:rsidRPr="002E26AC">
                        <w:rPr>
                          <w:b/>
                          <w:bCs/>
                          <w:color w:val="404040" w:themeColor="text1" w:themeTint="BF"/>
                        </w:rPr>
                        <w:t>6</w:t>
                      </w:r>
                      <w:r w:rsidRPr="002E26AC">
                        <w:rPr>
                          <w:b/>
                          <w:bCs/>
                          <w:color w:val="404040" w:themeColor="text1" w:themeTint="BF"/>
                        </w:rPr>
                        <w:t xml:space="preserve">: </w:t>
                      </w:r>
                      <w:r w:rsidRPr="002E26AC">
                        <w:rPr>
                          <w:color w:val="404040" w:themeColor="text1" w:themeTint="BF"/>
                        </w:rPr>
                        <w:t xml:space="preserve">The cumulative average </w:t>
                      </w:r>
                      <m:oMath>
                        <m:sSub>
                          <m:sSubPr>
                            <m:ctrlPr>
                              <w:rPr>
                                <w:rFonts w:ascii="Cambria Math" w:hAnsi="Cambria Math" w:cs="Arial"/>
                                <w:i/>
                                <w:color w:val="404040" w:themeColor="text1" w:themeTint="BF"/>
                              </w:rPr>
                            </m:ctrlPr>
                          </m:sSubPr>
                          <m:e>
                            <m:r>
                              <w:rPr>
                                <w:rFonts w:ascii="Cambria Math" w:hAnsi="Cambria Math" w:cs="Arial"/>
                                <w:color w:val="404040" w:themeColor="text1" w:themeTint="BF"/>
                              </w:rPr>
                              <m:t>r</m:t>
                            </m:r>
                          </m:e>
                          <m:sub>
                            <m:r>
                              <w:rPr>
                                <w:rFonts w:ascii="Cambria Math" w:hAnsi="Cambria Math" w:cs="Arial"/>
                                <w:color w:val="404040" w:themeColor="text1" w:themeTint="BF"/>
                              </w:rPr>
                              <m:t>c</m:t>
                            </m:r>
                          </m:sub>
                        </m:sSub>
                        <m:r>
                          <w:rPr>
                            <w:rFonts w:ascii="Cambria Math" w:hAnsi="Cambria Math" w:cs="Arial"/>
                            <w:color w:val="404040" w:themeColor="text1" w:themeTint="BF"/>
                          </w:rPr>
                          <m:t>(j)</m:t>
                        </m:r>
                      </m:oMath>
                      <w:r w:rsidRPr="002E26AC">
                        <w:rPr>
                          <w:rFonts w:ascii="Arial" w:eastAsiaTheme="minorEastAsia" w:hAnsi="Arial" w:cs="Arial"/>
                          <w:color w:val="404040" w:themeColor="text1" w:themeTint="BF"/>
                        </w:rPr>
                        <w:t xml:space="preserve"> </w:t>
                      </w:r>
                      <w:r w:rsidRPr="002E26AC">
                        <w:rPr>
                          <w:color w:val="404040" w:themeColor="text1" w:themeTint="BF"/>
                        </w:rPr>
                        <w:t xml:space="preserve"> plot for an approximate mean counting rate </w:t>
                      </w:r>
                      <m:oMath>
                        <m:r>
                          <w:rPr>
                            <w:rFonts w:ascii="Cambria Math" w:hAnsi="Cambria Math"/>
                            <w:color w:val="404040" w:themeColor="text1" w:themeTint="BF"/>
                          </w:rPr>
                          <m:t>μ=4</m:t>
                        </m:r>
                      </m:oMath>
                      <w:r w:rsidRPr="002E26AC">
                        <w:rPr>
                          <w:rFonts w:eastAsiaTheme="minorEastAsia"/>
                          <w:color w:val="404040" w:themeColor="text1" w:themeTint="BF"/>
                        </w:rPr>
                        <w:t xml:space="preserve"> </w:t>
                      </w:r>
                      <w:r w:rsidR="004472D6" w:rsidRPr="002E26AC">
                        <w:rPr>
                          <w:rFonts w:eastAsiaTheme="minorEastAsia"/>
                          <w:color w:val="404040" w:themeColor="text1" w:themeTint="BF"/>
                        </w:rPr>
                        <w:t xml:space="preserve">counts per ten second </w:t>
                      </w:r>
                      <w:r w:rsidRPr="002E26AC">
                        <w:rPr>
                          <w:rFonts w:eastAsiaTheme="minorEastAsia"/>
                          <w:color w:val="404040" w:themeColor="text1" w:themeTint="BF"/>
                        </w:rPr>
                        <w:t xml:space="preserve">shown on the vertical axis (with its associated uncertainty represented by the vertical error bars) with the sequence number </w:t>
                      </w:r>
                      <m:oMath>
                        <m:r>
                          <w:rPr>
                            <w:rFonts w:ascii="Cambria Math" w:hAnsi="Cambria Math" w:cs="Arial"/>
                            <w:color w:val="404040" w:themeColor="text1" w:themeTint="BF"/>
                          </w:rPr>
                          <m:t>j</m:t>
                        </m:r>
                      </m:oMath>
                      <w:r w:rsidRPr="002E26AC">
                        <w:rPr>
                          <w:rFonts w:eastAsiaTheme="minorEastAsia"/>
                          <w:color w:val="404040" w:themeColor="text1" w:themeTint="BF"/>
                        </w:rPr>
                        <w:t xml:space="preserve"> shown on the x axis.</w:t>
                      </w:r>
                    </w:p>
                  </w:txbxContent>
                </v:textbox>
                <w10:wrap type="through"/>
              </v:shape>
            </w:pict>
          </mc:Fallback>
        </mc:AlternateContent>
      </w:r>
      <w:r w:rsidR="00C10174" w:rsidRPr="00D95355">
        <w:rPr>
          <w:rFonts w:ascii="Arial" w:hAnsi="Arial" w:cs="Arial"/>
          <w:noProof/>
          <w:sz w:val="24"/>
          <w:szCs w:val="24"/>
        </w:rPr>
        <w:drawing>
          <wp:inline distT="0" distB="0" distL="0" distR="0" wp14:anchorId="5A5597B7" wp14:editId="240D9945">
            <wp:extent cx="3160066" cy="22764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8166" cy="2289514"/>
                    </a:xfrm>
                    <a:prstGeom prst="rect">
                      <a:avLst/>
                    </a:prstGeom>
                    <a:noFill/>
                    <a:ln>
                      <a:noFill/>
                    </a:ln>
                  </pic:spPr>
                </pic:pic>
              </a:graphicData>
            </a:graphic>
          </wp:inline>
        </w:drawing>
      </w:r>
      <w:r w:rsidR="008E5DA5" w:rsidRPr="00D95355">
        <w:rPr>
          <w:noProof/>
          <w:sz w:val="24"/>
          <w:szCs w:val="24"/>
        </w:rPr>
        <w:t xml:space="preserve">      </w:t>
      </w:r>
      <w:r w:rsidR="00C10174" w:rsidRPr="00D95355">
        <w:rPr>
          <w:noProof/>
          <w:sz w:val="24"/>
          <w:szCs w:val="24"/>
        </w:rPr>
        <w:drawing>
          <wp:inline distT="0" distB="0" distL="0" distR="0" wp14:anchorId="5E21A08C" wp14:editId="62BED2E1">
            <wp:extent cx="3148400" cy="2268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247" cy="2278045"/>
                    </a:xfrm>
                    <a:prstGeom prst="rect">
                      <a:avLst/>
                    </a:prstGeom>
                    <a:noFill/>
                    <a:ln>
                      <a:noFill/>
                    </a:ln>
                  </pic:spPr>
                </pic:pic>
              </a:graphicData>
            </a:graphic>
          </wp:inline>
        </w:drawing>
      </w:r>
    </w:p>
    <w:p w14:paraId="5BA85100" w14:textId="409923C8" w:rsidR="00EA6720" w:rsidRPr="00D95355" w:rsidRDefault="00EA6720" w:rsidP="00620B6C">
      <w:pPr>
        <w:tabs>
          <w:tab w:val="left" w:pos="1590"/>
        </w:tabs>
        <w:rPr>
          <w:rFonts w:ascii="Arial" w:hAnsi="Arial" w:cs="Arial"/>
          <w:b/>
          <w:bCs/>
          <w:sz w:val="24"/>
          <w:szCs w:val="24"/>
        </w:rPr>
      </w:pPr>
    </w:p>
    <w:p w14:paraId="0307E081" w14:textId="15B01051" w:rsidR="00EA6720" w:rsidRPr="00D95355" w:rsidRDefault="00EA6720" w:rsidP="00EA6720">
      <w:pPr>
        <w:jc w:val="center"/>
        <w:rPr>
          <w:rFonts w:ascii="Arial" w:hAnsi="Arial" w:cs="Arial"/>
          <w:b/>
          <w:bCs/>
          <w:sz w:val="24"/>
          <w:szCs w:val="24"/>
        </w:rPr>
      </w:pPr>
      <w:r w:rsidRPr="00D95355">
        <w:rPr>
          <w:rFonts w:ascii="Arial" w:hAnsi="Arial" w:cs="Arial"/>
          <w:b/>
          <w:bCs/>
          <w:noProof/>
          <w:sz w:val="24"/>
          <w:szCs w:val="24"/>
        </w:rPr>
        <w:drawing>
          <wp:inline distT="0" distB="0" distL="0" distR="0" wp14:anchorId="34F6F181" wp14:editId="7961EEF4">
            <wp:extent cx="2964180" cy="21353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7030" cy="2144617"/>
                    </a:xfrm>
                    <a:prstGeom prst="rect">
                      <a:avLst/>
                    </a:prstGeom>
                    <a:noFill/>
                    <a:ln>
                      <a:noFill/>
                    </a:ln>
                  </pic:spPr>
                </pic:pic>
              </a:graphicData>
            </a:graphic>
          </wp:inline>
        </w:drawing>
      </w:r>
    </w:p>
    <w:p w14:paraId="4D182E10" w14:textId="1E6EBE5B" w:rsidR="00EA6720" w:rsidRPr="00D95355" w:rsidRDefault="00EA6720" w:rsidP="001A612A">
      <w:pPr>
        <w:rPr>
          <w:rFonts w:ascii="Arial" w:hAnsi="Arial" w:cs="Arial"/>
          <w:b/>
          <w:bCs/>
          <w:sz w:val="24"/>
          <w:szCs w:val="24"/>
        </w:rPr>
      </w:pPr>
      <w:r w:rsidRPr="00D95355">
        <w:rPr>
          <w:rFonts w:ascii="Arial" w:hAnsi="Arial" w:cs="Arial"/>
          <w:b/>
          <w:bCs/>
          <w:noProof/>
          <w:sz w:val="24"/>
          <w:szCs w:val="24"/>
        </w:rPr>
        <mc:AlternateContent>
          <mc:Choice Requires="wps">
            <w:drawing>
              <wp:anchor distT="45720" distB="45720" distL="114300" distR="114300" simplePos="0" relativeHeight="251673600" behindDoc="1" locked="0" layoutInCell="1" allowOverlap="1" wp14:anchorId="62F85CDF" wp14:editId="6CB4A665">
                <wp:simplePos x="0" y="0"/>
                <wp:positionH relativeFrom="margin">
                  <wp:posOffset>1533525</wp:posOffset>
                </wp:positionH>
                <wp:positionV relativeFrom="paragraph">
                  <wp:posOffset>9525</wp:posOffset>
                </wp:positionV>
                <wp:extent cx="3162300" cy="1047750"/>
                <wp:effectExtent l="0" t="0" r="0" b="0"/>
                <wp:wrapThrough wrapText="bothSides">
                  <wp:wrapPolygon edited="0">
                    <wp:start x="0" y="0"/>
                    <wp:lineTo x="0" y="21207"/>
                    <wp:lineTo x="21470" y="21207"/>
                    <wp:lineTo x="21470" y="0"/>
                    <wp:lineTo x="0" y="0"/>
                  </wp:wrapPolygon>
                </wp:wrapThrough>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1047750"/>
                        </a:xfrm>
                        <a:prstGeom prst="rect">
                          <a:avLst/>
                        </a:prstGeom>
                        <a:solidFill>
                          <a:srgbClr val="FFFFFF"/>
                        </a:solidFill>
                        <a:ln w="9525">
                          <a:noFill/>
                          <a:miter lim="800000"/>
                          <a:headEnd/>
                          <a:tailEnd/>
                        </a:ln>
                      </wps:spPr>
                      <wps:txbx>
                        <w:txbxContent>
                          <w:p w14:paraId="28C48AE1" w14:textId="07F0FC3F" w:rsidR="00EA6720" w:rsidRPr="002E26AC" w:rsidRDefault="00EA6720" w:rsidP="00EA6720">
                            <w:pPr>
                              <w:jc w:val="center"/>
                              <w:rPr>
                                <w:color w:val="404040" w:themeColor="text1" w:themeTint="BF"/>
                              </w:rPr>
                            </w:pPr>
                            <w:r w:rsidRPr="002E26AC">
                              <w:rPr>
                                <w:b/>
                                <w:bCs/>
                                <w:color w:val="404040" w:themeColor="text1" w:themeTint="BF"/>
                              </w:rPr>
                              <w:t xml:space="preserve">Figure </w:t>
                            </w:r>
                            <w:r w:rsidR="00620B6C" w:rsidRPr="002E26AC">
                              <w:rPr>
                                <w:b/>
                                <w:bCs/>
                                <w:color w:val="404040" w:themeColor="text1" w:themeTint="BF"/>
                              </w:rPr>
                              <w:t>8</w:t>
                            </w:r>
                            <w:r w:rsidRPr="002E26AC">
                              <w:rPr>
                                <w:b/>
                                <w:bCs/>
                                <w:color w:val="404040" w:themeColor="text1" w:themeTint="BF"/>
                              </w:rPr>
                              <w:t xml:space="preserve">: </w:t>
                            </w:r>
                            <w:r w:rsidRPr="002E26AC">
                              <w:rPr>
                                <w:color w:val="404040" w:themeColor="text1" w:themeTint="BF"/>
                              </w:rPr>
                              <w:t xml:space="preserve">The cumulative average </w:t>
                            </w:r>
                            <m:oMath>
                              <m:sSub>
                                <m:sSubPr>
                                  <m:ctrlPr>
                                    <w:rPr>
                                      <w:rFonts w:ascii="Cambria Math" w:hAnsi="Cambria Math" w:cs="Arial"/>
                                      <w:i/>
                                      <w:color w:val="404040" w:themeColor="text1" w:themeTint="BF"/>
                                    </w:rPr>
                                  </m:ctrlPr>
                                </m:sSubPr>
                                <m:e>
                                  <m:r>
                                    <w:rPr>
                                      <w:rFonts w:ascii="Cambria Math" w:hAnsi="Cambria Math" w:cs="Arial"/>
                                      <w:color w:val="404040" w:themeColor="text1" w:themeTint="BF"/>
                                    </w:rPr>
                                    <m:t>r</m:t>
                                  </m:r>
                                </m:e>
                                <m:sub>
                                  <m:r>
                                    <w:rPr>
                                      <w:rFonts w:ascii="Cambria Math" w:hAnsi="Cambria Math" w:cs="Arial"/>
                                      <w:color w:val="404040" w:themeColor="text1" w:themeTint="BF"/>
                                    </w:rPr>
                                    <m:t>c</m:t>
                                  </m:r>
                                </m:sub>
                              </m:sSub>
                              <m:r>
                                <w:rPr>
                                  <w:rFonts w:ascii="Cambria Math" w:hAnsi="Cambria Math" w:cs="Arial"/>
                                  <w:color w:val="404040" w:themeColor="text1" w:themeTint="BF"/>
                                </w:rPr>
                                <m:t>(j)</m:t>
                              </m:r>
                            </m:oMath>
                            <w:r w:rsidRPr="002E26AC">
                              <w:rPr>
                                <w:rFonts w:ascii="Arial" w:eastAsiaTheme="minorEastAsia" w:hAnsi="Arial" w:cs="Arial"/>
                                <w:color w:val="404040" w:themeColor="text1" w:themeTint="BF"/>
                              </w:rPr>
                              <w:t xml:space="preserve"> </w:t>
                            </w:r>
                            <w:r w:rsidRPr="002E26AC">
                              <w:rPr>
                                <w:color w:val="404040" w:themeColor="text1" w:themeTint="BF"/>
                              </w:rPr>
                              <w:t xml:space="preserve"> plot for the background </w:t>
                            </w:r>
                            <w:r w:rsidR="007257B7" w:rsidRPr="002E26AC">
                              <w:rPr>
                                <w:color w:val="404040" w:themeColor="text1" w:themeTint="BF"/>
                              </w:rPr>
                              <w:t>counts</w:t>
                            </w:r>
                            <w:r w:rsidRPr="002E26AC">
                              <w:rPr>
                                <w:color w:val="404040" w:themeColor="text1" w:themeTint="BF"/>
                              </w:rPr>
                              <w:t xml:space="preserve"> </w:t>
                            </w:r>
                            <w:r w:rsidRPr="002E26AC">
                              <w:rPr>
                                <w:rFonts w:eastAsiaTheme="minorEastAsia"/>
                                <w:color w:val="404040" w:themeColor="text1" w:themeTint="BF"/>
                              </w:rPr>
                              <w:t xml:space="preserve">shown on the vertical axis (with its associated uncertainty represented by the vertical error bars) with the sequence number </w:t>
                            </w:r>
                            <m:oMath>
                              <m:r>
                                <w:rPr>
                                  <w:rFonts w:ascii="Cambria Math" w:hAnsi="Cambria Math" w:cs="Arial"/>
                                  <w:color w:val="404040" w:themeColor="text1" w:themeTint="BF"/>
                                </w:rPr>
                                <m:t>j</m:t>
                              </m:r>
                            </m:oMath>
                            <w:r w:rsidRPr="002E26AC">
                              <w:rPr>
                                <w:rFonts w:eastAsiaTheme="minorEastAsia"/>
                                <w:color w:val="404040" w:themeColor="text1" w:themeTint="BF"/>
                              </w:rPr>
                              <w:t xml:space="preserve"> shown on the x axis.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85CDF" id="_x0000_s1033" type="#_x0000_t202" style="position:absolute;margin-left:120.75pt;margin-top:.75pt;width:249pt;height:82.5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" stroked="f">
                <v:textbox>
                  <w:txbxContent>
                    <w:p w14:paraId="28C48AE1" w14:textId="07F0FC3F" w:rsidR="00EA6720" w:rsidRPr="002E26AC" w:rsidRDefault="00EA6720" w:rsidP="00EA6720">
                      <w:pPr>
                        <w:jc w:val="center"/>
                        <w:rPr>
                          <w:color w:val="404040" w:themeColor="text1" w:themeTint="BF"/>
                        </w:rPr>
                      </w:pPr>
                      <w:r w:rsidRPr="002E26AC">
                        <w:rPr>
                          <w:b/>
                          <w:bCs/>
                          <w:color w:val="404040" w:themeColor="text1" w:themeTint="BF"/>
                        </w:rPr>
                        <w:t xml:space="preserve">Figure </w:t>
                      </w:r>
                      <w:r w:rsidR="00620B6C" w:rsidRPr="002E26AC">
                        <w:rPr>
                          <w:b/>
                          <w:bCs/>
                          <w:color w:val="404040" w:themeColor="text1" w:themeTint="BF"/>
                        </w:rPr>
                        <w:t>8</w:t>
                      </w:r>
                      <w:r w:rsidRPr="002E26AC">
                        <w:rPr>
                          <w:b/>
                          <w:bCs/>
                          <w:color w:val="404040" w:themeColor="text1" w:themeTint="BF"/>
                        </w:rPr>
                        <w:t xml:space="preserve">: </w:t>
                      </w:r>
                      <w:r w:rsidRPr="002E26AC">
                        <w:rPr>
                          <w:color w:val="404040" w:themeColor="text1" w:themeTint="BF"/>
                        </w:rPr>
                        <w:t xml:space="preserve">The cumulative average </w:t>
                      </w:r>
                      <m:oMath>
                        <m:sSub>
                          <m:sSubPr>
                            <m:ctrlPr>
                              <w:rPr>
                                <w:rFonts w:ascii="Cambria Math" w:hAnsi="Cambria Math" w:cs="Arial"/>
                                <w:i/>
                                <w:color w:val="404040" w:themeColor="text1" w:themeTint="BF"/>
                              </w:rPr>
                            </m:ctrlPr>
                          </m:sSubPr>
                          <m:e>
                            <m:r>
                              <w:rPr>
                                <w:rFonts w:ascii="Cambria Math" w:hAnsi="Cambria Math" w:cs="Arial"/>
                                <w:color w:val="404040" w:themeColor="text1" w:themeTint="BF"/>
                              </w:rPr>
                              <m:t>r</m:t>
                            </m:r>
                          </m:e>
                          <m:sub>
                            <m:r>
                              <w:rPr>
                                <w:rFonts w:ascii="Cambria Math" w:hAnsi="Cambria Math" w:cs="Arial"/>
                                <w:color w:val="404040" w:themeColor="text1" w:themeTint="BF"/>
                              </w:rPr>
                              <m:t>c</m:t>
                            </m:r>
                          </m:sub>
                        </m:sSub>
                        <m:r>
                          <w:rPr>
                            <w:rFonts w:ascii="Cambria Math" w:hAnsi="Cambria Math" w:cs="Arial"/>
                            <w:color w:val="404040" w:themeColor="text1" w:themeTint="BF"/>
                          </w:rPr>
                          <m:t>(j)</m:t>
                        </m:r>
                      </m:oMath>
                      <w:r w:rsidRPr="002E26AC">
                        <w:rPr>
                          <w:rFonts w:ascii="Arial" w:eastAsiaTheme="minorEastAsia" w:hAnsi="Arial" w:cs="Arial"/>
                          <w:color w:val="404040" w:themeColor="text1" w:themeTint="BF"/>
                        </w:rPr>
                        <w:t xml:space="preserve"> </w:t>
                      </w:r>
                      <w:r w:rsidRPr="002E26AC">
                        <w:rPr>
                          <w:color w:val="404040" w:themeColor="text1" w:themeTint="BF"/>
                        </w:rPr>
                        <w:t xml:space="preserve"> plot for the background </w:t>
                      </w:r>
                      <w:r w:rsidR="007257B7" w:rsidRPr="002E26AC">
                        <w:rPr>
                          <w:color w:val="404040" w:themeColor="text1" w:themeTint="BF"/>
                        </w:rPr>
                        <w:t>counts</w:t>
                      </w:r>
                      <w:r w:rsidRPr="002E26AC">
                        <w:rPr>
                          <w:color w:val="404040" w:themeColor="text1" w:themeTint="BF"/>
                        </w:rPr>
                        <w:t xml:space="preserve"> </w:t>
                      </w:r>
                      <w:r w:rsidRPr="002E26AC">
                        <w:rPr>
                          <w:rFonts w:eastAsiaTheme="minorEastAsia"/>
                          <w:color w:val="404040" w:themeColor="text1" w:themeTint="BF"/>
                        </w:rPr>
                        <w:t xml:space="preserve">shown on the vertical axis (with its associated uncertainty represented by the vertical error bars) with the sequence number </w:t>
                      </w:r>
                      <m:oMath>
                        <m:r>
                          <w:rPr>
                            <w:rFonts w:ascii="Cambria Math" w:hAnsi="Cambria Math" w:cs="Arial"/>
                            <w:color w:val="404040" w:themeColor="text1" w:themeTint="BF"/>
                          </w:rPr>
                          <m:t>j</m:t>
                        </m:r>
                      </m:oMath>
                      <w:r w:rsidRPr="002E26AC">
                        <w:rPr>
                          <w:rFonts w:eastAsiaTheme="minorEastAsia"/>
                          <w:color w:val="404040" w:themeColor="text1" w:themeTint="BF"/>
                        </w:rPr>
                        <w:t xml:space="preserve"> shown on the x axis.</w:t>
                      </w:r>
                    </w:p>
                  </w:txbxContent>
                </v:textbox>
                <w10:wrap type="through" anchorx="margin"/>
              </v:shape>
            </w:pict>
          </mc:Fallback>
        </mc:AlternateContent>
      </w:r>
    </w:p>
    <w:p w14:paraId="31406F3E" w14:textId="7A5942D8" w:rsidR="00EA6720" w:rsidRPr="00D95355" w:rsidRDefault="00EA6720" w:rsidP="001A612A">
      <w:pPr>
        <w:rPr>
          <w:rFonts w:ascii="Arial" w:hAnsi="Arial" w:cs="Arial"/>
          <w:b/>
          <w:bCs/>
          <w:sz w:val="24"/>
          <w:szCs w:val="24"/>
        </w:rPr>
      </w:pPr>
    </w:p>
    <w:p w14:paraId="4B13506E" w14:textId="77777777" w:rsidR="00EA6720" w:rsidRPr="00D95355" w:rsidRDefault="00EA6720" w:rsidP="001A612A">
      <w:pPr>
        <w:rPr>
          <w:rFonts w:ascii="Arial" w:hAnsi="Arial" w:cs="Arial"/>
          <w:b/>
          <w:bCs/>
          <w:sz w:val="24"/>
          <w:szCs w:val="24"/>
        </w:rPr>
      </w:pPr>
    </w:p>
    <w:p w14:paraId="0EB6E8D1" w14:textId="57AAB21E" w:rsidR="006652E8" w:rsidRDefault="006652E8" w:rsidP="001A612A">
      <w:pPr>
        <w:rPr>
          <w:rFonts w:ascii="Arial" w:hAnsi="Arial" w:cs="Arial"/>
          <w:b/>
          <w:bCs/>
          <w:sz w:val="24"/>
          <w:szCs w:val="24"/>
        </w:rPr>
      </w:pPr>
    </w:p>
    <w:p w14:paraId="4A7FFD6B" w14:textId="2B29C784" w:rsidR="002E26AC" w:rsidRDefault="002E26AC" w:rsidP="001A612A">
      <w:pPr>
        <w:rPr>
          <w:rFonts w:ascii="Arial" w:hAnsi="Arial" w:cs="Arial"/>
          <w:b/>
          <w:bCs/>
          <w:sz w:val="24"/>
          <w:szCs w:val="24"/>
        </w:rPr>
      </w:pPr>
    </w:p>
    <w:p w14:paraId="7CD7DE07" w14:textId="77777777" w:rsidR="002E26AC" w:rsidRPr="00D95355" w:rsidRDefault="002E26AC" w:rsidP="001A612A">
      <w:pPr>
        <w:rPr>
          <w:rFonts w:ascii="Arial" w:hAnsi="Arial" w:cs="Arial"/>
          <w:b/>
          <w:bCs/>
          <w:sz w:val="24"/>
          <w:szCs w:val="24"/>
        </w:rPr>
      </w:pPr>
    </w:p>
    <w:p w14:paraId="0F03D276" w14:textId="0334094A" w:rsidR="00E92497" w:rsidRPr="00CD1AA3" w:rsidRDefault="009443F6" w:rsidP="00723068">
      <w:pPr>
        <w:ind w:left="720"/>
        <w:rPr>
          <w:rFonts w:cstheme="minorHAnsi"/>
          <w:sz w:val="24"/>
          <w:szCs w:val="24"/>
        </w:rPr>
      </w:pPr>
      <w:r w:rsidRPr="00CD1AA3">
        <w:rPr>
          <w:rFonts w:cstheme="minorHAnsi"/>
          <w:sz w:val="24"/>
          <w:szCs w:val="24"/>
        </w:rPr>
        <w:lastRenderedPageBreak/>
        <w:t xml:space="preserve">The uncertainties of each of the cumulative </w:t>
      </w:r>
      <w:r w:rsidR="002615D6" w:rsidRPr="00CD1AA3">
        <w:rPr>
          <w:rFonts w:cstheme="minorHAnsi"/>
          <w:sz w:val="24"/>
          <w:szCs w:val="24"/>
        </w:rPr>
        <w:t xml:space="preserve">means (the error bars) </w:t>
      </w:r>
      <w:r w:rsidRPr="00CD1AA3">
        <w:rPr>
          <w:rFonts w:cstheme="minorHAnsi"/>
          <w:sz w:val="24"/>
          <w:szCs w:val="24"/>
        </w:rPr>
        <w:t xml:space="preserve">were </w:t>
      </w:r>
      <w:r w:rsidR="002615D6" w:rsidRPr="00CD1AA3">
        <w:rPr>
          <w:rFonts w:cstheme="minorHAnsi"/>
          <w:sz w:val="24"/>
          <w:szCs w:val="24"/>
        </w:rPr>
        <w:t xml:space="preserve">determined as the square root of the variance of the mean estimator for each of the means in the sequence. The equation used to determine the uncertainties is the same as the one used to determine the uncertainty of the arithmetic mean above with the arithmetic mean replaced by each of these cumulative means. </w:t>
      </w:r>
    </w:p>
    <w:p w14:paraId="4FC50BD3" w14:textId="42F92DA4" w:rsidR="00395750" w:rsidRPr="00CD1AA3" w:rsidRDefault="00D95355" w:rsidP="00395750">
      <w:pPr>
        <w:pStyle w:val="ListParagraph"/>
        <w:numPr>
          <w:ilvl w:val="0"/>
          <w:numId w:val="4"/>
        </w:numPr>
        <w:rPr>
          <w:rFonts w:cstheme="minorHAnsi"/>
          <w:sz w:val="24"/>
          <w:szCs w:val="24"/>
        </w:rPr>
      </w:pPr>
      <w:r w:rsidRPr="00CD1AA3">
        <w:rPr>
          <w:rFonts w:cstheme="minorHAnsi"/>
          <w:b/>
          <w:bCs/>
          <w:sz w:val="24"/>
          <w:szCs w:val="24"/>
        </w:rPr>
        <w:t>Poisson Plots</w:t>
      </w:r>
    </w:p>
    <w:p w14:paraId="4BE3614B" w14:textId="30320900" w:rsidR="00D95355" w:rsidRPr="00CD1AA3" w:rsidRDefault="00C45B5C" w:rsidP="00C45B5C">
      <w:pPr>
        <w:pStyle w:val="ListParagraph"/>
        <w:rPr>
          <w:rFonts w:cstheme="minorHAnsi"/>
          <w:sz w:val="24"/>
          <w:szCs w:val="24"/>
        </w:rPr>
      </w:pPr>
      <w:r w:rsidRPr="00CD1AA3">
        <w:rPr>
          <w:rFonts w:cstheme="minorHAnsi"/>
          <w:sz w:val="24"/>
          <w:szCs w:val="24"/>
        </w:rPr>
        <w:t xml:space="preserve">The following figures compares the Poisson distribution of the true mean counting rate which this report aims to approximate with a binned data set that represents the number of trials with a specific number of counts (with the associated uncertainty) on the vertical axis </w:t>
      </w:r>
      <w:r w:rsidR="00395750" w:rsidRPr="00CD1AA3">
        <w:rPr>
          <w:rFonts w:cstheme="minorHAnsi"/>
          <w:sz w:val="24"/>
          <w:szCs w:val="24"/>
        </w:rPr>
        <w:t>and the counts per trial on the horizontal axis.</w:t>
      </w:r>
      <w:r w:rsidR="00723068" w:rsidRPr="00CD1AA3">
        <w:rPr>
          <w:rFonts w:cstheme="minorHAnsi"/>
          <w:sz w:val="24"/>
          <w:szCs w:val="24"/>
        </w:rPr>
        <w:t xml:space="preserve"> The bin width is different for different values of the approximate mean count rate.</w:t>
      </w:r>
    </w:p>
    <w:p w14:paraId="5730C563" w14:textId="54058427" w:rsidR="00E92497" w:rsidRDefault="002E26AC" w:rsidP="00E92497">
      <w:pPr>
        <w:ind w:left="-720" w:right="-540"/>
        <w:rPr>
          <w:rFonts w:ascii="Arial" w:hAnsi="Arial" w:cs="Arial"/>
          <w:b/>
          <w:bCs/>
          <w:noProof/>
        </w:rPr>
      </w:pPr>
      <w:r w:rsidRPr="00E92497">
        <w:rPr>
          <w:rFonts w:ascii="Arial" w:hAnsi="Arial" w:cs="Arial"/>
          <w:b/>
          <w:bCs/>
          <w:noProof/>
        </w:rPr>
        <mc:AlternateContent>
          <mc:Choice Requires="wps">
            <w:drawing>
              <wp:anchor distT="45720" distB="45720" distL="114300" distR="114300" simplePos="0" relativeHeight="251677696" behindDoc="0" locked="0" layoutInCell="1" allowOverlap="1" wp14:anchorId="0506F919" wp14:editId="59EC07AC">
                <wp:simplePos x="0" y="0"/>
                <wp:positionH relativeFrom="margin">
                  <wp:align>left</wp:align>
                </wp:positionH>
                <wp:positionV relativeFrom="paragraph">
                  <wp:posOffset>2152650</wp:posOffset>
                </wp:positionV>
                <wp:extent cx="3136900" cy="1404620"/>
                <wp:effectExtent l="0" t="0" r="6350" b="8255"/>
                <wp:wrapThrough wrapText="bothSides">
                  <wp:wrapPolygon edited="0">
                    <wp:start x="0" y="0"/>
                    <wp:lineTo x="0" y="21421"/>
                    <wp:lineTo x="21513" y="21421"/>
                    <wp:lineTo x="21513" y="0"/>
                    <wp:lineTo x="0" y="0"/>
                  </wp:wrapPolygon>
                </wp:wrapThrough>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1404620"/>
                        </a:xfrm>
                        <a:prstGeom prst="rect">
                          <a:avLst/>
                        </a:prstGeom>
                        <a:solidFill>
                          <a:srgbClr val="FFFFFF"/>
                        </a:solidFill>
                        <a:ln w="9525">
                          <a:noFill/>
                          <a:miter lim="800000"/>
                          <a:headEnd/>
                          <a:tailEnd/>
                        </a:ln>
                      </wps:spPr>
                      <wps:txbx>
                        <w:txbxContent>
                          <w:p w14:paraId="0BCE5DDC" w14:textId="3791A053" w:rsidR="00E92497" w:rsidRPr="002E26AC" w:rsidRDefault="00E92497" w:rsidP="00C45B5C">
                            <w:pPr>
                              <w:jc w:val="center"/>
                              <w:rPr>
                                <w:color w:val="404040" w:themeColor="text1" w:themeTint="BF"/>
                              </w:rPr>
                            </w:pPr>
                            <w:r w:rsidRPr="002E26AC">
                              <w:rPr>
                                <w:b/>
                                <w:bCs/>
                                <w:color w:val="404040" w:themeColor="text1" w:themeTint="BF"/>
                              </w:rPr>
                              <w:t xml:space="preserve">Figure 9: </w:t>
                            </w:r>
                            <w:r w:rsidRPr="002E26AC">
                              <w:rPr>
                                <w:color w:val="404040" w:themeColor="text1" w:themeTint="BF"/>
                              </w:rPr>
                              <w:t xml:space="preserve">The frequency distribution of observed numbers of counts for a set of </w:t>
                            </w:r>
                            <w:r w:rsidR="00395750" w:rsidRPr="002E26AC">
                              <w:rPr>
                                <w:color w:val="404040" w:themeColor="text1" w:themeTint="BF"/>
                              </w:rPr>
                              <w:t xml:space="preserve">100 </w:t>
                            </w:r>
                            <w:r w:rsidRPr="002E26AC">
                              <w:rPr>
                                <w:color w:val="404040" w:themeColor="text1" w:themeTint="BF"/>
                              </w:rPr>
                              <w:t>trials with mean number of counts per trial of approximately 100</w:t>
                            </w:r>
                            <w:r w:rsidR="00723068" w:rsidRPr="002E26AC">
                              <w:rPr>
                                <w:color w:val="404040" w:themeColor="text1" w:themeTint="BF"/>
                              </w:rPr>
                              <w:t xml:space="preserve"> with a bin-width of 5 counts per interval</w:t>
                            </w:r>
                            <w:r w:rsidR="00C45B5C" w:rsidRPr="002E26AC">
                              <w:rPr>
                                <w:color w:val="404040" w:themeColor="text1" w:themeTint="BF"/>
                              </w:rPr>
                              <w:t xml:space="preserve">. The data are compared to the Poisson distribution whose mean counting rate is the true value </w:t>
                            </w:r>
                            <m:oMath>
                              <m:r>
                                <w:rPr>
                                  <w:rFonts w:ascii="Cambria Math" w:hAnsi="Cambria Math"/>
                                  <w:color w:val="404040" w:themeColor="text1" w:themeTint="BF"/>
                                </w:rPr>
                                <m:t>μ=100</m:t>
                              </m:r>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06F919" id="_x0000_s1034" type="#_x0000_t202" style="position:absolute;left:0;text-align:left;margin-left:0;margin-top:169.5pt;width:247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pkX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" stroked="f">
                <v:textbox style="mso-fit-shape-to-text:t">
                  <w:txbxContent>
                    <w:p w14:paraId="0BCE5DDC" w14:textId="3791A053" w:rsidR="00E92497" w:rsidRPr="002E26AC" w:rsidRDefault="00E92497" w:rsidP="00C45B5C">
                      <w:pPr>
                        <w:jc w:val="center"/>
                        <w:rPr>
                          <w:color w:val="404040" w:themeColor="text1" w:themeTint="BF"/>
                        </w:rPr>
                      </w:pPr>
                      <w:r w:rsidRPr="002E26AC">
                        <w:rPr>
                          <w:b/>
                          <w:bCs/>
                          <w:color w:val="404040" w:themeColor="text1" w:themeTint="BF"/>
                        </w:rPr>
                        <w:t xml:space="preserve">Figure 9: </w:t>
                      </w:r>
                      <w:r w:rsidRPr="002E26AC">
                        <w:rPr>
                          <w:color w:val="404040" w:themeColor="text1" w:themeTint="BF"/>
                        </w:rPr>
                        <w:t xml:space="preserve">The frequency distribution of observed numbers of counts for a set of </w:t>
                      </w:r>
                      <w:r w:rsidR="00395750" w:rsidRPr="002E26AC">
                        <w:rPr>
                          <w:color w:val="404040" w:themeColor="text1" w:themeTint="BF"/>
                        </w:rPr>
                        <w:t xml:space="preserve">100 </w:t>
                      </w:r>
                      <w:r w:rsidRPr="002E26AC">
                        <w:rPr>
                          <w:color w:val="404040" w:themeColor="text1" w:themeTint="BF"/>
                        </w:rPr>
                        <w:t>trials with mean number of counts per trial of approximately 100</w:t>
                      </w:r>
                      <w:r w:rsidR="00723068" w:rsidRPr="002E26AC">
                        <w:rPr>
                          <w:color w:val="404040" w:themeColor="text1" w:themeTint="BF"/>
                        </w:rPr>
                        <w:t xml:space="preserve"> with a bin-width of 5 counts per interval</w:t>
                      </w:r>
                      <w:r w:rsidR="00C45B5C" w:rsidRPr="002E26AC">
                        <w:rPr>
                          <w:color w:val="404040" w:themeColor="text1" w:themeTint="BF"/>
                        </w:rPr>
                        <w:t xml:space="preserve">. The data are compared to the Poisson distribution whose mean counting rate is the true value </w:t>
                      </w:r>
                      <m:oMath>
                        <m:r>
                          <w:rPr>
                            <w:rFonts w:ascii="Cambria Math" w:hAnsi="Cambria Math"/>
                            <w:color w:val="404040" w:themeColor="text1" w:themeTint="BF"/>
                          </w:rPr>
                          <m:t>μ=100</m:t>
                        </m:r>
                      </m:oMath>
                    </w:p>
                  </w:txbxContent>
                </v:textbox>
                <w10:wrap type="through" anchorx="margin"/>
              </v:shape>
            </w:pict>
          </mc:Fallback>
        </mc:AlternateContent>
      </w:r>
      <w:r w:rsidRPr="00E92497">
        <w:rPr>
          <w:rFonts w:ascii="Arial" w:hAnsi="Arial" w:cs="Arial"/>
          <w:b/>
          <w:bCs/>
          <w:noProof/>
        </w:rPr>
        <mc:AlternateContent>
          <mc:Choice Requires="wps">
            <w:drawing>
              <wp:anchor distT="45720" distB="45720" distL="114300" distR="114300" simplePos="0" relativeHeight="251679744" behindDoc="0" locked="0" layoutInCell="1" allowOverlap="1" wp14:anchorId="63F31827" wp14:editId="09097700">
                <wp:simplePos x="0" y="0"/>
                <wp:positionH relativeFrom="margin">
                  <wp:posOffset>3073400</wp:posOffset>
                </wp:positionH>
                <wp:positionV relativeFrom="paragraph">
                  <wp:posOffset>2152650</wp:posOffset>
                </wp:positionV>
                <wp:extent cx="3130550" cy="1404620"/>
                <wp:effectExtent l="0" t="0" r="0" b="8255"/>
                <wp:wrapThrough wrapText="bothSides">
                  <wp:wrapPolygon edited="0">
                    <wp:start x="0" y="0"/>
                    <wp:lineTo x="0" y="21421"/>
                    <wp:lineTo x="21425" y="21421"/>
                    <wp:lineTo x="21425" y="0"/>
                    <wp:lineTo x="0" y="0"/>
                  </wp:wrapPolygon>
                </wp:wrapThrough>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1404620"/>
                        </a:xfrm>
                        <a:prstGeom prst="rect">
                          <a:avLst/>
                        </a:prstGeom>
                        <a:solidFill>
                          <a:srgbClr val="FFFFFF"/>
                        </a:solidFill>
                        <a:ln w="9525">
                          <a:noFill/>
                          <a:miter lim="800000"/>
                          <a:headEnd/>
                          <a:tailEnd/>
                        </a:ln>
                      </wps:spPr>
                      <wps:txbx>
                        <w:txbxContent>
                          <w:p w14:paraId="329A214C" w14:textId="66438D84" w:rsidR="00C45B5C" w:rsidRPr="002E26AC" w:rsidRDefault="00C45B5C" w:rsidP="00C45B5C">
                            <w:pPr>
                              <w:jc w:val="center"/>
                              <w:rPr>
                                <w:color w:val="404040" w:themeColor="text1" w:themeTint="BF"/>
                              </w:rPr>
                            </w:pPr>
                            <w:r w:rsidRPr="002E26AC">
                              <w:rPr>
                                <w:b/>
                                <w:bCs/>
                                <w:color w:val="404040" w:themeColor="text1" w:themeTint="BF"/>
                              </w:rPr>
                              <w:t xml:space="preserve">Figure 10: </w:t>
                            </w:r>
                            <w:r w:rsidRPr="002E26AC">
                              <w:rPr>
                                <w:color w:val="404040" w:themeColor="text1" w:themeTint="BF"/>
                              </w:rPr>
                              <w:t>The frequency distribution of observed numbers of counts for a set of</w:t>
                            </w:r>
                            <w:r w:rsidR="00395750" w:rsidRPr="002E26AC">
                              <w:rPr>
                                <w:color w:val="404040" w:themeColor="text1" w:themeTint="BF"/>
                              </w:rPr>
                              <w:t xml:space="preserve"> 100</w:t>
                            </w:r>
                            <w:r w:rsidRPr="002E26AC">
                              <w:rPr>
                                <w:color w:val="404040" w:themeColor="text1" w:themeTint="BF"/>
                              </w:rPr>
                              <w:t xml:space="preserve"> trials with mean number of counts per trial of approximately 30</w:t>
                            </w:r>
                            <w:r w:rsidR="00723068" w:rsidRPr="002E26AC">
                              <w:rPr>
                                <w:color w:val="404040" w:themeColor="text1" w:themeTint="BF"/>
                              </w:rPr>
                              <w:t xml:space="preserve"> with a bin-width of 2.6 counts per interval</w:t>
                            </w:r>
                            <w:r w:rsidRPr="002E26AC">
                              <w:rPr>
                                <w:color w:val="404040" w:themeColor="text1" w:themeTint="BF"/>
                              </w:rPr>
                              <w:t xml:space="preserve">. The data are compared to the Poisson distribution whose mean counting rate is the true value </w:t>
                            </w:r>
                            <m:oMath>
                              <m:r>
                                <w:rPr>
                                  <w:rFonts w:ascii="Cambria Math" w:hAnsi="Cambria Math"/>
                                  <w:color w:val="404040" w:themeColor="text1" w:themeTint="BF"/>
                                </w:rPr>
                                <m:t>μ=30</m:t>
                              </m:r>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F31827" id="_x0000_s1035" type="#_x0000_t202" style="position:absolute;left:0;text-align:left;margin-left:242pt;margin-top:169.5pt;width:246.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" stroked="f">
                <v:textbox style="mso-fit-shape-to-text:t">
                  <w:txbxContent>
                    <w:p w14:paraId="329A214C" w14:textId="66438D84" w:rsidR="00C45B5C" w:rsidRPr="002E26AC" w:rsidRDefault="00C45B5C" w:rsidP="00C45B5C">
                      <w:pPr>
                        <w:jc w:val="center"/>
                        <w:rPr>
                          <w:color w:val="404040" w:themeColor="text1" w:themeTint="BF"/>
                        </w:rPr>
                      </w:pPr>
                      <w:r w:rsidRPr="002E26AC">
                        <w:rPr>
                          <w:b/>
                          <w:bCs/>
                          <w:color w:val="404040" w:themeColor="text1" w:themeTint="BF"/>
                        </w:rPr>
                        <w:t xml:space="preserve">Figure 10: </w:t>
                      </w:r>
                      <w:r w:rsidRPr="002E26AC">
                        <w:rPr>
                          <w:color w:val="404040" w:themeColor="text1" w:themeTint="BF"/>
                        </w:rPr>
                        <w:t>The frequency distribution of observed numbers of counts for a set of</w:t>
                      </w:r>
                      <w:r w:rsidR="00395750" w:rsidRPr="002E26AC">
                        <w:rPr>
                          <w:color w:val="404040" w:themeColor="text1" w:themeTint="BF"/>
                        </w:rPr>
                        <w:t xml:space="preserve"> 100</w:t>
                      </w:r>
                      <w:r w:rsidRPr="002E26AC">
                        <w:rPr>
                          <w:color w:val="404040" w:themeColor="text1" w:themeTint="BF"/>
                        </w:rPr>
                        <w:t xml:space="preserve"> trials with mean number of counts per trial of approximately 30</w:t>
                      </w:r>
                      <w:r w:rsidR="00723068" w:rsidRPr="002E26AC">
                        <w:rPr>
                          <w:color w:val="404040" w:themeColor="text1" w:themeTint="BF"/>
                        </w:rPr>
                        <w:t xml:space="preserve"> with a bin-width of 2.6 counts per interval</w:t>
                      </w:r>
                      <w:r w:rsidRPr="002E26AC">
                        <w:rPr>
                          <w:color w:val="404040" w:themeColor="text1" w:themeTint="BF"/>
                        </w:rPr>
                        <w:t xml:space="preserve">. The data are compared to the Poisson distribution whose mean counting rate is the true value </w:t>
                      </w:r>
                      <m:oMath>
                        <m:r>
                          <w:rPr>
                            <w:rFonts w:ascii="Cambria Math" w:hAnsi="Cambria Math"/>
                            <w:color w:val="404040" w:themeColor="text1" w:themeTint="BF"/>
                          </w:rPr>
                          <m:t>μ=30</m:t>
                        </m:r>
                      </m:oMath>
                    </w:p>
                  </w:txbxContent>
                </v:textbox>
                <w10:wrap type="through" anchorx="margin"/>
              </v:shape>
            </w:pict>
          </mc:Fallback>
        </mc:AlternateContent>
      </w:r>
      <w:r w:rsidR="00E92497">
        <w:rPr>
          <w:rFonts w:ascii="Arial" w:hAnsi="Arial" w:cs="Arial"/>
          <w:b/>
          <w:bCs/>
          <w:noProof/>
        </w:rPr>
        <w:t xml:space="preserve"> </w:t>
      </w:r>
      <w:r>
        <w:rPr>
          <w:rFonts w:ascii="Arial" w:hAnsi="Arial" w:cs="Arial"/>
          <w:b/>
          <w:bCs/>
          <w:noProof/>
        </w:rPr>
        <w:t xml:space="preserve">            </w:t>
      </w:r>
      <w:r w:rsidR="00723068">
        <w:rPr>
          <w:rFonts w:ascii="Arial" w:hAnsi="Arial" w:cs="Arial"/>
          <w:b/>
          <w:bCs/>
          <w:noProof/>
        </w:rPr>
        <w:drawing>
          <wp:inline distT="0" distB="0" distL="0" distR="0" wp14:anchorId="7327A3B0" wp14:editId="2819A3AE">
            <wp:extent cx="2813050" cy="1965427"/>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4503" cy="1980416"/>
                    </a:xfrm>
                    <a:prstGeom prst="rect">
                      <a:avLst/>
                    </a:prstGeom>
                    <a:noFill/>
                    <a:ln>
                      <a:noFill/>
                    </a:ln>
                  </pic:spPr>
                </pic:pic>
              </a:graphicData>
            </a:graphic>
          </wp:inline>
        </w:drawing>
      </w:r>
      <w:r w:rsidR="00E92497">
        <w:rPr>
          <w:rFonts w:ascii="Arial" w:hAnsi="Arial" w:cs="Arial"/>
          <w:b/>
          <w:bCs/>
          <w:noProof/>
        </w:rPr>
        <w:t xml:space="preserve">   </w:t>
      </w:r>
      <w:r w:rsidR="00723068">
        <w:rPr>
          <w:rFonts w:ascii="Arial" w:hAnsi="Arial" w:cs="Arial"/>
          <w:b/>
          <w:bCs/>
          <w:noProof/>
        </w:rPr>
        <w:t xml:space="preserve">      </w:t>
      </w:r>
      <w:r w:rsidR="00723068">
        <w:rPr>
          <w:rFonts w:ascii="Arial" w:hAnsi="Arial" w:cs="Arial"/>
          <w:b/>
          <w:bCs/>
          <w:noProof/>
        </w:rPr>
        <w:drawing>
          <wp:inline distT="0" distB="0" distL="0" distR="0" wp14:anchorId="71FDF785" wp14:editId="38AC9159">
            <wp:extent cx="2844165" cy="1979708"/>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5945" cy="1980947"/>
                    </a:xfrm>
                    <a:prstGeom prst="rect">
                      <a:avLst/>
                    </a:prstGeom>
                    <a:noFill/>
                    <a:ln>
                      <a:noFill/>
                    </a:ln>
                  </pic:spPr>
                </pic:pic>
              </a:graphicData>
            </a:graphic>
          </wp:inline>
        </w:drawing>
      </w:r>
    </w:p>
    <w:p w14:paraId="009DC424" w14:textId="06694B4E" w:rsidR="00723068" w:rsidRPr="00723068" w:rsidRDefault="00723068" w:rsidP="00723068">
      <w:pPr>
        <w:rPr>
          <w:rFonts w:ascii="Arial" w:hAnsi="Arial" w:cs="Arial"/>
        </w:rPr>
      </w:pPr>
    </w:p>
    <w:p w14:paraId="0D5AF11D" w14:textId="74E09111" w:rsidR="00723068" w:rsidRPr="00723068" w:rsidRDefault="00723068" w:rsidP="00723068">
      <w:pPr>
        <w:rPr>
          <w:rFonts w:ascii="Arial" w:hAnsi="Arial" w:cs="Arial"/>
        </w:rPr>
      </w:pPr>
    </w:p>
    <w:p w14:paraId="662A2778" w14:textId="7A390ED1" w:rsidR="00723068" w:rsidRPr="00723068" w:rsidRDefault="00723068" w:rsidP="00723068">
      <w:pPr>
        <w:rPr>
          <w:rFonts w:ascii="Arial" w:hAnsi="Arial" w:cs="Arial"/>
        </w:rPr>
      </w:pPr>
    </w:p>
    <w:p w14:paraId="79FA5B2A" w14:textId="14884230" w:rsidR="00723068" w:rsidRPr="00723068" w:rsidRDefault="00723068" w:rsidP="00723068">
      <w:pPr>
        <w:rPr>
          <w:rFonts w:ascii="Arial" w:hAnsi="Arial" w:cs="Arial"/>
        </w:rPr>
      </w:pPr>
    </w:p>
    <w:p w14:paraId="2F70697B" w14:textId="2CE18BC5" w:rsidR="00723068" w:rsidRPr="00723068" w:rsidRDefault="00723068" w:rsidP="00723068">
      <w:pPr>
        <w:tabs>
          <w:tab w:val="left" w:pos="1230"/>
        </w:tabs>
        <w:rPr>
          <w:rFonts w:ascii="Arial" w:hAnsi="Arial" w:cs="Arial"/>
        </w:rPr>
      </w:pPr>
    </w:p>
    <w:p w14:paraId="49474E72" w14:textId="7C3568BC" w:rsidR="00723068" w:rsidRPr="002E26AC" w:rsidRDefault="002E26AC" w:rsidP="002E26AC">
      <w:pPr>
        <w:ind w:left="-720" w:right="-540"/>
        <w:rPr>
          <w:rFonts w:ascii="Arial" w:hAnsi="Arial" w:cs="Arial"/>
          <w:b/>
          <w:bCs/>
          <w:noProof/>
        </w:rPr>
      </w:pPr>
      <w:r w:rsidRPr="00E92497">
        <w:rPr>
          <w:rFonts w:ascii="Arial" w:hAnsi="Arial" w:cs="Arial"/>
          <w:b/>
          <w:bCs/>
          <w:noProof/>
        </w:rPr>
        <w:lastRenderedPageBreak/>
        <mc:AlternateContent>
          <mc:Choice Requires="wps">
            <w:drawing>
              <wp:anchor distT="45720" distB="45720" distL="114300" distR="114300" simplePos="0" relativeHeight="251683840" behindDoc="0" locked="0" layoutInCell="1" allowOverlap="1" wp14:anchorId="1AA4BD91" wp14:editId="42EB06AF">
                <wp:simplePos x="0" y="0"/>
                <wp:positionH relativeFrom="margin">
                  <wp:posOffset>2933700</wp:posOffset>
                </wp:positionH>
                <wp:positionV relativeFrom="paragraph">
                  <wp:posOffset>2172335</wp:posOffset>
                </wp:positionV>
                <wp:extent cx="3048000" cy="1543050"/>
                <wp:effectExtent l="0" t="0" r="0" b="0"/>
                <wp:wrapThrough wrapText="bothSides">
                  <wp:wrapPolygon edited="0">
                    <wp:start x="0" y="0"/>
                    <wp:lineTo x="0" y="21333"/>
                    <wp:lineTo x="21465" y="21333"/>
                    <wp:lineTo x="21465" y="0"/>
                    <wp:lineTo x="0" y="0"/>
                  </wp:wrapPolygon>
                </wp:wrapThrough>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543050"/>
                        </a:xfrm>
                        <a:prstGeom prst="rect">
                          <a:avLst/>
                        </a:prstGeom>
                        <a:solidFill>
                          <a:srgbClr val="FFFFFF"/>
                        </a:solidFill>
                        <a:ln w="9525">
                          <a:noFill/>
                          <a:miter lim="800000"/>
                          <a:headEnd/>
                          <a:tailEnd/>
                        </a:ln>
                      </wps:spPr>
                      <wps:txbx>
                        <w:txbxContent>
                          <w:p w14:paraId="11B1ACF4" w14:textId="489B7E1A" w:rsidR="00395750" w:rsidRPr="002E26AC" w:rsidRDefault="00395750" w:rsidP="00395750">
                            <w:pPr>
                              <w:jc w:val="center"/>
                              <w:rPr>
                                <w:color w:val="404040" w:themeColor="text1" w:themeTint="BF"/>
                              </w:rPr>
                            </w:pPr>
                            <w:r w:rsidRPr="002E26AC">
                              <w:rPr>
                                <w:b/>
                                <w:bCs/>
                                <w:color w:val="404040" w:themeColor="text1" w:themeTint="BF"/>
                              </w:rPr>
                              <w:t>Figure 1</w:t>
                            </w:r>
                            <w:r w:rsidR="00723068" w:rsidRPr="002E26AC">
                              <w:rPr>
                                <w:b/>
                                <w:bCs/>
                                <w:color w:val="404040" w:themeColor="text1" w:themeTint="BF"/>
                              </w:rPr>
                              <w:t>2</w:t>
                            </w:r>
                            <w:r w:rsidRPr="002E26AC">
                              <w:rPr>
                                <w:b/>
                                <w:bCs/>
                                <w:color w:val="404040" w:themeColor="text1" w:themeTint="BF"/>
                              </w:rPr>
                              <w:t xml:space="preserve"> </w:t>
                            </w:r>
                            <w:r w:rsidRPr="002E26AC">
                              <w:rPr>
                                <w:color w:val="404040" w:themeColor="text1" w:themeTint="BF"/>
                              </w:rPr>
                              <w:t>The frequency distribution of observed numbers of counts for a set of 100 trials with mean number of counts per trial of approximately 4</w:t>
                            </w:r>
                            <w:r w:rsidR="00723068" w:rsidRPr="002E26AC">
                              <w:rPr>
                                <w:color w:val="404040" w:themeColor="text1" w:themeTint="BF"/>
                              </w:rPr>
                              <w:t xml:space="preserve"> with a bin width of 1.5 counts per interval</w:t>
                            </w:r>
                            <w:r w:rsidRPr="002E26AC">
                              <w:rPr>
                                <w:color w:val="404040" w:themeColor="text1" w:themeTint="BF"/>
                              </w:rPr>
                              <w:t xml:space="preserve">. The data are compared to the Poisson distribution whose mean counting rate is the true value </w:t>
                            </w:r>
                            <m:oMath>
                              <m:r>
                                <w:rPr>
                                  <w:rFonts w:ascii="Cambria Math" w:hAnsi="Cambria Math"/>
                                  <w:color w:val="404040" w:themeColor="text1" w:themeTint="BF"/>
                                </w:rPr>
                                <m:t>μ=4</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4BD91" id="_x0000_s1036" type="#_x0000_t202" style="position:absolute;left:0;text-align:left;margin-left:231pt;margin-top:171.05pt;width:240pt;height:121.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" stroked="f">
                <v:textbox>
                  <w:txbxContent>
                    <w:p w14:paraId="11B1ACF4" w14:textId="489B7E1A" w:rsidR="00395750" w:rsidRPr="002E26AC" w:rsidRDefault="00395750" w:rsidP="00395750">
                      <w:pPr>
                        <w:jc w:val="center"/>
                        <w:rPr>
                          <w:color w:val="404040" w:themeColor="text1" w:themeTint="BF"/>
                        </w:rPr>
                      </w:pPr>
                      <w:r w:rsidRPr="002E26AC">
                        <w:rPr>
                          <w:b/>
                          <w:bCs/>
                          <w:color w:val="404040" w:themeColor="text1" w:themeTint="BF"/>
                        </w:rPr>
                        <w:t>Figure 1</w:t>
                      </w:r>
                      <w:r w:rsidR="00723068" w:rsidRPr="002E26AC">
                        <w:rPr>
                          <w:b/>
                          <w:bCs/>
                          <w:color w:val="404040" w:themeColor="text1" w:themeTint="BF"/>
                        </w:rPr>
                        <w:t>2</w:t>
                      </w:r>
                      <w:r w:rsidRPr="002E26AC">
                        <w:rPr>
                          <w:b/>
                          <w:bCs/>
                          <w:color w:val="404040" w:themeColor="text1" w:themeTint="BF"/>
                        </w:rPr>
                        <w:t xml:space="preserve"> </w:t>
                      </w:r>
                      <w:r w:rsidRPr="002E26AC">
                        <w:rPr>
                          <w:color w:val="404040" w:themeColor="text1" w:themeTint="BF"/>
                        </w:rPr>
                        <w:t>The frequency distribution of observed numbers of counts for a set of 100 trials with mean number of counts per trial of approximately 4</w:t>
                      </w:r>
                      <w:r w:rsidR="00723068" w:rsidRPr="002E26AC">
                        <w:rPr>
                          <w:color w:val="404040" w:themeColor="text1" w:themeTint="BF"/>
                        </w:rPr>
                        <w:t xml:space="preserve"> with a bin width of 1.5 counts per interval</w:t>
                      </w:r>
                      <w:r w:rsidRPr="002E26AC">
                        <w:rPr>
                          <w:color w:val="404040" w:themeColor="text1" w:themeTint="BF"/>
                        </w:rPr>
                        <w:t xml:space="preserve">. The data are compared to the Poisson distribution whose mean counting rate is the true value </w:t>
                      </w:r>
                      <m:oMath>
                        <m:r>
                          <w:rPr>
                            <w:rFonts w:ascii="Cambria Math" w:hAnsi="Cambria Math"/>
                            <w:color w:val="404040" w:themeColor="text1" w:themeTint="BF"/>
                          </w:rPr>
                          <m:t>μ=4</m:t>
                        </m:r>
                      </m:oMath>
                    </w:p>
                  </w:txbxContent>
                </v:textbox>
                <w10:wrap type="through" anchorx="margin"/>
              </v:shape>
            </w:pict>
          </mc:Fallback>
        </mc:AlternateContent>
      </w:r>
      <w:r w:rsidRPr="00395750">
        <w:rPr>
          <w:rFonts w:ascii="Arial" w:hAnsi="Arial" w:cs="Arial"/>
          <w:b/>
          <w:bCs/>
          <w:noProof/>
        </w:rPr>
        <mc:AlternateContent>
          <mc:Choice Requires="wps">
            <w:drawing>
              <wp:anchor distT="45720" distB="45720" distL="114300" distR="114300" simplePos="0" relativeHeight="251681792" behindDoc="0" locked="0" layoutInCell="1" allowOverlap="1" wp14:anchorId="6B5307EF" wp14:editId="134B9273">
                <wp:simplePos x="0" y="0"/>
                <wp:positionH relativeFrom="margin">
                  <wp:posOffset>-260350</wp:posOffset>
                </wp:positionH>
                <wp:positionV relativeFrom="paragraph">
                  <wp:posOffset>2172335</wp:posOffset>
                </wp:positionV>
                <wp:extent cx="3117850" cy="1514475"/>
                <wp:effectExtent l="0" t="0" r="6350" b="9525"/>
                <wp:wrapThrough wrapText="bothSides">
                  <wp:wrapPolygon edited="0">
                    <wp:start x="0" y="0"/>
                    <wp:lineTo x="0" y="21464"/>
                    <wp:lineTo x="21512" y="21464"/>
                    <wp:lineTo x="21512" y="0"/>
                    <wp:lineTo x="0" y="0"/>
                  </wp:wrapPolygon>
                </wp:wrapThrough>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7850" cy="1514475"/>
                        </a:xfrm>
                        <a:prstGeom prst="rect">
                          <a:avLst/>
                        </a:prstGeom>
                        <a:solidFill>
                          <a:srgbClr val="FFFFFF"/>
                        </a:solidFill>
                        <a:ln w="9525">
                          <a:noFill/>
                          <a:miter lim="800000"/>
                          <a:headEnd/>
                          <a:tailEnd/>
                        </a:ln>
                      </wps:spPr>
                      <wps:txbx>
                        <w:txbxContent>
                          <w:p w14:paraId="00545B36" w14:textId="1F89C115" w:rsidR="00395750" w:rsidRPr="002E26AC" w:rsidRDefault="00395750" w:rsidP="00395750">
                            <w:pPr>
                              <w:jc w:val="center"/>
                              <w:rPr>
                                <w:color w:val="404040" w:themeColor="text1" w:themeTint="BF"/>
                              </w:rPr>
                            </w:pPr>
                            <w:r w:rsidRPr="002E26AC">
                              <w:rPr>
                                <w:b/>
                                <w:bCs/>
                                <w:color w:val="404040" w:themeColor="text1" w:themeTint="BF"/>
                              </w:rPr>
                              <w:t xml:space="preserve">Figure </w:t>
                            </w:r>
                            <w:proofErr w:type="gramStart"/>
                            <w:r w:rsidRPr="002E26AC">
                              <w:rPr>
                                <w:b/>
                                <w:bCs/>
                                <w:color w:val="404040" w:themeColor="text1" w:themeTint="BF"/>
                              </w:rPr>
                              <w:t>11 :</w:t>
                            </w:r>
                            <w:proofErr w:type="gramEnd"/>
                            <w:r w:rsidRPr="002E26AC">
                              <w:rPr>
                                <w:b/>
                                <w:bCs/>
                                <w:color w:val="404040" w:themeColor="text1" w:themeTint="BF"/>
                              </w:rPr>
                              <w:t xml:space="preserve"> </w:t>
                            </w:r>
                            <w:r w:rsidRPr="002E26AC">
                              <w:rPr>
                                <w:color w:val="404040" w:themeColor="text1" w:themeTint="BF"/>
                              </w:rPr>
                              <w:t>The frequency distribution of observed numbers of counts for a set of 100 trials with mean number of counts per trial of approximately 10</w:t>
                            </w:r>
                            <w:r w:rsidR="00723068" w:rsidRPr="002E26AC">
                              <w:rPr>
                                <w:color w:val="404040" w:themeColor="text1" w:themeTint="BF"/>
                              </w:rPr>
                              <w:t xml:space="preserve"> with a bin-width of 1.5 counts  per interval</w:t>
                            </w:r>
                            <w:r w:rsidRPr="002E26AC">
                              <w:rPr>
                                <w:color w:val="404040" w:themeColor="text1" w:themeTint="BF"/>
                              </w:rPr>
                              <w:t xml:space="preserve">. The data are compared to the Poisson distribution whose mean counting rate is the true value </w:t>
                            </w:r>
                            <m:oMath>
                              <m:r>
                                <w:rPr>
                                  <w:rFonts w:ascii="Cambria Math" w:hAnsi="Cambria Math"/>
                                  <w:color w:val="404040" w:themeColor="text1" w:themeTint="BF"/>
                                </w:rPr>
                                <m:t>μ=10</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307EF" id="_x0000_s1037" type="#_x0000_t202" style="position:absolute;left:0;text-align:left;margin-left:-20.5pt;margin-top:171.05pt;width:245.5pt;height:119.2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" stroked="f">
                <v:textbox>
                  <w:txbxContent>
                    <w:p w14:paraId="00545B36" w14:textId="1F89C115" w:rsidR="00395750" w:rsidRPr="002E26AC" w:rsidRDefault="00395750" w:rsidP="00395750">
                      <w:pPr>
                        <w:jc w:val="center"/>
                        <w:rPr>
                          <w:color w:val="404040" w:themeColor="text1" w:themeTint="BF"/>
                        </w:rPr>
                      </w:pPr>
                      <w:r w:rsidRPr="002E26AC">
                        <w:rPr>
                          <w:b/>
                          <w:bCs/>
                          <w:color w:val="404040" w:themeColor="text1" w:themeTint="BF"/>
                        </w:rPr>
                        <w:t xml:space="preserve">Figure </w:t>
                      </w:r>
                      <w:proofErr w:type="gramStart"/>
                      <w:r w:rsidRPr="002E26AC">
                        <w:rPr>
                          <w:b/>
                          <w:bCs/>
                          <w:color w:val="404040" w:themeColor="text1" w:themeTint="BF"/>
                        </w:rPr>
                        <w:t>11 :</w:t>
                      </w:r>
                      <w:proofErr w:type="gramEnd"/>
                      <w:r w:rsidRPr="002E26AC">
                        <w:rPr>
                          <w:b/>
                          <w:bCs/>
                          <w:color w:val="404040" w:themeColor="text1" w:themeTint="BF"/>
                        </w:rPr>
                        <w:t xml:space="preserve"> </w:t>
                      </w:r>
                      <w:r w:rsidRPr="002E26AC">
                        <w:rPr>
                          <w:color w:val="404040" w:themeColor="text1" w:themeTint="BF"/>
                        </w:rPr>
                        <w:t>The frequency distribution of observed numbers of counts for a set of 100 trials with mean number of counts per trial of approximately 10</w:t>
                      </w:r>
                      <w:r w:rsidR="00723068" w:rsidRPr="002E26AC">
                        <w:rPr>
                          <w:color w:val="404040" w:themeColor="text1" w:themeTint="BF"/>
                        </w:rPr>
                        <w:t xml:space="preserve"> with a bin-width of 1.5 counts  per interval</w:t>
                      </w:r>
                      <w:r w:rsidRPr="002E26AC">
                        <w:rPr>
                          <w:color w:val="404040" w:themeColor="text1" w:themeTint="BF"/>
                        </w:rPr>
                        <w:t xml:space="preserve">. The data are compared to the Poisson distribution whose mean counting rate is the true value </w:t>
                      </w:r>
                      <m:oMath>
                        <m:r>
                          <w:rPr>
                            <w:rFonts w:ascii="Cambria Math" w:hAnsi="Cambria Math"/>
                            <w:color w:val="404040" w:themeColor="text1" w:themeTint="BF"/>
                          </w:rPr>
                          <m:t>μ=10</m:t>
                        </m:r>
                      </m:oMath>
                    </w:p>
                  </w:txbxContent>
                </v:textbox>
                <w10:wrap type="through" anchorx="margin"/>
              </v:shape>
            </w:pict>
          </mc:Fallback>
        </mc:AlternateContent>
      </w:r>
      <w:r w:rsidR="00395750" w:rsidRPr="00E92497">
        <w:rPr>
          <w:rFonts w:ascii="Arial" w:hAnsi="Arial" w:cs="Arial"/>
          <w:b/>
          <w:bCs/>
          <w:noProof/>
        </w:rPr>
        <mc:AlternateContent>
          <mc:Choice Requires="wps">
            <w:drawing>
              <wp:anchor distT="45720" distB="45720" distL="114300" distR="114300" simplePos="0" relativeHeight="251685888" behindDoc="0" locked="0" layoutInCell="1" allowOverlap="1" wp14:anchorId="3E02274A" wp14:editId="23E44D66">
                <wp:simplePos x="0" y="0"/>
                <wp:positionH relativeFrom="margin">
                  <wp:posOffset>1666875</wp:posOffset>
                </wp:positionH>
                <wp:positionV relativeFrom="paragraph">
                  <wp:posOffset>6467475</wp:posOffset>
                </wp:positionV>
                <wp:extent cx="3735704" cy="3445509"/>
                <wp:effectExtent l="0" t="0" r="0" b="1270"/>
                <wp:wrapThrough wrapText="bothSides">
                  <wp:wrapPolygon edited="0">
                    <wp:start x="0" y="0"/>
                    <wp:lineTo x="0" y="21477"/>
                    <wp:lineTo x="21482" y="21477"/>
                    <wp:lineTo x="21482" y="0"/>
                    <wp:lineTo x="0" y="0"/>
                  </wp:wrapPolygon>
                </wp:wrapThrough>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5704" cy="3445509"/>
                        </a:xfrm>
                        <a:prstGeom prst="rect">
                          <a:avLst/>
                        </a:prstGeom>
                        <a:solidFill>
                          <a:srgbClr val="FFFFFF"/>
                        </a:solidFill>
                        <a:ln w="9525">
                          <a:noFill/>
                          <a:miter lim="800000"/>
                          <a:headEnd/>
                          <a:tailEnd/>
                        </a:ln>
                      </wps:spPr>
                      <wps:txbx>
                        <w:txbxContent>
                          <w:p w14:paraId="1E73AAF9" w14:textId="6743F6DD" w:rsidR="00395750" w:rsidRPr="00E92497" w:rsidRDefault="00395750" w:rsidP="00723068">
                            <w:pPr>
                              <w:ind w:left="-2070" w:firstLine="630"/>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02274A" id="_x0000_s1038" type="#_x0000_t202" style="position:absolute;left:0;text-align:left;margin-left:131.25pt;margin-top:509.25pt;width:294.15pt;height:271.3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" stroked="f">
                <v:textbox style="mso-fit-shape-to-text:t">
                  <w:txbxContent>
                    <w:p w14:paraId="1E73AAF9" w14:textId="6743F6DD" w:rsidR="00395750" w:rsidRPr="00E92497" w:rsidRDefault="00395750" w:rsidP="00723068">
                      <w:pPr>
                        <w:ind w:left="-2070" w:firstLine="630"/>
                        <w:jc w:val="center"/>
                      </w:pPr>
                    </w:p>
                  </w:txbxContent>
                </v:textbox>
                <w10:wrap type="through" anchorx="margin"/>
              </v:shape>
            </w:pict>
          </mc:Fallback>
        </mc:AlternateContent>
      </w:r>
      <w:r>
        <w:rPr>
          <w:rFonts w:ascii="Arial" w:hAnsi="Arial" w:cs="Arial"/>
          <w:b/>
          <w:bCs/>
          <w:noProof/>
        </w:rPr>
        <w:t xml:space="preserve">   </w:t>
      </w:r>
      <w:r w:rsidR="00490A8B">
        <w:rPr>
          <w:rFonts w:ascii="Arial" w:hAnsi="Arial" w:cs="Arial"/>
          <w:b/>
          <w:bCs/>
          <w:noProof/>
        </w:rPr>
        <w:t xml:space="preserve"> </w:t>
      </w:r>
      <w:r w:rsidR="00723068">
        <w:rPr>
          <w:rFonts w:ascii="Arial" w:hAnsi="Arial" w:cs="Arial"/>
          <w:b/>
          <w:bCs/>
          <w:noProof/>
        </w:rPr>
        <w:drawing>
          <wp:inline distT="0" distB="0" distL="0" distR="0" wp14:anchorId="56F80FB2" wp14:editId="026AED21">
            <wp:extent cx="2904490" cy="202169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4055" cy="2035316"/>
                    </a:xfrm>
                    <a:prstGeom prst="rect">
                      <a:avLst/>
                    </a:prstGeom>
                    <a:noFill/>
                    <a:ln>
                      <a:noFill/>
                    </a:ln>
                  </pic:spPr>
                </pic:pic>
              </a:graphicData>
            </a:graphic>
          </wp:inline>
        </w:drawing>
      </w:r>
      <w:r w:rsidR="00E92497">
        <w:rPr>
          <w:rFonts w:ascii="Arial" w:hAnsi="Arial" w:cs="Arial"/>
          <w:b/>
          <w:bCs/>
          <w:noProof/>
        </w:rPr>
        <w:t xml:space="preserve">  </w:t>
      </w:r>
      <w:r w:rsidR="00723068">
        <w:rPr>
          <w:rFonts w:ascii="Arial" w:hAnsi="Arial" w:cs="Arial"/>
          <w:b/>
          <w:bCs/>
          <w:noProof/>
        </w:rPr>
        <w:t xml:space="preserve">     </w:t>
      </w:r>
      <w:r w:rsidR="00723068">
        <w:rPr>
          <w:rFonts w:ascii="Arial" w:hAnsi="Arial" w:cs="Arial"/>
          <w:b/>
          <w:bCs/>
          <w:noProof/>
        </w:rPr>
        <w:drawing>
          <wp:inline distT="0" distB="0" distL="0" distR="0" wp14:anchorId="3269FAEC" wp14:editId="60B36A01">
            <wp:extent cx="2936622" cy="20440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8643" cy="2059393"/>
                    </a:xfrm>
                    <a:prstGeom prst="rect">
                      <a:avLst/>
                    </a:prstGeom>
                    <a:noFill/>
                    <a:ln>
                      <a:noFill/>
                    </a:ln>
                  </pic:spPr>
                </pic:pic>
              </a:graphicData>
            </a:graphic>
          </wp:inline>
        </w:drawing>
      </w:r>
    </w:p>
    <w:p w14:paraId="545140FA" w14:textId="20DB0E2E" w:rsidR="00395750" w:rsidRPr="00CD1AA3" w:rsidRDefault="00723068" w:rsidP="00723068">
      <w:pPr>
        <w:pStyle w:val="ListParagraph"/>
        <w:numPr>
          <w:ilvl w:val="0"/>
          <w:numId w:val="4"/>
        </w:numPr>
        <w:rPr>
          <w:rFonts w:cstheme="minorHAnsi"/>
          <w:b/>
          <w:bCs/>
        </w:rPr>
      </w:pPr>
      <w:r w:rsidRPr="00CD1AA3">
        <w:rPr>
          <w:rFonts w:cstheme="minorHAnsi"/>
        </w:rPr>
        <w:t>Figure 13 below shows the fraction of bins that agree with the Poisson curve within one standard deviation plotted against the mean rate.</w:t>
      </w:r>
    </w:p>
    <w:p w14:paraId="5300CE3D" w14:textId="79FA9D35" w:rsidR="00723068" w:rsidRPr="002E26AC" w:rsidRDefault="00490A8B" w:rsidP="002E26AC">
      <w:pPr>
        <w:jc w:val="center"/>
        <w:rPr>
          <w:rFonts w:ascii="Arial" w:hAnsi="Arial" w:cs="Arial"/>
          <w:b/>
          <w:bCs/>
        </w:rPr>
      </w:pPr>
      <w:r w:rsidRPr="00E92497">
        <w:rPr>
          <w:rFonts w:ascii="Arial" w:hAnsi="Arial" w:cs="Arial"/>
          <w:b/>
          <w:bCs/>
          <w:noProof/>
        </w:rPr>
        <mc:AlternateContent>
          <mc:Choice Requires="wps">
            <w:drawing>
              <wp:anchor distT="45720" distB="45720" distL="114300" distR="114300" simplePos="0" relativeHeight="251687936" behindDoc="0" locked="0" layoutInCell="1" allowOverlap="1" wp14:anchorId="61070C75" wp14:editId="761DCA1B">
                <wp:simplePos x="0" y="0"/>
                <wp:positionH relativeFrom="margin">
                  <wp:posOffset>1714500</wp:posOffset>
                </wp:positionH>
                <wp:positionV relativeFrom="paragraph">
                  <wp:posOffset>2165985</wp:posOffset>
                </wp:positionV>
                <wp:extent cx="2895600" cy="1404620"/>
                <wp:effectExtent l="0" t="0" r="0" b="1905"/>
                <wp:wrapThrough wrapText="bothSides">
                  <wp:wrapPolygon edited="0">
                    <wp:start x="0" y="0"/>
                    <wp:lineTo x="0" y="21270"/>
                    <wp:lineTo x="21458" y="21270"/>
                    <wp:lineTo x="21458" y="0"/>
                    <wp:lineTo x="0" y="0"/>
                  </wp:wrapPolygon>
                </wp:wrapThrough>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404620"/>
                        </a:xfrm>
                        <a:prstGeom prst="rect">
                          <a:avLst/>
                        </a:prstGeom>
                        <a:solidFill>
                          <a:srgbClr val="FFFFFF"/>
                        </a:solidFill>
                        <a:ln w="9525">
                          <a:noFill/>
                          <a:miter lim="800000"/>
                          <a:headEnd/>
                          <a:tailEnd/>
                        </a:ln>
                      </wps:spPr>
                      <wps:txbx>
                        <w:txbxContent>
                          <w:p w14:paraId="13B67232" w14:textId="0BFB1727" w:rsidR="00723068" w:rsidRPr="00490A8B" w:rsidRDefault="00723068" w:rsidP="00723068">
                            <w:pPr>
                              <w:jc w:val="center"/>
                              <w:rPr>
                                <w:color w:val="404040" w:themeColor="text1" w:themeTint="BF"/>
                              </w:rPr>
                            </w:pPr>
                            <w:r w:rsidRPr="00490A8B">
                              <w:rPr>
                                <w:b/>
                                <w:bCs/>
                                <w:color w:val="404040" w:themeColor="text1" w:themeTint="BF"/>
                              </w:rPr>
                              <w:t xml:space="preserve">Figure 13: </w:t>
                            </w:r>
                            <w:r w:rsidRPr="00490A8B">
                              <w:rPr>
                                <w:color w:val="404040" w:themeColor="text1" w:themeTint="BF"/>
                              </w:rPr>
                              <w:t>Plots showing the fraction of bins (shown in figures 9, 10, 11, and 12) that agree with the Poisson curve within one standard deviation on the vertical axis with the mean rate on the horizontal axis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070C75" id="_x0000_s1039" type="#_x0000_t202" style="position:absolute;left:0;text-align:left;margin-left:135pt;margin-top:170.55pt;width:228pt;height:110.6pt;z-index:251687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" stroked="f">
                <v:textbox style="mso-fit-shape-to-text:t">
                  <w:txbxContent>
                    <w:p w14:paraId="13B67232" w14:textId="0BFB1727" w:rsidR="00723068" w:rsidRPr="00490A8B" w:rsidRDefault="00723068" w:rsidP="00723068">
                      <w:pPr>
                        <w:jc w:val="center"/>
                        <w:rPr>
                          <w:color w:val="404040" w:themeColor="text1" w:themeTint="BF"/>
                        </w:rPr>
                      </w:pPr>
                      <w:r w:rsidRPr="00490A8B">
                        <w:rPr>
                          <w:b/>
                          <w:bCs/>
                          <w:color w:val="404040" w:themeColor="text1" w:themeTint="BF"/>
                        </w:rPr>
                        <w:t xml:space="preserve">Figure 13: </w:t>
                      </w:r>
                      <w:r w:rsidRPr="00490A8B">
                        <w:rPr>
                          <w:color w:val="404040" w:themeColor="text1" w:themeTint="BF"/>
                        </w:rPr>
                        <w:t>Plots showing the fraction of bins (shown in figures 9, 10, 11, and 12) that agree with the Poisson curve within one standard deviation on the vertical axis with the mean rate on the horizontal axis</w:t>
                      </w:r>
                    </w:p>
                  </w:txbxContent>
                </v:textbox>
                <w10:wrap type="through" anchorx="margin"/>
              </v:shape>
            </w:pict>
          </mc:Fallback>
        </mc:AlternateContent>
      </w:r>
      <w:r w:rsidR="00723068">
        <w:rPr>
          <w:noProof/>
        </w:rPr>
        <w:drawing>
          <wp:inline distT="0" distB="0" distL="0" distR="0" wp14:anchorId="275FD5E8" wp14:editId="6BA2B4EA">
            <wp:extent cx="2942590" cy="211888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5761" cy="2142767"/>
                    </a:xfrm>
                    <a:prstGeom prst="rect">
                      <a:avLst/>
                    </a:prstGeom>
                    <a:noFill/>
                    <a:ln>
                      <a:noFill/>
                    </a:ln>
                  </pic:spPr>
                </pic:pic>
              </a:graphicData>
            </a:graphic>
          </wp:inline>
        </w:drawing>
      </w:r>
    </w:p>
    <w:p w14:paraId="669D1AF1" w14:textId="25A9B111" w:rsidR="00395750" w:rsidRDefault="00395750">
      <w:pPr>
        <w:rPr>
          <w:rFonts w:ascii="Arial" w:hAnsi="Arial" w:cs="Arial"/>
          <w:b/>
          <w:bCs/>
        </w:rPr>
      </w:pPr>
    </w:p>
    <w:p w14:paraId="596660F0" w14:textId="0C21A933" w:rsidR="00395750" w:rsidRDefault="00395750">
      <w:pPr>
        <w:rPr>
          <w:rFonts w:ascii="Arial" w:hAnsi="Arial" w:cs="Arial"/>
          <w:b/>
          <w:bCs/>
        </w:rPr>
      </w:pPr>
    </w:p>
    <w:p w14:paraId="09F9219C" w14:textId="1E6DF7C3" w:rsidR="00723068" w:rsidRDefault="00723068">
      <w:pPr>
        <w:rPr>
          <w:rFonts w:ascii="Arial" w:hAnsi="Arial" w:cs="Arial"/>
          <w:b/>
          <w:bCs/>
        </w:rPr>
      </w:pPr>
    </w:p>
    <w:p w14:paraId="7BC6B0E7" w14:textId="77777777" w:rsidR="00490A8B" w:rsidRPr="00CD1AA3" w:rsidRDefault="00490A8B">
      <w:pPr>
        <w:rPr>
          <w:rFonts w:cstheme="minorHAnsi"/>
        </w:rPr>
      </w:pPr>
    </w:p>
    <w:p w14:paraId="5662507F" w14:textId="3BF8AAA0" w:rsidR="00395750" w:rsidRPr="00CD1AA3" w:rsidRDefault="00723068" w:rsidP="00723068">
      <w:pPr>
        <w:ind w:left="720"/>
        <w:rPr>
          <w:rFonts w:cstheme="minorHAnsi"/>
        </w:rPr>
      </w:pPr>
      <w:r w:rsidRPr="00CD1AA3">
        <w:rPr>
          <w:rFonts w:cstheme="minorHAnsi"/>
        </w:rPr>
        <w:t>For the plot above, the fraction of bins that are described by the distribution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a</m:t>
            </m:r>
          </m:sub>
        </m:sSub>
      </m:oMath>
      <w:r w:rsidRPr="00CD1AA3">
        <w:rPr>
          <w:rFonts w:eastAsiaTheme="minorEastAsia" w:cstheme="minorHAnsi"/>
        </w:rPr>
        <w:t>)</w:t>
      </w:r>
      <w:r w:rsidRPr="00CD1AA3">
        <w:rPr>
          <w:rFonts w:cstheme="minorHAnsi"/>
        </w:rPr>
        <w:t xml:space="preserve"> is an estimate for the probability that any given bin will agree within uncertainty with the Poisson prediction. The uncertainty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a</m:t>
            </m:r>
          </m:sub>
        </m:sSub>
      </m:oMath>
      <w:r w:rsidRPr="00CD1AA3">
        <w:rPr>
          <w:rFonts w:eastAsiaTheme="minorEastAsia" w:cstheme="minorHAnsi"/>
        </w:rPr>
        <w:t xml:space="preserve">) shown by the </w:t>
      </w:r>
      <w:r w:rsidRPr="00CD1AA3">
        <w:rPr>
          <w:rFonts w:cstheme="minorHAnsi"/>
        </w:rPr>
        <w:t>error bars in figure 1</w:t>
      </w:r>
      <w:r w:rsidR="00490A8B">
        <w:rPr>
          <w:rFonts w:cstheme="minorHAnsi"/>
        </w:rPr>
        <w:t>3</w:t>
      </w:r>
      <w:r w:rsidRPr="00CD1AA3">
        <w:rPr>
          <w:rFonts w:cstheme="minorHAnsi"/>
        </w:rPr>
        <w:t xml:space="preserve"> is given </w:t>
      </w:r>
      <w:proofErr w:type="gramStart"/>
      <w:r w:rsidRPr="00CD1AA3">
        <w:rPr>
          <w:rFonts w:cstheme="minorHAnsi"/>
        </w:rPr>
        <w:t>by;</w:t>
      </w:r>
      <w:proofErr w:type="gramEnd"/>
    </w:p>
    <w:p w14:paraId="0C8BDD30" w14:textId="6BFD99D9" w:rsidR="00723068" w:rsidRPr="00CD1AA3" w:rsidRDefault="00723068" w:rsidP="00723068">
      <w:pPr>
        <w:ind w:left="720"/>
        <w:rPr>
          <w:rFonts w:cstheme="minorHAnsi"/>
        </w:rPr>
      </w:pPr>
      <m:oMathPara>
        <m:oMath>
          <m:r>
            <w:rPr>
              <w:rFonts w:ascii="Cambria Math" w:hAnsi="Cambria Math" w:cstheme="minorHAnsi"/>
            </w:rPr>
            <w:lastRenderedPageBreak/>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a</m:t>
              </m:r>
            </m:sub>
          </m:sSub>
          <m:r>
            <w:rPr>
              <w:rFonts w:ascii="Cambria Math" w:hAnsi="Cambria Math" w:cstheme="minorHAnsi"/>
            </w:rPr>
            <m:t>=</m:t>
          </m:r>
          <m:rad>
            <m:radPr>
              <m:degHide m:val="1"/>
              <m:ctrlPr>
                <w:rPr>
                  <w:rFonts w:ascii="Cambria Math" w:hAnsi="Cambria Math" w:cstheme="minorHAnsi"/>
                  <w:i/>
                </w:rPr>
              </m:ctrlPr>
            </m:radPr>
            <m:deg/>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a</m:t>
                  </m:r>
                </m:sub>
              </m:sSub>
              <m:d>
                <m:dPr>
                  <m:ctrlPr>
                    <w:rPr>
                      <w:rFonts w:ascii="Cambria Math" w:hAnsi="Cambria Math" w:cstheme="minorHAnsi"/>
                      <w:i/>
                    </w:rPr>
                  </m:ctrlPr>
                </m:dPr>
                <m:e>
                  <m:r>
                    <w:rPr>
                      <w:rFonts w:ascii="Cambria Math" w:hAnsi="Cambria Math" w:cstheme="minorHAnsi"/>
                    </w:rPr>
                    <m:t>1-</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a</m:t>
                          </m:r>
                        </m:sub>
                      </m:sSub>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bins</m:t>
                          </m:r>
                        </m:sub>
                      </m:sSub>
                    </m:den>
                  </m:f>
                </m:e>
              </m:d>
            </m:e>
          </m:rad>
        </m:oMath>
      </m:oMathPara>
    </w:p>
    <w:p w14:paraId="06A8B004" w14:textId="726D01D6" w:rsidR="00723068" w:rsidRDefault="00723068">
      <w:pPr>
        <w:rPr>
          <w:rFonts w:eastAsiaTheme="minorEastAsia" w:cstheme="minorHAnsi"/>
        </w:rPr>
      </w:pPr>
      <w:r w:rsidRPr="00CD1AA3">
        <w:rPr>
          <w:rFonts w:cstheme="minorHAnsi"/>
        </w:rPr>
        <w:tab/>
        <w:t xml:space="preserve">Where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bins</m:t>
            </m:r>
          </m:sub>
        </m:sSub>
      </m:oMath>
      <w:r w:rsidRPr="00CD1AA3">
        <w:rPr>
          <w:rFonts w:eastAsiaTheme="minorEastAsia" w:cstheme="minorHAnsi"/>
        </w:rPr>
        <w:t xml:space="preserve"> is the number of bins for each data set.</w:t>
      </w:r>
    </w:p>
    <w:p w14:paraId="5AEC6B6C" w14:textId="77777777" w:rsidR="00490A8B" w:rsidRPr="00490A8B" w:rsidRDefault="00490A8B">
      <w:pPr>
        <w:rPr>
          <w:rFonts w:cstheme="minorHAnsi"/>
          <w:b/>
          <w:bCs/>
        </w:rPr>
      </w:pPr>
    </w:p>
    <w:p w14:paraId="6BF3B35B" w14:textId="053A8414" w:rsidR="00103DCB" w:rsidRPr="00CD1AA3" w:rsidRDefault="00103DCB">
      <w:pPr>
        <w:rPr>
          <w:rFonts w:cstheme="minorHAnsi"/>
          <w:b/>
          <w:bCs/>
          <w:sz w:val="28"/>
          <w:szCs w:val="28"/>
        </w:rPr>
      </w:pPr>
      <w:r w:rsidRPr="00CD1AA3">
        <w:rPr>
          <w:rFonts w:cstheme="minorHAnsi"/>
          <w:b/>
          <w:bCs/>
          <w:sz w:val="28"/>
          <w:szCs w:val="28"/>
        </w:rPr>
        <w:t>Discussion</w:t>
      </w:r>
    </w:p>
    <w:p w14:paraId="30E9AC83" w14:textId="4F9950A4" w:rsidR="00723068" w:rsidRPr="00CD1AA3" w:rsidRDefault="00723068" w:rsidP="00723068">
      <w:pPr>
        <w:pStyle w:val="ListParagraph"/>
        <w:numPr>
          <w:ilvl w:val="0"/>
          <w:numId w:val="4"/>
        </w:numPr>
        <w:rPr>
          <w:rFonts w:cstheme="minorHAnsi"/>
          <w:b/>
          <w:bCs/>
          <w:sz w:val="24"/>
          <w:szCs w:val="24"/>
        </w:rPr>
      </w:pPr>
      <w:r w:rsidRPr="00CD1AA3">
        <w:rPr>
          <w:rFonts w:cstheme="minorHAnsi"/>
          <w:b/>
          <w:bCs/>
          <w:sz w:val="24"/>
          <w:szCs w:val="24"/>
        </w:rPr>
        <w:t>Arithmetic mean and sample variance of the data</w:t>
      </w:r>
    </w:p>
    <w:p w14:paraId="47B78CA1" w14:textId="66510E02" w:rsidR="00723068" w:rsidRPr="00CD1AA3" w:rsidRDefault="00723068" w:rsidP="00723068">
      <w:pPr>
        <w:pStyle w:val="ListParagraph"/>
        <w:rPr>
          <w:rFonts w:cstheme="minorHAnsi"/>
          <w:sz w:val="24"/>
          <w:szCs w:val="24"/>
        </w:rPr>
      </w:pPr>
      <w:r w:rsidRPr="00CD1AA3">
        <w:rPr>
          <w:rFonts w:cstheme="minorHAnsi"/>
          <w:sz w:val="24"/>
          <w:szCs w:val="24"/>
        </w:rPr>
        <w:t xml:space="preserve">Table 1 lists the extracted mean and sample variance of the data sets considered for this report. Figure 3 plots the ratio of the sample variance to the arithmetic mean as a function of the arithmetic mean. Only two of the points have an uncertainty interval that includes the expected value on 1. The other 3 values do not include this expected value but are </w:t>
      </w:r>
      <w:proofErr w:type="gramStart"/>
      <w:r w:rsidRPr="00CD1AA3">
        <w:rPr>
          <w:rFonts w:cstheme="minorHAnsi"/>
          <w:sz w:val="24"/>
          <w:szCs w:val="24"/>
        </w:rPr>
        <w:t>fairly close</w:t>
      </w:r>
      <w:proofErr w:type="gramEnd"/>
      <w:r w:rsidRPr="00CD1AA3">
        <w:rPr>
          <w:rFonts w:cstheme="minorHAnsi"/>
          <w:sz w:val="24"/>
          <w:szCs w:val="24"/>
        </w:rPr>
        <w:t xml:space="preserve"> to 1. Not </w:t>
      </w:r>
      <w:proofErr w:type="gramStart"/>
      <w:r w:rsidRPr="00CD1AA3">
        <w:rPr>
          <w:rFonts w:cstheme="minorHAnsi"/>
          <w:sz w:val="24"/>
          <w:szCs w:val="24"/>
        </w:rPr>
        <w:t>much</w:t>
      </w:r>
      <w:proofErr w:type="gramEnd"/>
      <w:r w:rsidRPr="00CD1AA3">
        <w:rPr>
          <w:rFonts w:cstheme="minorHAnsi"/>
          <w:sz w:val="24"/>
          <w:szCs w:val="24"/>
        </w:rPr>
        <w:t xml:space="preserve"> conclusions can be drawn from this but we can still be sure that the hypothesis made for this report is not too far off.</w:t>
      </w:r>
    </w:p>
    <w:p w14:paraId="03E8BCEF" w14:textId="77777777" w:rsidR="00723068" w:rsidRPr="00CD1AA3" w:rsidRDefault="00723068" w:rsidP="00723068">
      <w:pPr>
        <w:pStyle w:val="ListParagraph"/>
        <w:numPr>
          <w:ilvl w:val="0"/>
          <w:numId w:val="4"/>
        </w:numPr>
        <w:rPr>
          <w:rFonts w:cstheme="minorHAnsi"/>
          <w:b/>
          <w:bCs/>
          <w:sz w:val="24"/>
          <w:szCs w:val="24"/>
        </w:rPr>
      </w:pPr>
      <w:r w:rsidRPr="00CD1AA3">
        <w:rPr>
          <w:rFonts w:cstheme="minorHAnsi"/>
          <w:b/>
          <w:bCs/>
          <w:sz w:val="24"/>
          <w:szCs w:val="24"/>
        </w:rPr>
        <w:t>The cumulative (running) average</w:t>
      </w:r>
    </w:p>
    <w:p w14:paraId="62031B4C" w14:textId="033924DC" w:rsidR="00723068" w:rsidRPr="00CD1AA3" w:rsidRDefault="00723068" w:rsidP="00723068">
      <w:pPr>
        <w:pStyle w:val="ListParagraph"/>
        <w:rPr>
          <w:rFonts w:cstheme="minorHAnsi"/>
          <w:sz w:val="24"/>
          <w:szCs w:val="24"/>
        </w:rPr>
      </w:pPr>
      <w:r w:rsidRPr="00CD1AA3">
        <w:rPr>
          <w:rFonts w:cstheme="minorHAnsi"/>
          <w:sz w:val="24"/>
          <w:szCs w:val="24"/>
        </w:rPr>
        <w:t xml:space="preserve">Figures 4, 5, 6, 7, and 8 show the cumulative averages as a function of the sequence number. For each of these plots we see that as more data is included the mean approaches the approximate mean count rate value. As more data is included the uncertainty decreases as the cumulative mean approaches the arithmetic mean values listed in table 1. An interesting observation is that the </w:t>
      </w:r>
      <w:r w:rsidR="00490A8B">
        <w:rPr>
          <w:rFonts w:cstheme="minorHAnsi"/>
          <w:sz w:val="24"/>
          <w:szCs w:val="24"/>
        </w:rPr>
        <w:t xml:space="preserve">background </w:t>
      </w:r>
      <w:r w:rsidRPr="00CD1AA3">
        <w:rPr>
          <w:rFonts w:cstheme="minorHAnsi"/>
          <w:sz w:val="24"/>
          <w:szCs w:val="24"/>
        </w:rPr>
        <w:t>approximate mean counting rate approaches a value of 4 counts per 10 seconds.</w:t>
      </w:r>
    </w:p>
    <w:p w14:paraId="34550A54" w14:textId="203AABC3" w:rsidR="00723068" w:rsidRPr="00CD1AA3" w:rsidRDefault="00723068" w:rsidP="00723068">
      <w:pPr>
        <w:pStyle w:val="ListParagraph"/>
        <w:numPr>
          <w:ilvl w:val="0"/>
          <w:numId w:val="4"/>
        </w:numPr>
        <w:rPr>
          <w:rFonts w:cstheme="minorHAnsi"/>
          <w:sz w:val="24"/>
          <w:szCs w:val="24"/>
        </w:rPr>
      </w:pPr>
      <w:r w:rsidRPr="00CD1AA3">
        <w:rPr>
          <w:rFonts w:cstheme="minorHAnsi"/>
          <w:b/>
          <w:bCs/>
          <w:sz w:val="24"/>
          <w:szCs w:val="24"/>
        </w:rPr>
        <w:t>Poisson Plots</w:t>
      </w:r>
    </w:p>
    <w:p w14:paraId="22A6C57E" w14:textId="77777777" w:rsidR="00723068" w:rsidRPr="00CD1AA3" w:rsidRDefault="00723068" w:rsidP="00723068">
      <w:pPr>
        <w:pStyle w:val="ListParagraph"/>
        <w:rPr>
          <w:rFonts w:cstheme="minorHAnsi"/>
          <w:sz w:val="24"/>
          <w:szCs w:val="24"/>
        </w:rPr>
      </w:pPr>
      <w:r w:rsidRPr="00CD1AA3">
        <w:rPr>
          <w:rFonts w:cstheme="minorHAnsi"/>
          <w:sz w:val="24"/>
          <w:szCs w:val="24"/>
        </w:rPr>
        <w:t xml:space="preserve">Figures 9, 10, 11, and 12 compares the Poisson distribution of the true mean counting rate with a binned data set that represents the number of trials with a specific number of counts (with the associated uncertainty). Here we see that most of the binned data sets agree with the Poisson distribution of the mean count rate given within one standard deviation. These plots suggests that the hypothesis made for this experiment was reasonable. Of course we may never know the true mean count rate of the data obtained but the data obtained is close at least up to one standard deviation to the Poisson curves of the known mean count rates. </w:t>
      </w:r>
    </w:p>
    <w:p w14:paraId="05DC08EC" w14:textId="765CEB57" w:rsidR="00723068" w:rsidRPr="00CD1AA3" w:rsidRDefault="00723068" w:rsidP="00723068">
      <w:pPr>
        <w:pStyle w:val="ListParagraph"/>
        <w:numPr>
          <w:ilvl w:val="0"/>
          <w:numId w:val="4"/>
        </w:numPr>
        <w:rPr>
          <w:rFonts w:cstheme="minorHAnsi"/>
          <w:sz w:val="24"/>
          <w:szCs w:val="24"/>
        </w:rPr>
      </w:pPr>
      <w:r w:rsidRPr="00CD1AA3">
        <w:rPr>
          <w:rFonts w:cstheme="minorHAnsi"/>
          <w:sz w:val="24"/>
          <w:szCs w:val="24"/>
        </w:rPr>
        <w:t xml:space="preserve">Figure 13 shows the </w:t>
      </w:r>
      <w:r w:rsidRPr="00CD1AA3">
        <w:rPr>
          <w:rFonts w:cstheme="minorHAnsi"/>
        </w:rPr>
        <w:t>fraction of bins that agree with the Poisson curve within one standard deviation plotted against the mean rate. The uncertainties obtained for this plot are quite large, but the fractions (the red dots) are quite close to 0.68, hence we can be confident that at least the recorded data will always agree with the Poisson distribution 68%  of the time.</w:t>
      </w:r>
    </w:p>
    <w:p w14:paraId="28DEC50E" w14:textId="77777777" w:rsidR="00723068" w:rsidRPr="00CD1AA3" w:rsidRDefault="00723068">
      <w:pPr>
        <w:rPr>
          <w:rFonts w:cstheme="minorHAnsi"/>
          <w:b/>
          <w:bCs/>
        </w:rPr>
      </w:pPr>
    </w:p>
    <w:p w14:paraId="14D72CCC" w14:textId="65BD7252" w:rsidR="00103DCB" w:rsidRPr="00B32775" w:rsidRDefault="00103DCB">
      <w:pPr>
        <w:rPr>
          <w:rFonts w:cstheme="minorHAnsi"/>
          <w:b/>
          <w:bCs/>
          <w:sz w:val="28"/>
          <w:szCs w:val="28"/>
        </w:rPr>
      </w:pPr>
      <w:r w:rsidRPr="00B32775">
        <w:rPr>
          <w:rFonts w:cstheme="minorHAnsi"/>
          <w:b/>
          <w:bCs/>
          <w:sz w:val="28"/>
          <w:szCs w:val="28"/>
        </w:rPr>
        <w:t>Conclusion</w:t>
      </w:r>
    </w:p>
    <w:p w14:paraId="30EED1F7" w14:textId="2AE4FDE8" w:rsidR="00723068" w:rsidRPr="00FD212E" w:rsidRDefault="00723068">
      <w:pPr>
        <w:rPr>
          <w:rFonts w:cstheme="minorHAnsi"/>
        </w:rPr>
      </w:pPr>
      <w:r w:rsidRPr="00CD1AA3">
        <w:rPr>
          <w:rFonts w:cstheme="minorHAnsi"/>
        </w:rPr>
        <w:t xml:space="preserve">After various tests we see that the data obtained lies sufficiently close to the Poisson curve and although the data may not agree with the distribution 100% of the time, we know that at least for 68% of the time, the data will be distributed according to a Poisson distribution and that is all that we need for the </w:t>
      </w:r>
      <w:r w:rsidR="00FD212E" w:rsidRPr="00CD1AA3">
        <w:rPr>
          <w:rFonts w:cstheme="minorHAnsi"/>
        </w:rPr>
        <w:t>hypothesis</w:t>
      </w:r>
      <w:r w:rsidR="00FD212E" w:rsidRPr="00CD1AA3">
        <w:rPr>
          <w:rFonts w:cstheme="minorHAnsi"/>
        </w:rPr>
        <w:t xml:space="preserve"> </w:t>
      </w:r>
      <w:r w:rsidRPr="00CD1AA3">
        <w:rPr>
          <w:rFonts w:cstheme="minorHAnsi"/>
        </w:rPr>
        <w:t>made for this experiment to hold strongly.</w:t>
      </w:r>
    </w:p>
    <w:p w14:paraId="1B54A8C3" w14:textId="0799419B" w:rsidR="00103DCB" w:rsidRPr="00B32775" w:rsidRDefault="00103DCB">
      <w:pPr>
        <w:rPr>
          <w:rFonts w:ascii="Arial" w:hAnsi="Arial" w:cs="Arial"/>
          <w:b/>
          <w:bCs/>
          <w:sz w:val="24"/>
          <w:szCs w:val="24"/>
        </w:rPr>
      </w:pPr>
      <w:r w:rsidRPr="00B32775">
        <w:rPr>
          <w:rFonts w:ascii="Arial" w:hAnsi="Arial" w:cs="Arial"/>
          <w:b/>
          <w:bCs/>
          <w:sz w:val="24"/>
          <w:szCs w:val="24"/>
        </w:rPr>
        <w:lastRenderedPageBreak/>
        <w:t>References</w:t>
      </w:r>
    </w:p>
    <w:p w14:paraId="706D48A0" w14:textId="071443A8" w:rsidR="00103DCB" w:rsidRDefault="00997FF1">
      <w:r>
        <w:t>[1] Glen Cowan, Statistical Data Analysis.</w:t>
      </w:r>
    </w:p>
    <w:p w14:paraId="22522034" w14:textId="0D9EF951" w:rsidR="00AC6ED4" w:rsidRDefault="00AC6ED4">
      <w:r>
        <w:t>[</w:t>
      </w:r>
      <w:r w:rsidR="00997FF1">
        <w:t>2</w:t>
      </w:r>
      <w:r>
        <w:t xml:space="preserve">] </w:t>
      </w:r>
      <w:hyperlink r:id="rId20" w:anchor=":~:text=Statistical%20analysis%20is%20the%20science,Find%20key%20measures%20of%20location" w:history="1">
        <w:r w:rsidRPr="00A974B6">
          <w:rPr>
            <w:rStyle w:val="Hyperlink"/>
          </w:rPr>
          <w:t>https://www.statisticshowto.com/statistical-analysis/#:~:text=Statistical%20analysis%20is%20the%20science,Find%20key%20measures%20of%20location</w:t>
        </w:r>
      </w:hyperlink>
      <w:r w:rsidRPr="00AC6ED4">
        <w:t>.</w:t>
      </w:r>
    </w:p>
    <w:p w14:paraId="162A1082" w14:textId="38E7F9DF" w:rsidR="00165F76" w:rsidRDefault="00165F76">
      <w:r>
        <w:t>[</w:t>
      </w:r>
      <w:r w:rsidR="00997FF1">
        <w:t>3</w:t>
      </w:r>
      <w:r>
        <w:t xml:space="preserve">] </w:t>
      </w:r>
      <w:hyperlink r:id="rId21" w:history="1">
        <w:r w:rsidRPr="00A974B6">
          <w:rPr>
            <w:rStyle w:val="Hyperlink"/>
          </w:rPr>
          <w:t>https://www.cancer.gov/publications/dictionaries/cancer-terms/def/ionizing-radiation</w:t>
        </w:r>
      </w:hyperlink>
    </w:p>
    <w:p w14:paraId="4123B847" w14:textId="7C83C4C1" w:rsidR="00AC6ED4" w:rsidRDefault="00165F76">
      <w:r>
        <w:t>[</w:t>
      </w:r>
      <w:r w:rsidR="00997FF1">
        <w:t>4</w:t>
      </w:r>
      <w:r>
        <w:t xml:space="preserve">] </w:t>
      </w:r>
      <w:hyperlink r:id="rId22" w:anchor=":~:text=Five%20types%20of%20ionizing%20radiation,Safety%20and%20Health%20Topics%20page" w:history="1">
        <w:r w:rsidRPr="00A974B6">
          <w:rPr>
            <w:rStyle w:val="Hyperlink"/>
          </w:rPr>
          <w:t>https://www.osha.gov/ionizing-radiation/background#:~:text=Five%20types%20of%20ionizing%20radiation,Safety%20and%20Health%20Topics%20page</w:t>
        </w:r>
      </w:hyperlink>
      <w:r w:rsidRPr="00165F76">
        <w:t>.</w:t>
      </w:r>
    </w:p>
    <w:p w14:paraId="3B3893AC" w14:textId="46ED2A0D" w:rsidR="00165F76" w:rsidRDefault="00993B16">
      <w:r>
        <w:t xml:space="preserve">[5] </w:t>
      </w:r>
      <w:hyperlink r:id="rId23" w:history="1">
        <w:r w:rsidRPr="00A974B6">
          <w:rPr>
            <w:rStyle w:val="Hyperlink"/>
          </w:rPr>
          <w:t>https://www.statisticshowto.com/probability-and-statistics/binomial-theorem/binomial-distribution-formula/</w:t>
        </w:r>
      </w:hyperlink>
      <w:r>
        <w:t xml:space="preserve"> </w:t>
      </w:r>
    </w:p>
    <w:p w14:paraId="13731A67" w14:textId="05608EF1" w:rsidR="00AA0C63" w:rsidRDefault="00AA0C63" w:rsidP="00AA0C63">
      <w:pPr>
        <w:tabs>
          <w:tab w:val="left" w:pos="9270"/>
        </w:tabs>
        <w:ind w:right="90"/>
      </w:pPr>
      <w:r>
        <w:t>[6]</w:t>
      </w:r>
      <w:hyperlink r:id="rId24" w:anchor=":~:text=In%20statistics%2C%20maximum%20likelihood%20estimation,observed%20data%20is%20most%20probable" w:history="1">
        <w:r w:rsidRPr="00A974B6">
          <w:rPr>
            <w:rStyle w:val="Hyperlink"/>
          </w:rPr>
          <w:t>https://en.wikipedia.org/wiki/Maximum_likelihood_estimation#:~:text=In%20statistics%2C%20maximum%20likelihood%20estimation,observed%20data%20is%20most%20probable</w:t>
        </w:r>
      </w:hyperlink>
      <w:r w:rsidRPr="00AA0C63">
        <w:t>.</w:t>
      </w:r>
      <w:r>
        <w:t xml:space="preserve"> </w:t>
      </w:r>
    </w:p>
    <w:p w14:paraId="58992320" w14:textId="01B9034B" w:rsidR="008B78BA" w:rsidRDefault="00656AFA" w:rsidP="00AA0C63">
      <w:pPr>
        <w:tabs>
          <w:tab w:val="left" w:pos="9270"/>
        </w:tabs>
        <w:ind w:right="90"/>
      </w:pPr>
      <w:r>
        <w:t xml:space="preserve">[7] </w:t>
      </w:r>
      <w:hyperlink r:id="rId25" w:history="1">
        <w:r w:rsidRPr="00A974B6">
          <w:rPr>
            <w:rStyle w:val="Hyperlink"/>
          </w:rPr>
          <w:t>https://www.sciencedirect.com/topics/mathematics/sample-variance</w:t>
        </w:r>
      </w:hyperlink>
      <w:r>
        <w:t xml:space="preserve"> </w:t>
      </w:r>
    </w:p>
    <w:p w14:paraId="2E683C38" w14:textId="77777777" w:rsidR="00FD212E" w:rsidRPr="00CD1AA3" w:rsidRDefault="00FD212E" w:rsidP="00FD212E">
      <w:pPr>
        <w:rPr>
          <w:rFonts w:cstheme="minorHAnsi"/>
          <w:sz w:val="24"/>
          <w:szCs w:val="24"/>
        </w:rPr>
      </w:pPr>
    </w:p>
    <w:p w14:paraId="6FDB047C" w14:textId="77777777" w:rsidR="00FD212E" w:rsidRPr="00CD1AA3" w:rsidRDefault="00FD212E" w:rsidP="00FD212E">
      <w:pPr>
        <w:rPr>
          <w:rFonts w:cstheme="minorHAnsi"/>
          <w:sz w:val="24"/>
          <w:szCs w:val="24"/>
        </w:rPr>
      </w:pPr>
      <w:r w:rsidRPr="00CD1AA3">
        <w:rPr>
          <w:rFonts w:cstheme="minorHAnsi"/>
          <w:sz w:val="24"/>
          <w:szCs w:val="24"/>
        </w:rPr>
        <w:t>Oxford languages</w:t>
      </w:r>
    </w:p>
    <w:p w14:paraId="40480893" w14:textId="77777777" w:rsidR="00FD212E" w:rsidRPr="00CD1AA3" w:rsidRDefault="00FD212E" w:rsidP="00FD212E">
      <w:pPr>
        <w:rPr>
          <w:rFonts w:cstheme="minorHAnsi"/>
          <w:sz w:val="24"/>
          <w:szCs w:val="24"/>
        </w:rPr>
      </w:pPr>
      <w:hyperlink r:id="rId26" w:history="1">
        <w:r w:rsidRPr="00CD1AA3">
          <w:rPr>
            <w:rStyle w:val="Hyperlink"/>
            <w:rFonts w:cstheme="minorHAnsi"/>
            <w:sz w:val="24"/>
            <w:szCs w:val="24"/>
          </w:rPr>
          <w:t>https://languages.oup.com/google-dictionary-en/</w:t>
        </w:r>
      </w:hyperlink>
    </w:p>
    <w:p w14:paraId="267DCF3D" w14:textId="77777777" w:rsidR="00FD212E" w:rsidRPr="00CD1AA3" w:rsidRDefault="00FD212E" w:rsidP="00FD212E">
      <w:pPr>
        <w:rPr>
          <w:rFonts w:cstheme="minorHAnsi"/>
          <w:sz w:val="24"/>
          <w:szCs w:val="24"/>
        </w:rPr>
      </w:pPr>
    </w:p>
    <w:p w14:paraId="438416D9" w14:textId="77777777" w:rsidR="00FD212E" w:rsidRPr="00CD1AA3" w:rsidRDefault="00FD212E" w:rsidP="00FD212E">
      <w:pPr>
        <w:rPr>
          <w:rFonts w:cstheme="minorHAnsi"/>
          <w:sz w:val="24"/>
          <w:szCs w:val="24"/>
        </w:rPr>
      </w:pPr>
      <w:r w:rsidRPr="00CD1AA3">
        <w:rPr>
          <w:rFonts w:cstheme="minorHAnsi"/>
          <w:sz w:val="24"/>
          <w:szCs w:val="24"/>
        </w:rPr>
        <w:t>Cosmos: The science of everything.</w:t>
      </w:r>
    </w:p>
    <w:p w14:paraId="3D6D6BCF" w14:textId="77777777" w:rsidR="00FD212E" w:rsidRPr="00CD1AA3" w:rsidRDefault="00FD212E" w:rsidP="00FD212E">
      <w:pPr>
        <w:rPr>
          <w:rFonts w:cstheme="minorHAnsi"/>
          <w:sz w:val="24"/>
          <w:szCs w:val="24"/>
        </w:rPr>
      </w:pPr>
      <w:hyperlink r:id="rId27" w:history="1">
        <w:r w:rsidRPr="00CD1AA3">
          <w:rPr>
            <w:rStyle w:val="Hyperlink"/>
            <w:rFonts w:cstheme="minorHAnsi"/>
            <w:sz w:val="24"/>
            <w:szCs w:val="24"/>
          </w:rPr>
          <w:t>https://cosmosmagazine.com/technology/how-does-geiger-counter-work/</w:t>
        </w:r>
      </w:hyperlink>
    </w:p>
    <w:p w14:paraId="29CDAA09" w14:textId="77777777" w:rsidR="00FD212E" w:rsidRPr="00CD1AA3" w:rsidRDefault="00FD212E" w:rsidP="00FD212E">
      <w:pPr>
        <w:rPr>
          <w:rFonts w:cstheme="minorHAnsi"/>
          <w:sz w:val="24"/>
          <w:szCs w:val="24"/>
        </w:rPr>
      </w:pPr>
    </w:p>
    <w:p w14:paraId="5200D9D5" w14:textId="77777777" w:rsidR="00FD212E" w:rsidRPr="00CD1AA3" w:rsidRDefault="00FD212E" w:rsidP="00FD212E">
      <w:pPr>
        <w:rPr>
          <w:rFonts w:cstheme="minorHAnsi"/>
          <w:sz w:val="24"/>
          <w:szCs w:val="24"/>
        </w:rPr>
      </w:pPr>
      <w:r w:rsidRPr="00CD1AA3">
        <w:rPr>
          <w:rFonts w:cstheme="minorHAnsi"/>
          <w:sz w:val="24"/>
          <w:szCs w:val="24"/>
        </w:rPr>
        <w:t>Wikipedia</w:t>
      </w:r>
    </w:p>
    <w:p w14:paraId="05B1B3EC" w14:textId="77777777" w:rsidR="00FD212E" w:rsidRPr="00CD1AA3" w:rsidRDefault="00FD212E" w:rsidP="00FD212E">
      <w:pPr>
        <w:rPr>
          <w:rFonts w:cstheme="minorHAnsi"/>
          <w:sz w:val="24"/>
          <w:szCs w:val="24"/>
        </w:rPr>
      </w:pPr>
      <w:hyperlink r:id="rId28" w:history="1">
        <w:r w:rsidRPr="00CD1AA3">
          <w:rPr>
            <w:rStyle w:val="Hyperlink"/>
            <w:rFonts w:cstheme="minorHAnsi"/>
            <w:sz w:val="24"/>
            <w:szCs w:val="24"/>
          </w:rPr>
          <w:t>https://en.wikipedia.org/wiki/Geiger_counter</w:t>
        </w:r>
      </w:hyperlink>
    </w:p>
    <w:p w14:paraId="0D501BA9" w14:textId="77777777" w:rsidR="00FD212E" w:rsidRPr="00CD1AA3" w:rsidRDefault="00FD212E" w:rsidP="00FD212E">
      <w:pPr>
        <w:rPr>
          <w:rFonts w:cstheme="minorHAnsi"/>
          <w:sz w:val="24"/>
          <w:szCs w:val="24"/>
        </w:rPr>
      </w:pPr>
    </w:p>
    <w:p w14:paraId="5541DB57" w14:textId="77777777" w:rsidR="00FD212E" w:rsidRPr="00CD1AA3" w:rsidRDefault="00FD212E" w:rsidP="00FD212E">
      <w:pPr>
        <w:rPr>
          <w:rFonts w:cstheme="minorHAnsi"/>
          <w:sz w:val="24"/>
          <w:szCs w:val="24"/>
        </w:rPr>
      </w:pPr>
      <w:hyperlink r:id="rId29" w:history="1">
        <w:r w:rsidRPr="00CD1AA3">
          <w:rPr>
            <w:rStyle w:val="Hyperlink"/>
            <w:rFonts w:cstheme="minorHAnsi"/>
            <w:sz w:val="24"/>
            <w:szCs w:val="24"/>
          </w:rPr>
          <w:t>https://www.le.ac.uk/users/dsgp1/COURSES/LEISTATS/poisson.pdf</w:t>
        </w:r>
      </w:hyperlink>
    </w:p>
    <w:p w14:paraId="5A88743E" w14:textId="77777777" w:rsidR="00FD212E" w:rsidRPr="00CD1AA3" w:rsidRDefault="00FD212E" w:rsidP="00FD212E">
      <w:pPr>
        <w:rPr>
          <w:rFonts w:cstheme="minorHAnsi"/>
          <w:sz w:val="24"/>
          <w:szCs w:val="24"/>
        </w:rPr>
      </w:pPr>
    </w:p>
    <w:p w14:paraId="3FE04DFB" w14:textId="77777777" w:rsidR="00FD212E" w:rsidRPr="00CD1AA3" w:rsidRDefault="00FD212E" w:rsidP="00FD212E">
      <w:pPr>
        <w:rPr>
          <w:rFonts w:cstheme="minorHAnsi"/>
          <w:sz w:val="24"/>
          <w:szCs w:val="24"/>
        </w:rPr>
      </w:pPr>
    </w:p>
    <w:p w14:paraId="1B1C7FC3" w14:textId="77777777" w:rsidR="00FD212E" w:rsidRPr="00CD1AA3" w:rsidRDefault="00FD212E" w:rsidP="00FD212E">
      <w:pPr>
        <w:rPr>
          <w:rFonts w:cstheme="minorHAnsi"/>
          <w:sz w:val="24"/>
          <w:szCs w:val="24"/>
        </w:rPr>
      </w:pPr>
      <w:r w:rsidRPr="00CD1AA3">
        <w:rPr>
          <w:rFonts w:cstheme="minorHAnsi"/>
          <w:sz w:val="24"/>
          <w:szCs w:val="24"/>
        </w:rPr>
        <w:t xml:space="preserve">Poisson Processes </w:t>
      </w:r>
    </w:p>
    <w:p w14:paraId="2F5E0CB2" w14:textId="77777777" w:rsidR="00FD212E" w:rsidRPr="00CD1AA3" w:rsidRDefault="00FD212E" w:rsidP="00FD212E">
      <w:pPr>
        <w:rPr>
          <w:rFonts w:cstheme="minorHAnsi"/>
          <w:sz w:val="24"/>
          <w:szCs w:val="24"/>
        </w:rPr>
      </w:pPr>
      <w:hyperlink r:id="rId30" w:history="1">
        <w:r w:rsidRPr="00CD1AA3">
          <w:rPr>
            <w:rStyle w:val="Hyperlink"/>
            <w:rFonts w:cstheme="minorHAnsi"/>
            <w:sz w:val="24"/>
            <w:szCs w:val="24"/>
          </w:rPr>
          <w:t>https://images-na.ssl-images-amazon.com/images/G/01/books/stech-ems/Intro-to-Stochastic-Modeling-4E-sample-9780123814166._V154961835_.pdf</w:t>
        </w:r>
      </w:hyperlink>
    </w:p>
    <w:p w14:paraId="2A3E8960" w14:textId="77777777" w:rsidR="00723068" w:rsidRPr="00CD1AA3" w:rsidRDefault="00723068" w:rsidP="00AA0C63">
      <w:pPr>
        <w:tabs>
          <w:tab w:val="left" w:pos="9270"/>
        </w:tabs>
        <w:ind w:right="90"/>
        <w:rPr>
          <w:sz w:val="24"/>
          <w:szCs w:val="24"/>
        </w:rPr>
      </w:pPr>
    </w:p>
    <w:p w14:paraId="7A87F1FB" w14:textId="0C05A9ED" w:rsidR="008B78BA" w:rsidRPr="00CD1AA3" w:rsidRDefault="008B78BA" w:rsidP="00AA0C63">
      <w:pPr>
        <w:tabs>
          <w:tab w:val="left" w:pos="9270"/>
        </w:tabs>
        <w:ind w:right="90"/>
        <w:rPr>
          <w:b/>
          <w:bCs/>
          <w:sz w:val="24"/>
          <w:szCs w:val="24"/>
        </w:rPr>
      </w:pPr>
      <w:r w:rsidRPr="00CD1AA3">
        <w:rPr>
          <w:b/>
          <w:bCs/>
          <w:sz w:val="24"/>
          <w:szCs w:val="24"/>
        </w:rPr>
        <w:lastRenderedPageBreak/>
        <w:t>Appendix</w:t>
      </w:r>
      <w:r w:rsidR="00723068" w:rsidRPr="00CD1AA3">
        <w:rPr>
          <w:b/>
          <w:bCs/>
          <w:sz w:val="24"/>
          <w:szCs w:val="24"/>
        </w:rPr>
        <w:t xml:space="preserve"> A</w:t>
      </w:r>
    </w:p>
    <w:p w14:paraId="38C59757" w14:textId="71AE93F1" w:rsidR="008B78BA" w:rsidRDefault="008B78BA" w:rsidP="008B78BA">
      <w:pPr>
        <w:pStyle w:val="ListParagraph"/>
        <w:numPr>
          <w:ilvl w:val="0"/>
          <w:numId w:val="4"/>
        </w:numPr>
        <w:tabs>
          <w:tab w:val="left" w:pos="9270"/>
        </w:tabs>
        <w:ind w:right="90"/>
        <w:rPr>
          <w:b/>
          <w:bCs/>
        </w:rPr>
      </w:pPr>
      <w:r w:rsidRPr="00DE504D">
        <w:rPr>
          <w:b/>
          <w:bCs/>
        </w:rPr>
        <w:t>The arithmetic mean derivation.</w:t>
      </w:r>
    </w:p>
    <w:p w14:paraId="516E74CB" w14:textId="57DCD764" w:rsidR="00DE504D" w:rsidRDefault="00DE504D" w:rsidP="00DE504D">
      <w:pPr>
        <w:pStyle w:val="ListParagraph"/>
        <w:tabs>
          <w:tab w:val="left" w:pos="9270"/>
        </w:tabs>
        <w:ind w:right="90"/>
        <w:rPr>
          <w:rFonts w:eastAsiaTheme="minorEastAsia"/>
        </w:rPr>
      </w:pPr>
      <w:r>
        <w:t xml:space="preserve">Suppose that one has n measurements of a random variable x assumed to be distributed according to a Gaussian probability density function of unknown </w:t>
      </w:r>
      <w:r>
        <w:rPr>
          <w:rFonts w:eastAsiaTheme="minorEastAsia"/>
        </w:rPr>
        <w:t>mean (</w:t>
      </w:r>
      <m:oMath>
        <m:r>
          <w:rPr>
            <w:rFonts w:ascii="Cambria Math" w:hAnsi="Cambria Math"/>
          </w:rPr>
          <m:t>μ</m:t>
        </m:r>
      </m:oMath>
      <w:r>
        <w:rPr>
          <w:rFonts w:eastAsiaTheme="minorEastAsia"/>
        </w:rPr>
        <w:t>) and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w:t>
      </w:r>
      <w:r w:rsidR="00723068">
        <w:rPr>
          <w:rFonts w:eastAsiaTheme="minorEastAsia"/>
        </w:rPr>
        <w:t xml:space="preserve">The log-likelihood function is </w:t>
      </w:r>
    </w:p>
    <w:p w14:paraId="4E400F36" w14:textId="79DF17DB" w:rsidR="00723068" w:rsidRPr="00723068" w:rsidRDefault="00723068" w:rsidP="00DE504D">
      <w:pPr>
        <w:pStyle w:val="ListParagraph"/>
        <w:tabs>
          <w:tab w:val="left" w:pos="9270"/>
        </w:tabs>
        <w:ind w:right="90"/>
        <w:rPr>
          <w:rFonts w:eastAsiaTheme="minorEastAsia"/>
        </w:rPr>
      </w:pPr>
      <m:oMathPara>
        <m:oMath>
          <m:r>
            <w:rPr>
              <w:rFonts w:ascii="Cambria Math" w:hAnsi="Cambria Math"/>
            </w:rPr>
            <m:t>logL</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log</m:t>
              </m:r>
            </m:e>
          </m:nary>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ctrlPr>
                <w:rPr>
                  <w:rFonts w:ascii="Cambria Math" w:eastAsiaTheme="minorEastAsia" w:hAnsi="Cambria Math"/>
                  <w:i/>
                </w:rPr>
              </m:ctrlP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(log</m:t>
              </m:r>
            </m:e>
          </m:nary>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log</m:t>
          </m:r>
          <m:f>
            <m:fPr>
              <m:ctrlPr>
                <w:rPr>
                  <w:rFonts w:ascii="Cambria Math" w:hAnsi="Cambria Math"/>
                  <w:i/>
                </w:rPr>
              </m:ctrlPr>
            </m:fPr>
            <m:num>
              <m:r>
                <w:rPr>
                  <w:rFonts w:ascii="Cambria Math" w:hAnsi="Cambria Math"/>
                </w:rPr>
                <m:t>1</m:t>
              </m:r>
            </m:num>
            <m:den>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sup>
                  <m:r>
                    <w:rPr>
                      <w:rFonts w:ascii="Cambria Math" w:hAnsi="Cambria Math"/>
                    </w:rPr>
                    <m:t>2</m:t>
                  </m:r>
                </m:sup>
              </m:sSup>
            </m:num>
            <m:den>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r>
            <w:rPr>
              <w:rFonts w:ascii="Cambria Math" w:hAnsi="Cambria Math"/>
            </w:rPr>
            <m:t>)</m:t>
          </m:r>
        </m:oMath>
      </m:oMathPara>
    </w:p>
    <w:p w14:paraId="7EA3274A" w14:textId="61BE7D1F" w:rsidR="00723068" w:rsidRPr="00723068" w:rsidRDefault="00723068" w:rsidP="00DE504D">
      <w:pPr>
        <w:pStyle w:val="ListParagraph"/>
        <w:tabs>
          <w:tab w:val="left" w:pos="9270"/>
        </w:tabs>
        <w:ind w:right="90"/>
        <w:rPr>
          <w:rFonts w:eastAsiaTheme="minorEastAsia"/>
        </w:rPr>
      </w:pPr>
      <m:oMathPara>
        <m:oMath>
          <m:r>
            <w:rPr>
              <w:rFonts w:ascii="Cambria Math" w:hAnsi="Cambria Math"/>
            </w:rPr>
            <m:t>setting the derivative of logL with respect to μ equal to zero and solving gives</m:t>
          </m:r>
        </m:oMath>
      </m:oMathPara>
    </w:p>
    <w:p w14:paraId="63D2FBE1" w14:textId="77777777" w:rsidR="00723068" w:rsidRPr="00DE504D" w:rsidRDefault="00723068" w:rsidP="00DE504D">
      <w:pPr>
        <w:pStyle w:val="ListParagraph"/>
        <w:tabs>
          <w:tab w:val="left" w:pos="9270"/>
        </w:tabs>
        <w:ind w:right="90"/>
      </w:pPr>
    </w:p>
    <w:p w14:paraId="7AC0C9A3" w14:textId="77777777" w:rsidR="00723068" w:rsidRPr="00D95355" w:rsidRDefault="00000000" w:rsidP="00723068">
      <w:pPr>
        <w:pStyle w:val="ListParagraph"/>
        <w:rPr>
          <w:rFonts w:ascii="Arial" w:eastAsiaTheme="minorEastAsia"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nary>
        </m:oMath>
      </m:oMathPara>
    </w:p>
    <w:p w14:paraId="7FC06A45" w14:textId="221BC3DE" w:rsidR="008B78BA" w:rsidRDefault="00723068" w:rsidP="00723068">
      <w:pPr>
        <w:pStyle w:val="ListParagraph"/>
        <w:numPr>
          <w:ilvl w:val="0"/>
          <w:numId w:val="4"/>
        </w:numPr>
        <w:tabs>
          <w:tab w:val="left" w:pos="9270"/>
        </w:tabs>
        <w:ind w:right="90"/>
      </w:pPr>
      <w:r>
        <w:rPr>
          <w:rFonts w:ascii="Cambria Math" w:hAnsi="Cambria Math" w:cs="Arial"/>
          <w:i/>
          <w:noProof/>
          <w:sz w:val="24"/>
          <w:szCs w:val="24"/>
        </w:rPr>
        <mc:AlternateContent>
          <mc:Choice Requires="wps">
            <w:drawing>
              <wp:anchor distT="45720" distB="45720" distL="114300" distR="114300" simplePos="0" relativeHeight="251695104" behindDoc="1" locked="0" layoutInCell="1" allowOverlap="1" wp14:anchorId="1C792A14" wp14:editId="7F864D8D">
                <wp:simplePos x="0" y="0"/>
                <wp:positionH relativeFrom="margin">
                  <wp:posOffset>3480435</wp:posOffset>
                </wp:positionH>
                <wp:positionV relativeFrom="paragraph">
                  <wp:posOffset>1486535</wp:posOffset>
                </wp:positionV>
                <wp:extent cx="2360930" cy="1404620"/>
                <wp:effectExtent l="0" t="0" r="381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59310B0" w14:textId="2447E0DD" w:rsidR="00723068" w:rsidRDefault="00723068">
                            <w:r>
                              <w:rPr>
                                <w:rFonts w:eastAsiaTheme="minorEastAsia"/>
                                <w:sz w:val="24"/>
                                <w:szCs w:val="24"/>
                              </w:rPr>
                              <w:t>By our hypothesis that the data set is distributed according to the Poisson distribution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792A14" id="_x0000_s1040" type="#_x0000_t202" style="position:absolute;left:0;text-align:left;margin-left:274.05pt;margin-top:117.05pt;width:185.9pt;height:110.6pt;z-index:-25162137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NNTEw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" stroked="f">
                <v:textbox style="mso-fit-shape-to-text:t">
                  <w:txbxContent>
                    <w:p w14:paraId="759310B0" w14:textId="2447E0DD" w:rsidR="00723068" w:rsidRDefault="00723068">
                      <w:r>
                        <w:rPr>
                          <w:rFonts w:eastAsiaTheme="minorEastAsia"/>
                          <w:sz w:val="24"/>
                          <w:szCs w:val="24"/>
                        </w:rPr>
                        <w:t>By our hypothesis that the data set is distributed according to the Poisson distribution</w:t>
                      </w:r>
                    </w:p>
                  </w:txbxContent>
                </v:textbox>
                <w10:wrap anchorx="margin"/>
              </v:shape>
            </w:pict>
          </mc:Fallback>
        </mc:AlternateContent>
      </w:r>
      <w:r>
        <w:t xml:space="preserve">To show that the arithmetic mean is an unbiased estimator we need to show that </w:t>
      </w:r>
      <m:oMath>
        <m:r>
          <w:rPr>
            <w:rFonts w:ascii="Cambria Math" w:hAnsi="Cambria Math" w:cs="Arial"/>
            <w:sz w:val="24"/>
            <w:szCs w:val="24"/>
          </w:rPr>
          <m:t>E</m:t>
        </m:r>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e>
        </m:d>
        <m:r>
          <w:rPr>
            <w:rFonts w:ascii="Cambria Math" w:hAnsi="Cambria Math" w:cs="Arial"/>
            <w:sz w:val="24"/>
            <w:szCs w:val="24"/>
          </w:rPr>
          <m:t>=μ</m:t>
        </m:r>
      </m:oMath>
    </w:p>
    <w:p w14:paraId="2EB8A011" w14:textId="6898FA27" w:rsidR="00723068" w:rsidRDefault="00723068" w:rsidP="00723068">
      <w:pPr>
        <w:pStyle w:val="ListParagraph"/>
        <w:tabs>
          <w:tab w:val="left" w:pos="9270"/>
        </w:tabs>
        <w:ind w:right="90"/>
      </w:pPr>
    </w:p>
    <w:p w14:paraId="66DB7D23" w14:textId="09F50D3B" w:rsidR="008B78BA" w:rsidRPr="00723068" w:rsidRDefault="00723068" w:rsidP="00AA0C63">
      <w:pPr>
        <w:tabs>
          <w:tab w:val="left" w:pos="9270"/>
        </w:tabs>
        <w:ind w:right="90"/>
        <w:rPr>
          <w:rFonts w:eastAsiaTheme="minorEastAsia"/>
          <w:sz w:val="24"/>
          <w:szCs w:val="24"/>
        </w:rPr>
      </w:pPr>
      <m:oMathPara>
        <m:oMath>
          <m:r>
            <w:rPr>
              <w:rFonts w:ascii="Cambria Math" w:hAnsi="Cambria Math" w:cs="Arial"/>
              <w:sz w:val="24"/>
              <w:szCs w:val="24"/>
            </w:rPr>
            <m:t>E</m:t>
          </m:r>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e>
          </m:d>
          <m:r>
            <w:rPr>
              <w:rFonts w:ascii="Cambria Math" w:hAnsi="Cambria Math" w:cs="Arial"/>
              <w:sz w:val="24"/>
              <w:szCs w:val="24"/>
            </w:rPr>
            <m:t>=E</m:t>
          </m:r>
          <m:d>
            <m:dPr>
              <m:begChr m:val="["/>
              <m:endChr m:val="]"/>
              <m:ctrlPr>
                <w:rPr>
                  <w:rFonts w:ascii="Cambria Math" w:eastAsiaTheme="minorEastAsia" w:hAnsi="Cambria Math"/>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nary>
            </m:e>
          </m:d>
        </m:oMath>
      </m:oMathPara>
    </w:p>
    <w:p w14:paraId="190959B7" w14:textId="4DBEA919" w:rsidR="00723068" w:rsidRPr="00723068" w:rsidRDefault="00723068" w:rsidP="00AA0C63">
      <w:pPr>
        <w:tabs>
          <w:tab w:val="left" w:pos="9270"/>
        </w:tabs>
        <w:ind w:right="90"/>
        <w:rPr>
          <w:rFonts w:eastAsiaTheme="minorEastAsia"/>
          <w:sz w:val="24"/>
          <w:szCs w:val="24"/>
        </w:rPr>
      </w:pPr>
      <m:oMathPara>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E[x</m:t>
                  </m:r>
                </m:e>
                <m:sub>
                  <m:r>
                    <w:rPr>
                      <w:rFonts w:ascii="Cambria Math" w:hAnsi="Cambria Math" w:cs="Arial"/>
                      <w:sz w:val="24"/>
                      <w:szCs w:val="24"/>
                    </w:rPr>
                    <m:t>i</m:t>
                  </m:r>
                </m:sub>
              </m:sSub>
              <m:r>
                <w:rPr>
                  <w:rFonts w:ascii="Cambria Math" w:hAnsi="Cambria Math" w:cs="Arial"/>
                  <w:sz w:val="24"/>
                  <w:szCs w:val="24"/>
                </w:rPr>
                <m:t>]</m:t>
              </m:r>
            </m:e>
          </m:nary>
        </m:oMath>
      </m:oMathPara>
    </w:p>
    <w:p w14:paraId="2669F7EE" w14:textId="01EA30EB" w:rsidR="00723068" w:rsidRDefault="00723068" w:rsidP="00AA0C63">
      <w:pPr>
        <w:tabs>
          <w:tab w:val="left" w:pos="9270"/>
        </w:tabs>
        <w:ind w:right="90"/>
      </w:pPr>
    </w:p>
    <w:p w14:paraId="6E9705AC" w14:textId="10FBD600" w:rsidR="00723068" w:rsidRPr="00723068" w:rsidRDefault="00000000" w:rsidP="00AA0C63">
      <w:pPr>
        <w:tabs>
          <w:tab w:val="left" w:pos="9270"/>
        </w:tabs>
        <w:ind w:right="90"/>
        <w:rPr>
          <w:rFonts w:eastAsiaTheme="minorEastAsia"/>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E[x</m:t>
              </m:r>
            </m:e>
            <m:sub>
              <m:r>
                <w:rPr>
                  <w:rFonts w:ascii="Cambria Math" w:hAnsi="Cambria Math" w:cs="Arial"/>
                  <w:sz w:val="24"/>
                  <w:szCs w:val="24"/>
                </w:rPr>
                <m:t>i</m:t>
              </m:r>
            </m:sub>
          </m:sSub>
          <m:r>
            <w:rPr>
              <w:rFonts w:ascii="Cambria Math" w:eastAsiaTheme="minorEastAsia" w:hAnsi="Cambria Math"/>
              <w:sz w:val="24"/>
              <w:szCs w:val="24"/>
            </w:rPr>
            <m:t>]=μ</m:t>
          </m:r>
        </m:oMath>
      </m:oMathPara>
    </w:p>
    <w:p w14:paraId="44D0A543" w14:textId="1E35ED9F" w:rsidR="00723068" w:rsidRDefault="00723068" w:rsidP="00723068">
      <w:pPr>
        <w:tabs>
          <w:tab w:val="left" w:pos="9270"/>
        </w:tabs>
        <w:ind w:left="4320" w:right="90"/>
        <w:rPr>
          <w:rFonts w:eastAsiaTheme="minorEastAsia"/>
          <w:sz w:val="24"/>
          <w:szCs w:val="24"/>
        </w:rPr>
      </w:pPr>
      <m:oMath>
        <m:r>
          <w:rPr>
            <w:rFonts w:ascii="Cambria Math" w:hAnsi="Cambria Math" w:cs="Arial"/>
            <w:sz w:val="24"/>
            <w:szCs w:val="24"/>
          </w:rPr>
          <m:t>E</m:t>
        </m:r>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r>
              <w:rPr>
                <w:rFonts w:ascii="Cambria Math" w:hAnsi="Cambria Math" w:cs="Arial"/>
                <w:sz w:val="24"/>
                <w:szCs w:val="24"/>
              </w:rPr>
              <m:t>μ</m:t>
            </m:r>
          </m:e>
        </m:nary>
        <m:r>
          <w:rPr>
            <w:rFonts w:ascii="Cambria Math" w:eastAsiaTheme="minorEastAsia" w:hAnsi="Cambria Math"/>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r>
          <w:rPr>
            <w:rFonts w:ascii="Cambria Math" w:hAnsi="Cambria Math" w:cs="Arial"/>
            <w:sz w:val="24"/>
            <w:szCs w:val="24"/>
          </w:rPr>
          <m:t>Nμ=μ</m:t>
        </m:r>
      </m:oMath>
      <w:r>
        <w:rPr>
          <w:rFonts w:eastAsiaTheme="minorEastAsia"/>
          <w:sz w:val="24"/>
          <w:szCs w:val="24"/>
        </w:rPr>
        <w:tab/>
      </w:r>
    </w:p>
    <w:p w14:paraId="01B18F21" w14:textId="77777777" w:rsidR="00723068" w:rsidRPr="00723068" w:rsidRDefault="00723068" w:rsidP="00723068">
      <w:pPr>
        <w:pStyle w:val="ListParagraph"/>
        <w:tabs>
          <w:tab w:val="left" w:pos="9270"/>
        </w:tabs>
        <w:ind w:right="90"/>
        <w:rPr>
          <w:rFonts w:eastAsiaTheme="minorEastAsia"/>
        </w:rPr>
      </w:pPr>
    </w:p>
    <w:p w14:paraId="489184ED" w14:textId="1572C2DA" w:rsidR="00723068" w:rsidRDefault="00723068" w:rsidP="00AA0C63">
      <w:pPr>
        <w:tabs>
          <w:tab w:val="left" w:pos="9270"/>
        </w:tabs>
        <w:ind w:right="90"/>
      </w:pPr>
    </w:p>
    <w:p w14:paraId="0CAFE819" w14:textId="5367BFBA" w:rsidR="00723068" w:rsidRDefault="00723068" w:rsidP="00AA0C63">
      <w:pPr>
        <w:tabs>
          <w:tab w:val="left" w:pos="9270"/>
        </w:tabs>
        <w:ind w:right="90"/>
      </w:pPr>
    </w:p>
    <w:p w14:paraId="4E3328B2" w14:textId="1BAD249C" w:rsidR="00723068" w:rsidRDefault="00723068" w:rsidP="00AA0C63">
      <w:pPr>
        <w:tabs>
          <w:tab w:val="left" w:pos="9270"/>
        </w:tabs>
        <w:ind w:right="90"/>
      </w:pPr>
    </w:p>
    <w:p w14:paraId="5C623662" w14:textId="3ECD32E8" w:rsidR="00723068" w:rsidRDefault="00723068" w:rsidP="00AA0C63">
      <w:pPr>
        <w:tabs>
          <w:tab w:val="left" w:pos="9270"/>
        </w:tabs>
        <w:ind w:right="90"/>
      </w:pPr>
    </w:p>
    <w:p w14:paraId="6126B7EF" w14:textId="256B3ADF" w:rsidR="00723068" w:rsidRDefault="00723068" w:rsidP="00AA0C63">
      <w:pPr>
        <w:tabs>
          <w:tab w:val="left" w:pos="9270"/>
        </w:tabs>
        <w:ind w:right="90"/>
      </w:pPr>
    </w:p>
    <w:p w14:paraId="1DBE37D5" w14:textId="4F5E60E7" w:rsidR="00723068" w:rsidRDefault="00723068" w:rsidP="00AA0C63">
      <w:pPr>
        <w:tabs>
          <w:tab w:val="left" w:pos="9270"/>
        </w:tabs>
        <w:ind w:right="90"/>
      </w:pPr>
    </w:p>
    <w:p w14:paraId="72B85D99" w14:textId="25EBB510" w:rsidR="00FD212E" w:rsidRDefault="00FD212E" w:rsidP="00AA0C63">
      <w:pPr>
        <w:tabs>
          <w:tab w:val="left" w:pos="9270"/>
        </w:tabs>
        <w:ind w:right="90"/>
      </w:pPr>
    </w:p>
    <w:p w14:paraId="5E8DF1AA" w14:textId="067CF235" w:rsidR="00FD212E" w:rsidRDefault="00FD212E" w:rsidP="00AA0C63">
      <w:pPr>
        <w:tabs>
          <w:tab w:val="left" w:pos="9270"/>
        </w:tabs>
        <w:ind w:right="90"/>
      </w:pPr>
    </w:p>
    <w:p w14:paraId="0264A0DE" w14:textId="697C0E4E" w:rsidR="00FD212E" w:rsidRDefault="00FD212E" w:rsidP="00AA0C63">
      <w:pPr>
        <w:tabs>
          <w:tab w:val="left" w:pos="9270"/>
        </w:tabs>
        <w:ind w:right="90"/>
      </w:pPr>
    </w:p>
    <w:p w14:paraId="573DC63D" w14:textId="77777777" w:rsidR="00FD212E" w:rsidRDefault="00FD212E" w:rsidP="00AA0C63">
      <w:pPr>
        <w:tabs>
          <w:tab w:val="left" w:pos="9270"/>
        </w:tabs>
        <w:ind w:right="90"/>
      </w:pPr>
    </w:p>
    <w:p w14:paraId="623AB785" w14:textId="019F4D5A" w:rsidR="00723068" w:rsidRDefault="00723068" w:rsidP="00AA0C63">
      <w:pPr>
        <w:tabs>
          <w:tab w:val="left" w:pos="9270"/>
        </w:tabs>
        <w:ind w:right="90"/>
      </w:pPr>
    </w:p>
    <w:p w14:paraId="5767159D" w14:textId="57547DDC" w:rsidR="00723068" w:rsidRPr="00B32775" w:rsidRDefault="00723068" w:rsidP="00AA0C63">
      <w:pPr>
        <w:tabs>
          <w:tab w:val="left" w:pos="9270"/>
        </w:tabs>
        <w:ind w:right="90"/>
        <w:rPr>
          <w:rFonts w:cstheme="minorHAnsi"/>
          <w:b/>
          <w:bCs/>
          <w:sz w:val="28"/>
          <w:szCs w:val="28"/>
        </w:rPr>
      </w:pPr>
      <w:r w:rsidRPr="00B32775">
        <w:rPr>
          <w:rFonts w:cstheme="minorHAnsi"/>
          <w:b/>
          <w:bCs/>
          <w:sz w:val="28"/>
          <w:szCs w:val="28"/>
        </w:rPr>
        <w:lastRenderedPageBreak/>
        <w:t>Appendix B</w:t>
      </w:r>
    </w:p>
    <w:p w14:paraId="0DE16788" w14:textId="77777777" w:rsidR="00723068" w:rsidRPr="00CD1AA3" w:rsidRDefault="00723068" w:rsidP="00723068">
      <w:pPr>
        <w:rPr>
          <w:rFonts w:cstheme="minorHAnsi"/>
          <w:color w:val="000000" w:themeColor="text1"/>
          <w:sz w:val="24"/>
          <w:szCs w:val="24"/>
          <w:shd w:val="clear" w:color="auto" w:fill="FFFFFF"/>
        </w:rPr>
      </w:pPr>
      <w:r w:rsidRPr="00CD1AA3">
        <w:rPr>
          <w:rFonts w:cstheme="minorHAnsi"/>
          <w:noProof/>
          <w:color w:val="000000" w:themeColor="text1"/>
          <w:sz w:val="24"/>
          <w:szCs w:val="24"/>
        </w:rPr>
        <w:drawing>
          <wp:anchor distT="0" distB="0" distL="114300" distR="114300" simplePos="0" relativeHeight="251689984" behindDoc="0" locked="0" layoutInCell="1" allowOverlap="1" wp14:anchorId="603A2FA4" wp14:editId="334295B3">
            <wp:simplePos x="0" y="0"/>
            <wp:positionH relativeFrom="margin">
              <wp:align>right</wp:align>
            </wp:positionH>
            <wp:positionV relativeFrom="paragraph">
              <wp:posOffset>10795</wp:posOffset>
            </wp:positionV>
            <wp:extent cx="2314575" cy="2117669"/>
            <wp:effectExtent l="0" t="0" r="0" b="0"/>
            <wp:wrapThrough wrapText="bothSides">
              <wp:wrapPolygon edited="0">
                <wp:start x="0" y="0"/>
                <wp:lineTo x="0" y="21380"/>
                <wp:lineTo x="21333" y="21380"/>
                <wp:lineTo x="21333" y="0"/>
                <wp:lineTo x="0" y="0"/>
              </wp:wrapPolygon>
            </wp:wrapThrough>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314575" cy="2117669"/>
                    </a:xfrm>
                    <a:prstGeom prst="rect">
                      <a:avLst/>
                    </a:prstGeom>
                    <a:noFill/>
                    <a:ln>
                      <a:noFill/>
                    </a:ln>
                  </pic:spPr>
                </pic:pic>
              </a:graphicData>
            </a:graphic>
          </wp:anchor>
        </w:drawing>
      </w:r>
      <w:r w:rsidRPr="00CD1AA3">
        <w:rPr>
          <w:rFonts w:cstheme="minorHAnsi"/>
          <w:color w:val="000000" w:themeColor="text1"/>
          <w:sz w:val="24"/>
          <w:szCs w:val="24"/>
          <w:shd w:val="clear" w:color="auto" w:fill="FFFFFF"/>
        </w:rPr>
        <w:t>1. A Geiger counter (also known as a Geiger–Müller counter) is an instrument used for detecting and measuring </w:t>
      </w:r>
      <w:hyperlink r:id="rId32" w:tooltip="Ionizing radiation" w:history="1">
        <w:r w:rsidRPr="00CD1AA3">
          <w:rPr>
            <w:rStyle w:val="Hyperlink"/>
            <w:rFonts w:cstheme="minorHAnsi"/>
            <w:color w:val="000000" w:themeColor="text1"/>
            <w:sz w:val="24"/>
            <w:szCs w:val="24"/>
            <w:u w:val="none"/>
            <w:shd w:val="clear" w:color="auto" w:fill="FFFFFF"/>
          </w:rPr>
          <w:t>ionizing radiation</w:t>
        </w:r>
      </w:hyperlink>
      <w:r w:rsidRPr="00CD1AA3">
        <w:rPr>
          <w:rStyle w:val="Hyperlink"/>
          <w:rFonts w:cstheme="minorHAnsi"/>
          <w:color w:val="000000" w:themeColor="text1"/>
          <w:sz w:val="24"/>
          <w:szCs w:val="24"/>
          <w:u w:val="none"/>
          <w:shd w:val="clear" w:color="auto" w:fill="FFFFFF"/>
        </w:rPr>
        <w:t xml:space="preserve"> from radioactive materials</w:t>
      </w:r>
      <w:r w:rsidRPr="00CD1AA3">
        <w:rPr>
          <w:rFonts w:cstheme="minorHAnsi"/>
          <w:color w:val="000000" w:themeColor="text1"/>
          <w:sz w:val="24"/>
          <w:szCs w:val="24"/>
          <w:shd w:val="clear" w:color="auto" w:fill="FFFFFF"/>
        </w:rPr>
        <w:t xml:space="preserve">. The Geiger counter consists of a Geiger–Müller tube which is a hollow tube connected to the negative terminal of a high voltage power source. The </w:t>
      </w:r>
      <w:r w:rsidRPr="00CD1AA3">
        <w:rPr>
          <w:rFonts w:cstheme="minorHAnsi"/>
          <w:color w:val="202122"/>
          <w:sz w:val="24"/>
          <w:szCs w:val="24"/>
          <w:shd w:val="clear" w:color="auto" w:fill="FFFFFF"/>
        </w:rPr>
        <w:t xml:space="preserve">tube is filled with an inert gas </w:t>
      </w:r>
      <w:r w:rsidRPr="00CD1AA3">
        <w:rPr>
          <w:rFonts w:cstheme="minorHAnsi"/>
          <w:sz w:val="24"/>
          <w:szCs w:val="24"/>
          <w:shd w:val="clear" w:color="auto" w:fill="FFFFFF"/>
        </w:rPr>
        <w:t>such as </w:t>
      </w:r>
      <w:hyperlink r:id="rId33" w:tooltip="Helium" w:history="1">
        <w:r w:rsidRPr="00CD1AA3">
          <w:rPr>
            <w:rStyle w:val="Hyperlink"/>
            <w:rFonts w:cstheme="minorHAnsi"/>
            <w:color w:val="auto"/>
            <w:sz w:val="24"/>
            <w:szCs w:val="24"/>
            <w:u w:val="none"/>
            <w:shd w:val="clear" w:color="auto" w:fill="FFFFFF"/>
          </w:rPr>
          <w:t>helium</w:t>
        </w:r>
      </w:hyperlink>
      <w:r w:rsidRPr="00CD1AA3">
        <w:rPr>
          <w:rFonts w:cstheme="minorHAnsi"/>
          <w:sz w:val="24"/>
          <w:szCs w:val="24"/>
          <w:shd w:val="clear" w:color="auto" w:fill="FFFFFF"/>
        </w:rPr>
        <w:t>, </w:t>
      </w:r>
      <w:hyperlink r:id="rId34" w:tooltip="Neon" w:history="1">
        <w:r w:rsidRPr="00CD1AA3">
          <w:rPr>
            <w:rStyle w:val="Hyperlink"/>
            <w:rFonts w:cstheme="minorHAnsi"/>
            <w:color w:val="auto"/>
            <w:sz w:val="24"/>
            <w:szCs w:val="24"/>
            <w:u w:val="none"/>
            <w:shd w:val="clear" w:color="auto" w:fill="FFFFFF"/>
          </w:rPr>
          <w:t>neon</w:t>
        </w:r>
      </w:hyperlink>
      <w:r w:rsidRPr="00CD1AA3">
        <w:rPr>
          <w:rFonts w:cstheme="minorHAnsi"/>
          <w:sz w:val="24"/>
          <w:szCs w:val="24"/>
          <w:shd w:val="clear" w:color="auto" w:fill="FFFFFF"/>
        </w:rPr>
        <w:t>, or </w:t>
      </w:r>
      <w:hyperlink r:id="rId35" w:tooltip="Argon" w:history="1">
        <w:r w:rsidRPr="00CD1AA3">
          <w:rPr>
            <w:rStyle w:val="Hyperlink"/>
            <w:rFonts w:cstheme="minorHAnsi"/>
            <w:color w:val="auto"/>
            <w:sz w:val="24"/>
            <w:szCs w:val="24"/>
            <w:u w:val="none"/>
            <w:shd w:val="clear" w:color="auto" w:fill="FFFFFF"/>
          </w:rPr>
          <w:t>argon</w:t>
        </w:r>
      </w:hyperlink>
      <w:r w:rsidRPr="00CD1AA3">
        <w:rPr>
          <w:rFonts w:cstheme="minorHAnsi"/>
          <w:sz w:val="24"/>
          <w:szCs w:val="24"/>
          <w:shd w:val="clear" w:color="auto" w:fill="FFFFFF"/>
        </w:rPr>
        <w:t xml:space="preserve"> at low pressure. A tungsten electrode is placed at the center of the tube and is connected to the positive terminal of the power supply.     </w:t>
      </w:r>
    </w:p>
    <w:p w14:paraId="1B4D9730" w14:textId="77777777" w:rsidR="00723068" w:rsidRPr="00CD1AA3" w:rsidRDefault="00723068" w:rsidP="00723068">
      <w:pPr>
        <w:rPr>
          <w:rFonts w:cstheme="minorHAnsi"/>
          <w:color w:val="000000" w:themeColor="text1"/>
          <w:sz w:val="24"/>
          <w:szCs w:val="24"/>
          <w:shd w:val="clear" w:color="auto" w:fill="FFFFFF"/>
        </w:rPr>
      </w:pPr>
      <w:r w:rsidRPr="00CD1AA3">
        <w:rPr>
          <w:rFonts w:cstheme="minorHAnsi"/>
          <w:noProof/>
          <w:color w:val="000000" w:themeColor="text1"/>
          <w:sz w:val="24"/>
          <w:szCs w:val="24"/>
          <w:shd w:val="clear" w:color="auto" w:fill="FFFFFF"/>
        </w:rPr>
        <mc:AlternateContent>
          <mc:Choice Requires="wps">
            <w:drawing>
              <wp:anchor distT="45720" distB="45720" distL="114300" distR="114300" simplePos="0" relativeHeight="251691008" behindDoc="0" locked="0" layoutInCell="1" allowOverlap="1" wp14:anchorId="1C75B5D1" wp14:editId="6ACCD8D5">
                <wp:simplePos x="0" y="0"/>
                <wp:positionH relativeFrom="margin">
                  <wp:align>right</wp:align>
                </wp:positionH>
                <wp:positionV relativeFrom="paragraph">
                  <wp:posOffset>6350</wp:posOffset>
                </wp:positionV>
                <wp:extent cx="2114550" cy="1404620"/>
                <wp:effectExtent l="0" t="0" r="19050" b="2730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404620"/>
                        </a:xfrm>
                        <a:prstGeom prst="rect">
                          <a:avLst/>
                        </a:prstGeom>
                        <a:solidFill>
                          <a:srgbClr val="FFFFFF"/>
                        </a:solidFill>
                        <a:ln w="9525">
                          <a:solidFill>
                            <a:schemeClr val="bg1"/>
                          </a:solidFill>
                          <a:miter lim="800000"/>
                          <a:headEnd/>
                          <a:tailEnd/>
                        </a:ln>
                      </wps:spPr>
                      <wps:txbx>
                        <w:txbxContent>
                          <w:p w14:paraId="7C3A9F18" w14:textId="77777777" w:rsidR="00723068" w:rsidRPr="00B54413" w:rsidRDefault="00723068" w:rsidP="00723068">
                            <w:pPr>
                              <w:jc w:val="center"/>
                              <w:rPr>
                                <w:b/>
                                <w:bCs/>
                                <w:color w:val="7F7F7F" w:themeColor="text1" w:themeTint="80"/>
                              </w:rPr>
                            </w:pPr>
                            <w:r w:rsidRPr="00B54413">
                              <w:rPr>
                                <w:b/>
                                <w:bCs/>
                                <w:color w:val="7F7F7F" w:themeColor="text1" w:themeTint="80"/>
                              </w:rPr>
                              <w:t>Fig1: A Picture of a Geiger counter obtained from Wikipedia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75B5D1" id="_x0000_s1041" type="#_x0000_t202" style="position:absolute;margin-left:115.3pt;margin-top:.5pt;width:166.5pt;height:110.6pt;z-index:2516910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" strokecolor="white [3212]">
                <v:textbox style="mso-fit-shape-to-text:t">
                  <w:txbxContent>
                    <w:p w14:paraId="7C3A9F18" w14:textId="77777777" w:rsidR="00723068" w:rsidRPr="00B54413" w:rsidRDefault="00723068" w:rsidP="00723068">
                      <w:pPr>
                        <w:jc w:val="center"/>
                        <w:rPr>
                          <w:b/>
                          <w:bCs/>
                          <w:color w:val="7F7F7F" w:themeColor="text1" w:themeTint="80"/>
                        </w:rPr>
                      </w:pPr>
                      <w:r w:rsidRPr="00B54413">
                        <w:rPr>
                          <w:b/>
                          <w:bCs/>
                          <w:color w:val="7F7F7F" w:themeColor="text1" w:themeTint="80"/>
                        </w:rPr>
                        <w:t>Fig1: A Picture of a Geiger counter obtained from Wikipedia</w:t>
                      </w:r>
                    </w:p>
                  </w:txbxContent>
                </v:textbox>
                <w10:wrap type="square" anchorx="margin"/>
              </v:shape>
            </w:pict>
          </mc:Fallback>
        </mc:AlternateContent>
      </w:r>
      <w:r w:rsidRPr="00CD1AA3">
        <w:rPr>
          <w:rFonts w:cstheme="minorHAnsi"/>
          <w:color w:val="000000" w:themeColor="text1"/>
          <w:sz w:val="24"/>
          <w:szCs w:val="24"/>
          <w:shd w:val="clear" w:color="auto" w:fill="FFFFFF"/>
        </w:rPr>
        <w:t xml:space="preserve">When an atom decays due to an instability of the proton-neutron ratio within the nucleus, it releases by products in the form of energy(photons) and small ionizing particles. These ionizing particles are either electrons, alpha particles, or beta particles. When an element decays it can emit one or more of the particles mentioned above subject to the decay processes experienced by that element. </w:t>
      </w:r>
    </w:p>
    <w:p w14:paraId="0AADCA8E" w14:textId="77777777" w:rsidR="00723068" w:rsidRPr="00CD1AA3" w:rsidRDefault="00723068" w:rsidP="00723068">
      <w:pPr>
        <w:rPr>
          <w:rFonts w:cstheme="minorHAnsi"/>
          <w:color w:val="000000" w:themeColor="text1"/>
          <w:sz w:val="24"/>
          <w:szCs w:val="24"/>
          <w:shd w:val="clear" w:color="auto" w:fill="FFFFFF"/>
        </w:rPr>
      </w:pPr>
      <w:r w:rsidRPr="00CD1AA3">
        <w:rPr>
          <w:rFonts w:cstheme="minorHAnsi"/>
          <w:color w:val="000000" w:themeColor="text1"/>
          <w:sz w:val="24"/>
          <w:szCs w:val="24"/>
          <w:shd w:val="clear" w:color="auto" w:fill="FFFFFF"/>
        </w:rPr>
        <w:t xml:space="preserve">These ionizing particles have enough energy to collide with electrons of other atomic structures. Typically, an electron in the outermost shell of an atomic structure will absorb the energy of the photon or ionizing particle. If the energy is above a certain threshold the electron will be released from its atomic structure. This electron will then be attracted to the positively charged electrode. As it approaches the electrode, it will knock one or more electrons from their atomic structures and these electrons will knock other electrons from their atomic structures and the other electrons will knock other electrons from their atomic structures and so on. This is known as </w:t>
      </w:r>
      <w:r w:rsidRPr="00CD1AA3">
        <w:rPr>
          <w:rFonts w:cstheme="minorHAnsi"/>
          <w:sz w:val="24"/>
          <w:szCs w:val="24"/>
          <w:shd w:val="clear" w:color="auto" w:fill="FFFFFF"/>
        </w:rPr>
        <w:t xml:space="preserve">the </w:t>
      </w:r>
      <w:hyperlink r:id="rId36" w:history="1">
        <w:r w:rsidRPr="00CD1AA3">
          <w:rPr>
            <w:rStyle w:val="Hyperlink"/>
            <w:rFonts w:cstheme="minorHAnsi"/>
            <w:color w:val="auto"/>
            <w:sz w:val="24"/>
            <w:szCs w:val="24"/>
            <w:u w:val="none"/>
            <w:shd w:val="clear" w:color="auto" w:fill="FFFFFF"/>
          </w:rPr>
          <w:t>Townsend discharge</w:t>
        </w:r>
      </w:hyperlink>
      <w:r w:rsidRPr="00CD1AA3">
        <w:rPr>
          <w:rFonts w:cstheme="minorHAnsi"/>
          <w:sz w:val="24"/>
          <w:szCs w:val="24"/>
          <w:shd w:val="clear" w:color="auto" w:fill="FFFFFF"/>
        </w:rPr>
        <w:t xml:space="preserve"> effect. As ionization occurs within the </w:t>
      </w:r>
      <w:r w:rsidRPr="00CD1AA3">
        <w:rPr>
          <w:rFonts w:cstheme="minorHAnsi"/>
          <w:color w:val="000000" w:themeColor="text1"/>
          <w:sz w:val="24"/>
          <w:szCs w:val="24"/>
          <w:shd w:val="clear" w:color="auto" w:fill="FFFFFF"/>
        </w:rPr>
        <w:t xml:space="preserve">Geiger–Müller tube, an electric field is set up within the tube. The positively charged ions are attracted to the tube whilst the electrons are attracted to the electrode. From the electrode, the electrons travel through to a resistor where a voltage drop is recorded and is interpreted as the presence of a radioactive element. From there, the electrons make their way back to the tube where they get attracted to the positive ions and the whole system returns to an equilibrium state. The time it takes for an ionizing particle to ionize an atom within the Geiger–Müller tube to setting an electric field within the Geiger–Müller tube to obtaining a reading of the voltage drop and for the whole system to return to an equilibrium state is known as dead time. This is the time in which any other ionizing radiation cannot be detected. During this time, the Geiger counter is said to be “dead”. </w:t>
      </w:r>
    </w:p>
    <w:p w14:paraId="48407351" w14:textId="77777777" w:rsidR="00723068" w:rsidRPr="00CD1AA3" w:rsidRDefault="00723068" w:rsidP="00723068">
      <w:pPr>
        <w:rPr>
          <w:rFonts w:cstheme="minorHAnsi"/>
          <w:color w:val="000000" w:themeColor="text1"/>
          <w:sz w:val="24"/>
          <w:szCs w:val="24"/>
          <w:shd w:val="clear" w:color="auto" w:fill="FFFFFF"/>
        </w:rPr>
      </w:pPr>
    </w:p>
    <w:p w14:paraId="6B94BA12" w14:textId="77777777" w:rsidR="00723068" w:rsidRPr="00CD1AA3" w:rsidRDefault="00723068" w:rsidP="00723068">
      <w:pPr>
        <w:rPr>
          <w:rFonts w:cstheme="minorHAnsi"/>
          <w:color w:val="000000" w:themeColor="text1"/>
          <w:sz w:val="24"/>
          <w:szCs w:val="24"/>
        </w:rPr>
      </w:pPr>
    </w:p>
    <w:p w14:paraId="43B347F7" w14:textId="77777777" w:rsidR="00723068" w:rsidRPr="00CD1AA3" w:rsidRDefault="00723068" w:rsidP="00723068">
      <w:pPr>
        <w:rPr>
          <w:rFonts w:cstheme="minorHAnsi"/>
          <w:sz w:val="24"/>
          <w:szCs w:val="24"/>
        </w:rPr>
      </w:pPr>
      <w:r w:rsidRPr="00CD1AA3">
        <w:rPr>
          <w:rFonts w:cstheme="minorHAnsi"/>
          <w:sz w:val="24"/>
          <w:szCs w:val="24"/>
        </w:rPr>
        <w:lastRenderedPageBreak/>
        <w:t>2.  The formula for the Binomial distribution for an event to occur x times in z trials, where the probability of the event to occur in one trial is p is given down below.</w:t>
      </w:r>
    </w:p>
    <w:p w14:paraId="4FDC9949" w14:textId="77777777" w:rsidR="00723068" w:rsidRPr="00CD1AA3" w:rsidRDefault="00723068" w:rsidP="00723068">
      <w:pPr>
        <w:rPr>
          <w:rFonts w:eastAsiaTheme="minorEastAsia" w:cstheme="minorHAnsi"/>
          <w:sz w:val="24"/>
          <w:szCs w:val="24"/>
        </w:rPr>
      </w:pPr>
      <w:r w:rsidRPr="00CD1AA3">
        <w:rPr>
          <w:rFonts w:eastAsiaTheme="minorEastAsia" w:cstheme="minorHAnsi"/>
          <w:sz w:val="24"/>
          <w:szCs w:val="24"/>
        </w:rPr>
        <w:tab/>
      </w:r>
      <w:r w:rsidRPr="00CD1AA3">
        <w:rPr>
          <w:rFonts w:eastAsiaTheme="minorEastAsia" w:cstheme="minorHAnsi"/>
          <w:sz w:val="24"/>
          <w:szCs w:val="24"/>
        </w:rPr>
        <w:tab/>
      </w:r>
      <w:r w:rsidRPr="00CD1AA3">
        <w:rPr>
          <w:rFonts w:eastAsiaTheme="minorEastAsia" w:cstheme="minorHAnsi"/>
          <w:sz w:val="24"/>
          <w:szCs w:val="24"/>
        </w:rPr>
        <w:tab/>
      </w:r>
      <w:r w:rsidRPr="00CD1AA3">
        <w:rPr>
          <w:rFonts w:eastAsiaTheme="minorEastAsia" w:cstheme="minorHAnsi"/>
          <w:sz w:val="24"/>
          <w:szCs w:val="24"/>
        </w:rPr>
        <w:tab/>
      </w: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x;p,z</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z!</m:t>
            </m:r>
          </m:num>
          <m:den>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z-x</m:t>
                </m:r>
              </m:e>
            </m:d>
            <m:r>
              <w:rPr>
                <w:rFonts w:ascii="Cambria Math" w:hAnsi="Cambria Math" w:cstheme="minorHAnsi"/>
                <w:sz w:val="24"/>
                <w:szCs w:val="24"/>
              </w:rPr>
              <m:t>!</m:t>
            </m:r>
          </m:den>
        </m:f>
        <m:sSup>
          <m:sSupPr>
            <m:ctrlPr>
              <w:rPr>
                <w:rFonts w:ascii="Cambria Math" w:hAnsi="Cambria Math" w:cstheme="minorHAnsi"/>
                <w:i/>
                <w:sz w:val="24"/>
                <w:szCs w:val="24"/>
              </w:rPr>
            </m:ctrlPr>
          </m:sSupPr>
          <m:e>
            <m:r>
              <w:rPr>
                <w:rFonts w:ascii="Cambria Math" w:hAnsi="Cambria Math" w:cstheme="minorHAnsi"/>
                <w:sz w:val="24"/>
                <w:szCs w:val="24"/>
              </w:rPr>
              <m:t>p</m:t>
            </m:r>
          </m:e>
          <m:sup>
            <m:r>
              <w:rPr>
                <w:rFonts w:ascii="Cambria Math" w:hAnsi="Cambria Math" w:cstheme="minorHAnsi"/>
                <w:sz w:val="24"/>
                <w:szCs w:val="24"/>
              </w:rPr>
              <m:t>x</m:t>
            </m:r>
          </m:sup>
        </m:sSup>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1-p</m:t>
                </m:r>
              </m:e>
            </m:d>
          </m:e>
          <m:sup>
            <m:r>
              <w:rPr>
                <w:rFonts w:ascii="Cambria Math" w:hAnsi="Cambria Math" w:cstheme="minorHAnsi"/>
                <w:sz w:val="24"/>
                <w:szCs w:val="24"/>
              </w:rPr>
              <m:t>z-x</m:t>
            </m:r>
          </m:sup>
        </m:sSup>
        <m:r>
          <w:rPr>
            <w:rFonts w:ascii="Cambria Math" w:hAnsi="Cambria Math" w:cstheme="minorHAnsi"/>
            <w:sz w:val="24"/>
            <w:szCs w:val="24"/>
          </w:rPr>
          <m:t xml:space="preserve"> </m:t>
        </m:r>
      </m:oMath>
      <w:r w:rsidRPr="00CD1AA3">
        <w:rPr>
          <w:rFonts w:eastAsiaTheme="minorEastAsia" w:cstheme="minorHAnsi"/>
          <w:sz w:val="24"/>
          <w:szCs w:val="24"/>
        </w:rPr>
        <w:tab/>
      </w:r>
      <w:r w:rsidRPr="00CD1AA3">
        <w:rPr>
          <w:rFonts w:eastAsiaTheme="minorEastAsia" w:cstheme="minorHAnsi"/>
          <w:sz w:val="24"/>
          <w:szCs w:val="24"/>
        </w:rPr>
        <w:tab/>
      </w:r>
      <w:r w:rsidRPr="00CD1AA3">
        <w:rPr>
          <w:rFonts w:eastAsiaTheme="minorEastAsia" w:cstheme="minorHAnsi"/>
          <w:sz w:val="24"/>
          <w:szCs w:val="24"/>
        </w:rPr>
        <w:tab/>
      </w:r>
      <w:r w:rsidRPr="00CD1AA3">
        <w:rPr>
          <w:rFonts w:eastAsiaTheme="minorEastAsia" w:cstheme="minorHAnsi"/>
          <w:sz w:val="24"/>
          <w:szCs w:val="24"/>
        </w:rPr>
        <w:tab/>
        <w:t xml:space="preserve">        (1)</w:t>
      </w:r>
    </w:p>
    <w:p w14:paraId="5CF15518" w14:textId="77777777" w:rsidR="00723068" w:rsidRPr="00CD1AA3" w:rsidRDefault="00723068" w:rsidP="00723068">
      <w:pPr>
        <w:rPr>
          <w:rFonts w:cstheme="minorHAnsi"/>
          <w:sz w:val="24"/>
          <w:szCs w:val="24"/>
        </w:rPr>
      </w:pPr>
      <w:r w:rsidRPr="00CD1AA3">
        <w:rPr>
          <w:rFonts w:cstheme="minorHAnsi"/>
          <w:sz w:val="24"/>
          <w:szCs w:val="24"/>
        </w:rPr>
        <w:t>The Poisson distribution is a limiting case of the binomial distribution which arises when the number of trials (z) is increased indefinitely whilst the expected value of the number of successes from the trials remains constant.</w:t>
      </w:r>
    </w:p>
    <w:p w14:paraId="315A4FD0" w14:textId="77777777" w:rsidR="00723068" w:rsidRPr="00CD1AA3" w:rsidRDefault="00723068" w:rsidP="00723068">
      <w:pPr>
        <w:rPr>
          <w:rFonts w:eastAsiaTheme="minorEastAsia" w:cstheme="minorHAnsi"/>
          <w:sz w:val="24"/>
          <w:szCs w:val="24"/>
        </w:rPr>
      </w:pPr>
      <w:r w:rsidRPr="00CD1AA3">
        <w:rPr>
          <w:rFonts w:cstheme="minorHAnsi"/>
          <w:sz w:val="24"/>
          <w:szCs w:val="24"/>
        </w:rPr>
        <w:t xml:space="preserve">Let </w:t>
      </w:r>
      <m:oMath>
        <m:r>
          <w:rPr>
            <w:rFonts w:ascii="Cambria Math" w:hAnsi="Cambria Math" w:cstheme="minorHAnsi"/>
            <w:sz w:val="24"/>
            <w:szCs w:val="24"/>
          </w:rPr>
          <m:t>μ≡pz</m:t>
        </m:r>
      </m:oMath>
    </w:p>
    <w:p w14:paraId="70B4AD16" w14:textId="77777777" w:rsidR="00723068" w:rsidRPr="00CD1AA3" w:rsidRDefault="00723068" w:rsidP="00723068">
      <w:pPr>
        <w:rPr>
          <w:rFonts w:cstheme="minorHAnsi"/>
          <w:sz w:val="24"/>
          <w:szCs w:val="24"/>
        </w:rPr>
      </w:pPr>
      <w:r w:rsidRPr="00CD1AA3">
        <w:rPr>
          <w:rFonts w:eastAsiaTheme="minorEastAsia" w:cstheme="minorHAnsi"/>
          <w:sz w:val="24"/>
          <w:szCs w:val="24"/>
        </w:rPr>
        <w:t xml:space="preserve">In terms of </w:t>
      </w:r>
      <m:oMath>
        <m:r>
          <w:rPr>
            <w:rFonts w:ascii="Cambria Math" w:hAnsi="Cambria Math" w:cstheme="minorHAnsi"/>
            <w:sz w:val="24"/>
            <w:szCs w:val="24"/>
          </w:rPr>
          <m:t>μ</m:t>
        </m:r>
      </m:oMath>
      <w:r w:rsidRPr="00CD1AA3">
        <w:rPr>
          <w:rFonts w:eastAsiaTheme="minorEastAsia" w:cstheme="minorHAnsi"/>
          <w:sz w:val="24"/>
          <w:szCs w:val="24"/>
        </w:rPr>
        <w:t xml:space="preserve"> the formula for the binomial distribution can be written as;</w:t>
      </w:r>
    </w:p>
    <w:p w14:paraId="5E610C9E" w14:textId="77777777" w:rsidR="00723068" w:rsidRPr="00CD1AA3" w:rsidRDefault="00723068" w:rsidP="00723068">
      <w:pPr>
        <w:ind w:left="1440" w:firstLine="720"/>
        <w:rPr>
          <w:rFonts w:eastAsiaTheme="minorEastAsia" w:cstheme="minorHAnsi"/>
          <w:sz w:val="24"/>
          <w:szCs w:val="24"/>
        </w:rPr>
      </w:pPr>
      <m:oMath>
        <m:r>
          <w:rPr>
            <w:rFonts w:ascii="Cambria Math" w:eastAsiaTheme="minorEastAsia"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x;p,z</m:t>
            </m:r>
          </m:e>
        </m:d>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μ</m:t>
                </m:r>
              </m:e>
              <m:sup>
                <m:r>
                  <w:rPr>
                    <w:rFonts w:ascii="Cambria Math" w:hAnsi="Cambria Math" w:cstheme="minorHAnsi"/>
                    <w:sz w:val="24"/>
                    <w:szCs w:val="24"/>
                  </w:rPr>
                  <m:t>x</m:t>
                </m:r>
              </m:sup>
            </m:sSup>
          </m:num>
          <m:den>
            <m:r>
              <w:rPr>
                <w:rFonts w:ascii="Cambria Math" w:hAnsi="Cambria Math" w:cstheme="minorHAnsi"/>
                <w:sz w:val="24"/>
                <w:szCs w:val="24"/>
              </w:rPr>
              <m:t>x!</m:t>
            </m:r>
          </m:den>
        </m:f>
        <m:f>
          <m:fPr>
            <m:ctrlPr>
              <w:rPr>
                <w:rFonts w:ascii="Cambria Math" w:hAnsi="Cambria Math" w:cstheme="minorHAnsi"/>
                <w:i/>
                <w:sz w:val="24"/>
                <w:szCs w:val="24"/>
              </w:rPr>
            </m:ctrlPr>
          </m:fPr>
          <m:num>
            <m:r>
              <w:rPr>
                <w:rFonts w:ascii="Cambria Math" w:hAnsi="Cambria Math" w:cstheme="minorHAnsi"/>
                <w:sz w:val="24"/>
                <w:szCs w:val="24"/>
              </w:rPr>
              <m:t>z!</m:t>
            </m:r>
          </m:num>
          <m:den>
            <m:d>
              <m:dPr>
                <m:ctrlPr>
                  <w:rPr>
                    <w:rFonts w:ascii="Cambria Math" w:hAnsi="Cambria Math" w:cstheme="minorHAnsi"/>
                    <w:i/>
                    <w:sz w:val="24"/>
                    <w:szCs w:val="24"/>
                  </w:rPr>
                </m:ctrlPr>
              </m:dPr>
              <m:e>
                <m:r>
                  <w:rPr>
                    <w:rFonts w:ascii="Cambria Math" w:hAnsi="Cambria Math" w:cstheme="minorHAnsi"/>
                    <w:sz w:val="24"/>
                    <w:szCs w:val="24"/>
                  </w:rPr>
                  <m:t>z-x</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x</m:t>
                </m:r>
              </m:sup>
            </m:sSup>
          </m:den>
        </m:f>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1-</m:t>
                </m:r>
                <m:f>
                  <m:fPr>
                    <m:ctrlPr>
                      <w:rPr>
                        <w:rFonts w:ascii="Cambria Math" w:hAnsi="Cambria Math" w:cstheme="minorHAnsi"/>
                        <w:i/>
                        <w:sz w:val="24"/>
                        <w:szCs w:val="24"/>
                      </w:rPr>
                    </m:ctrlPr>
                  </m:fPr>
                  <m:num>
                    <m:r>
                      <w:rPr>
                        <w:rFonts w:ascii="Cambria Math" w:hAnsi="Cambria Math" w:cstheme="minorHAnsi"/>
                        <w:sz w:val="24"/>
                        <w:szCs w:val="24"/>
                      </w:rPr>
                      <m:t>μ</m:t>
                    </m:r>
                  </m:num>
                  <m:den>
                    <m:r>
                      <w:rPr>
                        <w:rFonts w:ascii="Cambria Math" w:hAnsi="Cambria Math" w:cstheme="minorHAnsi"/>
                        <w:sz w:val="24"/>
                        <w:szCs w:val="24"/>
                      </w:rPr>
                      <m:t>z</m:t>
                    </m:r>
                  </m:den>
                </m:f>
              </m:e>
            </m:d>
          </m:e>
          <m:sup>
            <m:r>
              <w:rPr>
                <w:rFonts w:ascii="Cambria Math" w:hAnsi="Cambria Math" w:cstheme="minorHAnsi"/>
                <w:sz w:val="24"/>
                <w:szCs w:val="24"/>
              </w:rPr>
              <m:t>z</m:t>
            </m:r>
          </m:sup>
        </m:sSup>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1-</m:t>
                </m:r>
                <m:f>
                  <m:fPr>
                    <m:ctrlPr>
                      <w:rPr>
                        <w:rFonts w:ascii="Cambria Math" w:hAnsi="Cambria Math" w:cstheme="minorHAnsi"/>
                        <w:i/>
                        <w:sz w:val="24"/>
                        <w:szCs w:val="24"/>
                      </w:rPr>
                    </m:ctrlPr>
                  </m:fPr>
                  <m:num>
                    <m:r>
                      <w:rPr>
                        <w:rFonts w:ascii="Cambria Math" w:hAnsi="Cambria Math" w:cstheme="minorHAnsi"/>
                        <w:sz w:val="24"/>
                        <w:szCs w:val="24"/>
                      </w:rPr>
                      <m:t>μ</m:t>
                    </m:r>
                  </m:num>
                  <m:den>
                    <m:r>
                      <w:rPr>
                        <w:rFonts w:ascii="Cambria Math" w:hAnsi="Cambria Math" w:cstheme="minorHAnsi"/>
                        <w:sz w:val="24"/>
                        <w:szCs w:val="24"/>
                      </w:rPr>
                      <m:t>z</m:t>
                    </m:r>
                  </m:den>
                </m:f>
              </m:e>
            </m:d>
          </m:e>
          <m:sup>
            <m:r>
              <w:rPr>
                <w:rFonts w:ascii="Cambria Math" w:hAnsi="Cambria Math" w:cstheme="minorHAnsi"/>
                <w:sz w:val="24"/>
                <w:szCs w:val="24"/>
              </w:rPr>
              <m:t>-x</m:t>
            </m:r>
          </m:sup>
        </m:sSup>
      </m:oMath>
      <w:r w:rsidRPr="00CD1AA3">
        <w:rPr>
          <w:rFonts w:eastAsiaTheme="minorEastAsia" w:cstheme="minorHAnsi"/>
          <w:sz w:val="24"/>
          <w:szCs w:val="24"/>
        </w:rPr>
        <w:tab/>
      </w:r>
      <w:r w:rsidRPr="00CD1AA3">
        <w:rPr>
          <w:rFonts w:eastAsiaTheme="minorEastAsia" w:cstheme="minorHAnsi"/>
          <w:sz w:val="24"/>
          <w:szCs w:val="24"/>
        </w:rPr>
        <w:tab/>
      </w:r>
      <w:r w:rsidRPr="00CD1AA3">
        <w:rPr>
          <w:rFonts w:eastAsiaTheme="minorEastAsia" w:cstheme="minorHAnsi"/>
          <w:sz w:val="24"/>
          <w:szCs w:val="24"/>
        </w:rPr>
        <w:tab/>
      </w:r>
      <w:r w:rsidRPr="00CD1AA3">
        <w:rPr>
          <w:rFonts w:eastAsiaTheme="minorEastAsia" w:cstheme="minorHAnsi"/>
          <w:sz w:val="24"/>
          <w:szCs w:val="24"/>
        </w:rPr>
        <w:tab/>
        <w:t xml:space="preserve">        (2)</w:t>
      </w:r>
      <w:r w:rsidRPr="00CD1AA3">
        <w:rPr>
          <w:rFonts w:eastAsiaTheme="minorEastAsia" w:cstheme="minorHAnsi"/>
          <w:sz w:val="24"/>
          <w:szCs w:val="24"/>
        </w:rPr>
        <w:tab/>
      </w:r>
      <w:r w:rsidRPr="00CD1AA3">
        <w:rPr>
          <w:rFonts w:eastAsiaTheme="minorEastAsia" w:cstheme="minorHAnsi"/>
          <w:sz w:val="24"/>
          <w:szCs w:val="24"/>
        </w:rPr>
        <w:tab/>
      </w:r>
      <w:r w:rsidRPr="00CD1AA3">
        <w:rPr>
          <w:rFonts w:eastAsiaTheme="minorEastAsia" w:cstheme="minorHAnsi"/>
          <w:sz w:val="24"/>
          <w:szCs w:val="24"/>
        </w:rPr>
        <w:tab/>
      </w:r>
    </w:p>
    <w:p w14:paraId="4C2DEB54" w14:textId="77777777" w:rsidR="00723068" w:rsidRPr="00CD1AA3" w:rsidRDefault="00723068" w:rsidP="00723068">
      <w:pPr>
        <w:rPr>
          <w:rFonts w:eastAsiaTheme="minorEastAsia" w:cstheme="minorHAnsi"/>
          <w:sz w:val="24"/>
          <w:szCs w:val="24"/>
        </w:rPr>
      </w:pPr>
      <w:r w:rsidRPr="00CD1AA3">
        <w:rPr>
          <w:rFonts w:eastAsiaTheme="minorEastAsia" w:cstheme="minorHAnsi"/>
          <w:sz w:val="24"/>
          <w:szCs w:val="24"/>
        </w:rPr>
        <w:t xml:space="preserve">Taking the limit as </w:t>
      </w:r>
      <m:oMath>
        <m:r>
          <w:rPr>
            <w:rFonts w:ascii="Cambria Math" w:eastAsiaTheme="minorEastAsia" w:hAnsi="Cambria Math" w:cstheme="minorHAnsi"/>
            <w:sz w:val="24"/>
            <w:szCs w:val="24"/>
          </w:rPr>
          <m:t>z→∞</m:t>
        </m:r>
      </m:oMath>
      <w:r w:rsidRPr="00CD1AA3">
        <w:rPr>
          <w:rFonts w:eastAsiaTheme="minorEastAsia" w:cstheme="minorHAnsi"/>
          <w:sz w:val="24"/>
          <w:szCs w:val="24"/>
        </w:rPr>
        <w:t xml:space="preserve"> of each of the products gives,</w:t>
      </w:r>
    </w:p>
    <w:p w14:paraId="18A9DEDE" w14:textId="77777777" w:rsidR="00723068" w:rsidRPr="00CD1AA3" w:rsidRDefault="00000000" w:rsidP="00723068">
      <w:pPr>
        <w:ind w:left="2880" w:firstLine="720"/>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lim</m:t>
            </m:r>
          </m:e>
          <m:sub>
            <m:r>
              <w:rPr>
                <w:rFonts w:ascii="Cambria Math" w:hAnsi="Cambria Math" w:cstheme="minorHAnsi"/>
                <w:sz w:val="24"/>
                <w:szCs w:val="24"/>
              </w:rPr>
              <m:t>z→∞</m:t>
            </m:r>
          </m:sub>
        </m:sSub>
        <m:f>
          <m:fPr>
            <m:ctrlPr>
              <w:rPr>
                <w:rFonts w:ascii="Cambria Math" w:hAnsi="Cambria Math" w:cstheme="minorHAnsi"/>
                <w:i/>
                <w:sz w:val="24"/>
                <w:szCs w:val="24"/>
              </w:rPr>
            </m:ctrlPr>
          </m:fPr>
          <m:num>
            <m:r>
              <w:rPr>
                <w:rFonts w:ascii="Cambria Math" w:hAnsi="Cambria Math" w:cstheme="minorHAnsi"/>
                <w:sz w:val="24"/>
                <w:szCs w:val="24"/>
              </w:rPr>
              <m:t>z!</m:t>
            </m:r>
          </m:num>
          <m:den>
            <m:d>
              <m:dPr>
                <m:ctrlPr>
                  <w:rPr>
                    <w:rFonts w:ascii="Cambria Math" w:hAnsi="Cambria Math" w:cstheme="minorHAnsi"/>
                    <w:i/>
                    <w:sz w:val="24"/>
                    <w:szCs w:val="24"/>
                  </w:rPr>
                </m:ctrlPr>
              </m:dPr>
              <m:e>
                <m:r>
                  <w:rPr>
                    <w:rFonts w:ascii="Cambria Math" w:hAnsi="Cambria Math" w:cstheme="minorHAnsi"/>
                    <w:sz w:val="24"/>
                    <w:szCs w:val="24"/>
                  </w:rPr>
                  <m:t>z-x</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x</m:t>
                </m:r>
              </m:sup>
            </m:sSup>
          </m:den>
        </m:f>
        <m:r>
          <w:rPr>
            <w:rFonts w:ascii="Cambria Math" w:hAnsi="Cambria Math" w:cstheme="minorHAnsi"/>
            <w:sz w:val="24"/>
            <w:szCs w:val="24"/>
          </w:rPr>
          <m:t>=1</m:t>
        </m:r>
      </m:oMath>
      <w:r w:rsidR="00723068" w:rsidRPr="00CD1AA3">
        <w:rPr>
          <w:rFonts w:eastAsiaTheme="minorEastAsia" w:cstheme="minorHAnsi"/>
          <w:sz w:val="24"/>
          <w:szCs w:val="24"/>
        </w:rPr>
        <w:tab/>
      </w:r>
      <w:r w:rsidR="00723068" w:rsidRPr="00CD1AA3">
        <w:rPr>
          <w:rFonts w:eastAsiaTheme="minorEastAsia" w:cstheme="minorHAnsi"/>
          <w:sz w:val="24"/>
          <w:szCs w:val="24"/>
        </w:rPr>
        <w:tab/>
      </w:r>
      <w:r w:rsidR="00723068" w:rsidRPr="00CD1AA3">
        <w:rPr>
          <w:rFonts w:eastAsiaTheme="minorEastAsia" w:cstheme="minorHAnsi"/>
          <w:sz w:val="24"/>
          <w:szCs w:val="24"/>
        </w:rPr>
        <w:tab/>
      </w:r>
      <w:r w:rsidR="00723068" w:rsidRPr="00CD1AA3">
        <w:rPr>
          <w:rFonts w:eastAsiaTheme="minorEastAsia" w:cstheme="minorHAnsi"/>
          <w:sz w:val="24"/>
          <w:szCs w:val="24"/>
        </w:rPr>
        <w:tab/>
        <w:t xml:space="preserve">                     (3)</w:t>
      </w:r>
    </w:p>
    <w:p w14:paraId="47D7ACF6" w14:textId="77777777" w:rsidR="00723068" w:rsidRPr="00CD1AA3" w:rsidRDefault="00000000" w:rsidP="00723068">
      <w:pPr>
        <w:ind w:left="2880" w:firstLine="720"/>
        <w:rPr>
          <w:rFonts w:eastAsiaTheme="minorEastAsia"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lim</m:t>
            </m:r>
          </m:e>
          <m:sub>
            <m:r>
              <w:rPr>
                <w:rFonts w:ascii="Cambria Math" w:hAnsi="Cambria Math" w:cstheme="minorHAnsi"/>
                <w:sz w:val="24"/>
                <w:szCs w:val="24"/>
              </w:rPr>
              <m:t>z→∞</m:t>
            </m:r>
          </m:sub>
        </m:sSub>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1-</m:t>
                </m:r>
                <m:f>
                  <m:fPr>
                    <m:ctrlPr>
                      <w:rPr>
                        <w:rFonts w:ascii="Cambria Math" w:hAnsi="Cambria Math" w:cstheme="minorHAnsi"/>
                        <w:i/>
                        <w:sz w:val="24"/>
                        <w:szCs w:val="24"/>
                      </w:rPr>
                    </m:ctrlPr>
                  </m:fPr>
                  <m:num>
                    <m:r>
                      <w:rPr>
                        <w:rFonts w:ascii="Cambria Math" w:hAnsi="Cambria Math" w:cstheme="minorHAnsi"/>
                        <w:sz w:val="24"/>
                        <w:szCs w:val="24"/>
                      </w:rPr>
                      <m:t>μ</m:t>
                    </m:r>
                  </m:num>
                  <m:den>
                    <m:r>
                      <w:rPr>
                        <w:rFonts w:ascii="Cambria Math" w:hAnsi="Cambria Math" w:cstheme="minorHAnsi"/>
                        <w:sz w:val="24"/>
                        <w:szCs w:val="24"/>
                      </w:rPr>
                      <m:t>z</m:t>
                    </m:r>
                  </m:den>
                </m:f>
              </m:e>
            </m:d>
          </m:e>
          <m:sup>
            <m:r>
              <w:rPr>
                <w:rFonts w:ascii="Cambria Math" w:hAnsi="Cambria Math" w:cstheme="minorHAnsi"/>
                <w:sz w:val="24"/>
                <w:szCs w:val="24"/>
              </w:rPr>
              <m:t>z</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r>
              <m:rPr>
                <m:sty m:val="p"/>
              </m:rPr>
              <w:rPr>
                <w:rFonts w:ascii="Cambria Math" w:hAnsi="Cambria Math" w:cstheme="minorHAnsi"/>
                <w:sz w:val="24"/>
                <w:szCs w:val="24"/>
              </w:rPr>
              <m:t xml:space="preserve"> </m:t>
            </m:r>
            <m:r>
              <w:rPr>
                <w:rFonts w:ascii="Cambria Math" w:hAnsi="Cambria Math" w:cstheme="minorHAnsi"/>
                <w:sz w:val="24"/>
                <w:szCs w:val="24"/>
              </w:rPr>
              <m:t>μ</m:t>
            </m:r>
          </m:sup>
        </m:sSup>
      </m:oMath>
      <w:r w:rsidR="00723068" w:rsidRPr="00CD1AA3">
        <w:rPr>
          <w:rFonts w:eastAsiaTheme="minorEastAsia" w:cstheme="minorHAnsi"/>
          <w:sz w:val="24"/>
          <w:szCs w:val="24"/>
        </w:rPr>
        <w:tab/>
      </w:r>
      <w:r w:rsidR="00723068" w:rsidRPr="00CD1AA3">
        <w:rPr>
          <w:rFonts w:eastAsiaTheme="minorEastAsia" w:cstheme="minorHAnsi"/>
          <w:sz w:val="24"/>
          <w:szCs w:val="24"/>
        </w:rPr>
        <w:tab/>
      </w:r>
      <w:r w:rsidR="00723068" w:rsidRPr="00CD1AA3">
        <w:rPr>
          <w:rFonts w:eastAsiaTheme="minorEastAsia" w:cstheme="minorHAnsi"/>
          <w:sz w:val="24"/>
          <w:szCs w:val="24"/>
        </w:rPr>
        <w:tab/>
      </w:r>
      <w:r w:rsidR="00723068" w:rsidRPr="00CD1AA3">
        <w:rPr>
          <w:rFonts w:eastAsiaTheme="minorEastAsia" w:cstheme="minorHAnsi"/>
          <w:sz w:val="24"/>
          <w:szCs w:val="24"/>
        </w:rPr>
        <w:tab/>
        <w:t xml:space="preserve">        (4)</w:t>
      </w:r>
    </w:p>
    <w:p w14:paraId="381329B1" w14:textId="77777777" w:rsidR="00723068" w:rsidRPr="00CD1AA3" w:rsidRDefault="00000000" w:rsidP="00723068">
      <w:pPr>
        <w:ind w:left="2880" w:firstLine="720"/>
        <w:rPr>
          <w:rFonts w:eastAsiaTheme="minorEastAsia"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lim</m:t>
            </m:r>
          </m:e>
          <m:sub>
            <m:r>
              <w:rPr>
                <w:rFonts w:ascii="Cambria Math" w:hAnsi="Cambria Math" w:cstheme="minorHAnsi"/>
                <w:sz w:val="24"/>
                <w:szCs w:val="24"/>
              </w:rPr>
              <m:t>z→∞</m:t>
            </m:r>
          </m:sub>
        </m:sSub>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1-</m:t>
                </m:r>
                <m:f>
                  <m:fPr>
                    <m:ctrlPr>
                      <w:rPr>
                        <w:rFonts w:ascii="Cambria Math" w:hAnsi="Cambria Math" w:cstheme="minorHAnsi"/>
                        <w:i/>
                        <w:sz w:val="24"/>
                        <w:szCs w:val="24"/>
                      </w:rPr>
                    </m:ctrlPr>
                  </m:fPr>
                  <m:num>
                    <m:r>
                      <w:rPr>
                        <w:rFonts w:ascii="Cambria Math" w:hAnsi="Cambria Math" w:cstheme="minorHAnsi"/>
                        <w:sz w:val="24"/>
                        <w:szCs w:val="24"/>
                      </w:rPr>
                      <m:t>μ</m:t>
                    </m:r>
                  </m:num>
                  <m:den>
                    <m:r>
                      <w:rPr>
                        <w:rFonts w:ascii="Cambria Math" w:hAnsi="Cambria Math" w:cstheme="minorHAnsi"/>
                        <w:sz w:val="24"/>
                        <w:szCs w:val="24"/>
                      </w:rPr>
                      <m:t>z</m:t>
                    </m:r>
                  </m:den>
                </m:f>
              </m:e>
            </m:d>
          </m:e>
          <m:sup>
            <m:r>
              <w:rPr>
                <w:rFonts w:ascii="Cambria Math" w:hAnsi="Cambria Math" w:cstheme="minorHAnsi"/>
                <w:sz w:val="24"/>
                <w:szCs w:val="24"/>
              </w:rPr>
              <m:t>-x</m:t>
            </m:r>
          </m:sup>
        </m:sSup>
        <m:r>
          <w:rPr>
            <w:rFonts w:ascii="Cambria Math" w:hAnsi="Cambria Math" w:cstheme="minorHAnsi"/>
            <w:sz w:val="24"/>
            <w:szCs w:val="24"/>
          </w:rPr>
          <m:t>=1</m:t>
        </m:r>
      </m:oMath>
      <w:r w:rsidR="00723068" w:rsidRPr="00CD1AA3">
        <w:rPr>
          <w:rFonts w:eastAsiaTheme="minorEastAsia" w:cstheme="minorHAnsi"/>
          <w:sz w:val="24"/>
          <w:szCs w:val="24"/>
        </w:rPr>
        <w:t xml:space="preserve"> </w:t>
      </w:r>
      <w:r w:rsidR="00723068" w:rsidRPr="00CD1AA3">
        <w:rPr>
          <w:rFonts w:eastAsiaTheme="minorEastAsia" w:cstheme="minorHAnsi"/>
          <w:sz w:val="24"/>
          <w:szCs w:val="24"/>
        </w:rPr>
        <w:tab/>
      </w:r>
      <w:r w:rsidR="00723068" w:rsidRPr="00CD1AA3">
        <w:rPr>
          <w:rFonts w:eastAsiaTheme="minorEastAsia" w:cstheme="minorHAnsi"/>
          <w:sz w:val="24"/>
          <w:szCs w:val="24"/>
        </w:rPr>
        <w:tab/>
      </w:r>
      <w:r w:rsidR="00723068" w:rsidRPr="00CD1AA3">
        <w:rPr>
          <w:rFonts w:eastAsiaTheme="minorEastAsia" w:cstheme="minorHAnsi"/>
          <w:sz w:val="24"/>
          <w:szCs w:val="24"/>
        </w:rPr>
        <w:tab/>
      </w:r>
      <w:r w:rsidR="00723068" w:rsidRPr="00CD1AA3">
        <w:rPr>
          <w:rFonts w:eastAsiaTheme="minorEastAsia" w:cstheme="minorHAnsi"/>
          <w:sz w:val="24"/>
          <w:szCs w:val="24"/>
        </w:rPr>
        <w:tab/>
        <w:t xml:space="preserve">        (5)</w:t>
      </w:r>
    </w:p>
    <w:p w14:paraId="52333A59" w14:textId="77777777" w:rsidR="00723068" w:rsidRPr="00CD1AA3" w:rsidRDefault="00723068" w:rsidP="00723068">
      <w:pPr>
        <w:rPr>
          <w:rFonts w:eastAsiaTheme="minorEastAsia" w:cstheme="minorHAnsi"/>
          <w:sz w:val="24"/>
          <w:szCs w:val="24"/>
        </w:rPr>
      </w:pPr>
      <w:r w:rsidRPr="00CD1AA3">
        <w:rPr>
          <w:rFonts w:eastAsiaTheme="minorEastAsia" w:cstheme="minorHAnsi"/>
          <w:sz w:val="24"/>
          <w:szCs w:val="24"/>
        </w:rPr>
        <w:t>Recombining these limits gives the formula for the Poisson distribution.</w:t>
      </w:r>
    </w:p>
    <w:p w14:paraId="12525A60" w14:textId="77777777" w:rsidR="00723068" w:rsidRPr="00CD1AA3" w:rsidRDefault="00723068" w:rsidP="00723068">
      <w:pPr>
        <w:rPr>
          <w:rFonts w:eastAsiaTheme="minorEastAsia" w:cstheme="minorHAnsi"/>
          <w:sz w:val="24"/>
          <w:szCs w:val="24"/>
        </w:rPr>
      </w:pPr>
      <m:oMathPara>
        <m:oMath>
          <m:r>
            <w:rPr>
              <w:rFonts w:ascii="Cambria Math" w:eastAsiaTheme="minorEastAsia"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x;μ</m:t>
              </m:r>
            </m:e>
          </m:d>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μ</m:t>
                  </m:r>
                </m:e>
                <m:sup>
                  <m:r>
                    <w:rPr>
                      <w:rFonts w:ascii="Cambria Math" w:hAnsi="Cambria Math" w:cstheme="minorHAnsi"/>
                      <w:sz w:val="24"/>
                      <w:szCs w:val="24"/>
                    </w:rPr>
                    <m:t>x</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-μ</m:t>
                  </m:r>
                </m:sup>
              </m:sSup>
            </m:num>
            <m:den>
              <m:r>
                <w:rPr>
                  <w:rFonts w:ascii="Cambria Math" w:hAnsi="Cambria Math" w:cstheme="minorHAnsi"/>
                  <w:sz w:val="24"/>
                  <w:szCs w:val="24"/>
                </w:rPr>
                <m:t>x!</m:t>
              </m:r>
            </m:den>
          </m:f>
        </m:oMath>
      </m:oMathPara>
    </w:p>
    <w:p w14:paraId="7C61D9E1" w14:textId="77777777" w:rsidR="00723068" w:rsidRPr="00CD1AA3" w:rsidRDefault="00723068" w:rsidP="00723068">
      <w:pPr>
        <w:rPr>
          <w:rFonts w:eastAsiaTheme="minorEastAsia" w:cstheme="minorHAnsi"/>
          <w:sz w:val="24"/>
          <w:szCs w:val="24"/>
        </w:rPr>
      </w:pPr>
    </w:p>
    <w:p w14:paraId="50F0981B" w14:textId="77777777" w:rsidR="00723068" w:rsidRPr="00CD1AA3" w:rsidRDefault="00723068" w:rsidP="00723068">
      <w:pPr>
        <w:pStyle w:val="ListParagraph"/>
        <w:numPr>
          <w:ilvl w:val="0"/>
          <w:numId w:val="7"/>
        </w:numPr>
        <w:rPr>
          <w:rFonts w:eastAsiaTheme="minorEastAsia" w:cstheme="minorHAnsi"/>
          <w:sz w:val="24"/>
          <w:szCs w:val="24"/>
        </w:rPr>
      </w:pPr>
      <w:r w:rsidRPr="00CD1AA3">
        <w:rPr>
          <w:rFonts w:eastAsiaTheme="minorEastAsia" w:cstheme="minorHAnsi"/>
          <w:sz w:val="24"/>
          <w:szCs w:val="24"/>
        </w:rPr>
        <w:t xml:space="preserve">For question 1a we are required to prove </w:t>
      </w:r>
      <m:oMath>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=μ</m:t>
        </m:r>
      </m:oMath>
    </w:p>
    <w:p w14:paraId="390817F4" w14:textId="77777777" w:rsidR="00723068" w:rsidRPr="00CD1AA3" w:rsidRDefault="00000000" w:rsidP="00723068">
      <w:pPr>
        <w:ind w:left="360"/>
        <w:rPr>
          <w:rFonts w:eastAsiaTheme="minorEastAsia" w:cstheme="minorHAnsi"/>
          <w:sz w:val="24"/>
          <w:szCs w:val="24"/>
        </w:rPr>
      </w:pPr>
      <m:oMathPara>
        <m:oMathParaPr>
          <m:jc m:val="left"/>
        </m:oMathParaPr>
        <m:oMath>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m:rPr>
                  <m:sty m:val="p"/>
                </m:rPr>
                <w:rPr>
                  <w:rFonts w:ascii="Cambria Math" w:eastAsiaTheme="minorEastAsia" w:hAnsi="Cambria Math" w:cstheme="minorHAnsi"/>
                  <w:sz w:val="24"/>
                  <w:szCs w:val="24"/>
                </w:rPr>
                <m:t>Σ</m:t>
              </m:r>
            </m:e>
            <m:sub>
              <m:r>
                <w:rPr>
                  <w:rFonts w:ascii="Cambria Math" w:eastAsiaTheme="minorEastAsia" w:hAnsi="Cambria Math" w:cstheme="minorHAnsi"/>
                  <w:sz w:val="24"/>
                  <w:szCs w:val="24"/>
                </w:rPr>
                <m:t>x=0</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xP</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x;μ</m:t>
              </m:r>
            </m:e>
          </m:d>
        </m:oMath>
      </m:oMathPara>
    </w:p>
    <w:p w14:paraId="068BC4CF" w14:textId="77777777" w:rsidR="00723068" w:rsidRPr="00CD1AA3" w:rsidRDefault="00723068" w:rsidP="00723068">
      <w:pPr>
        <w:ind w:left="360"/>
        <w:rPr>
          <w:rFonts w:eastAsiaTheme="minorEastAsia" w:cstheme="minorHAnsi"/>
          <w:sz w:val="24"/>
          <w:szCs w:val="24"/>
        </w:rPr>
      </w:pPr>
      <w:r w:rsidRPr="00CD1AA3">
        <w:rPr>
          <w:rFonts w:eastAsiaTheme="minorEastAsia" w:cstheme="minorHAnsi"/>
          <w:sz w:val="24"/>
          <w:szCs w:val="24"/>
        </w:rPr>
        <w:t>The x=0 term gives zero, so we start the summation from x=1.</w:t>
      </w:r>
    </w:p>
    <w:p w14:paraId="3B09F285" w14:textId="77777777" w:rsidR="00723068" w:rsidRPr="00CD1AA3" w:rsidRDefault="00000000" w:rsidP="00723068">
      <w:pPr>
        <w:pStyle w:val="ListParagraph"/>
        <w:rPr>
          <w:rFonts w:eastAsiaTheme="minorEastAsia" w:cstheme="minorHAnsi"/>
          <w:sz w:val="24"/>
          <w:szCs w:val="24"/>
        </w:rPr>
      </w:pPr>
      <m:oMathPara>
        <m:oMathParaPr>
          <m:jc m:val="left"/>
        </m:oMathParaPr>
        <m:oMath>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sSup>
                <m:sSupPr>
                  <m:ctrlPr>
                    <w:rPr>
                      <w:rFonts w:ascii="Cambria Math" w:eastAsiaTheme="minorEastAsia" w:hAnsi="Cambria Math" w:cstheme="minorHAns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-μ</m:t>
                  </m:r>
                </m:sup>
              </m:sSup>
              <m:r>
                <m:rPr>
                  <m:sty m:val="p"/>
                </m:rPr>
                <w:rPr>
                  <w:rFonts w:ascii="Cambria Math" w:eastAsiaTheme="minorEastAsia" w:hAnsi="Cambria Math" w:cstheme="minorHAnsi"/>
                  <w:sz w:val="24"/>
                  <w:szCs w:val="24"/>
                </w:rPr>
                <m:t>Σ</m:t>
              </m:r>
            </m:e>
            <m:sub>
              <m:r>
                <w:rPr>
                  <w:rFonts w:ascii="Cambria Math" w:eastAsiaTheme="minorEastAsia" w:hAnsi="Cambria Math" w:cstheme="minorHAnsi"/>
                  <w:sz w:val="24"/>
                  <w:szCs w:val="24"/>
                </w:rPr>
                <m:t>x=1</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x</m:t>
          </m:r>
          <m:f>
            <m:fPr>
              <m:ctrlPr>
                <w:rPr>
                  <w:rFonts w:ascii="Cambria Math" w:eastAsiaTheme="minorEastAsia" w:hAnsi="Cambria Math" w:cstheme="minorHAnsi"/>
                  <w:i/>
                  <w:sz w:val="24"/>
                  <w:szCs w:val="24"/>
                </w:rPr>
              </m:ctrlPr>
            </m:fPr>
            <m:num>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μ</m:t>
                  </m:r>
                </m:e>
                <m:sup>
                  <m:r>
                    <w:rPr>
                      <w:rFonts w:ascii="Cambria Math" w:eastAsiaTheme="minorEastAsia" w:hAnsi="Cambria Math" w:cstheme="minorHAnsi"/>
                      <w:sz w:val="24"/>
                      <w:szCs w:val="24"/>
                    </w:rPr>
                    <m:t>x</m:t>
                  </m:r>
                </m:sup>
              </m:sSup>
            </m:num>
            <m:den>
              <m:r>
                <w:rPr>
                  <w:rFonts w:ascii="Cambria Math" w:eastAsiaTheme="minorEastAsia" w:hAnsi="Cambria Math" w:cstheme="minorHAnsi"/>
                  <w:sz w:val="24"/>
                  <w:szCs w:val="24"/>
                </w:rPr>
                <m:t>x!</m:t>
              </m:r>
            </m:den>
          </m:f>
        </m:oMath>
      </m:oMathPara>
    </w:p>
    <w:p w14:paraId="07A9B070" w14:textId="77777777" w:rsidR="00723068" w:rsidRPr="00CD1AA3" w:rsidRDefault="00723068" w:rsidP="00723068">
      <w:pPr>
        <w:pStyle w:val="ListParagrap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 xml:space="preserve">       =</m:t>
          </m:r>
          <m:sSubSup>
            <m:sSubSupPr>
              <m:ctrlPr>
                <w:rPr>
                  <w:rFonts w:ascii="Cambria Math" w:eastAsiaTheme="minorEastAsia" w:hAnsi="Cambria Math" w:cstheme="minorHAnsi"/>
                  <w:i/>
                  <w:sz w:val="24"/>
                  <w:szCs w:val="24"/>
                </w:rPr>
              </m:ctrlPr>
            </m:sSubSupPr>
            <m:e>
              <m:sSup>
                <m:sSupPr>
                  <m:ctrlPr>
                    <w:rPr>
                      <w:rFonts w:ascii="Cambria Math" w:eastAsiaTheme="minorEastAsia" w:hAnsi="Cambria Math" w:cstheme="minorHAnsi"/>
                      <w:sz w:val="24"/>
                      <w:szCs w:val="24"/>
                    </w:rPr>
                  </m:ctrlPr>
                </m:sSupPr>
                <m:e>
                  <m:r>
                    <w:rPr>
                      <w:rFonts w:ascii="Cambria Math" w:eastAsiaTheme="minorEastAsia" w:hAnsi="Cambria Math" w:cstheme="minorHAnsi"/>
                      <w:sz w:val="24"/>
                      <w:szCs w:val="24"/>
                    </w:rPr>
                    <m:t>μe</m:t>
                  </m:r>
                </m:e>
                <m:sup>
                  <m:r>
                    <w:rPr>
                      <w:rFonts w:ascii="Cambria Math" w:eastAsiaTheme="minorEastAsia" w:hAnsi="Cambria Math" w:cstheme="minorHAnsi"/>
                      <w:sz w:val="24"/>
                      <w:szCs w:val="24"/>
                    </w:rPr>
                    <m:t>-μ</m:t>
                  </m:r>
                </m:sup>
              </m:sSup>
              <m:r>
                <m:rPr>
                  <m:sty m:val="p"/>
                </m:rPr>
                <w:rPr>
                  <w:rFonts w:ascii="Cambria Math" w:eastAsiaTheme="minorEastAsia" w:hAnsi="Cambria Math" w:cstheme="minorHAnsi"/>
                  <w:sz w:val="24"/>
                  <w:szCs w:val="24"/>
                </w:rPr>
                <m:t>Σ</m:t>
              </m:r>
            </m:e>
            <m:sub>
              <m:r>
                <w:rPr>
                  <w:rFonts w:ascii="Cambria Math" w:eastAsiaTheme="minorEastAsia" w:hAnsi="Cambria Math" w:cstheme="minorHAnsi"/>
                  <w:sz w:val="24"/>
                  <w:szCs w:val="24"/>
                </w:rPr>
                <m:t>x=1</m:t>
              </m:r>
            </m:sub>
            <m:sup>
              <m:r>
                <w:rPr>
                  <w:rFonts w:ascii="Cambria Math" w:eastAsiaTheme="minorEastAsia" w:hAnsi="Cambria Math" w:cstheme="minorHAnsi"/>
                  <w:sz w:val="24"/>
                  <w:szCs w:val="24"/>
                </w:rPr>
                <m:t>∞</m:t>
              </m:r>
            </m:sup>
          </m:sSubSup>
          <m:f>
            <m:fPr>
              <m:ctrlPr>
                <w:rPr>
                  <w:rFonts w:ascii="Cambria Math" w:eastAsiaTheme="minorEastAsia" w:hAnsi="Cambria Math" w:cstheme="minorHAnsi"/>
                  <w:i/>
                  <w:sz w:val="24"/>
                  <w:szCs w:val="24"/>
                </w:rPr>
              </m:ctrlPr>
            </m:fPr>
            <m:num>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μ</m:t>
                  </m:r>
                </m:e>
                <m:sup>
                  <m:r>
                    <w:rPr>
                      <w:rFonts w:ascii="Cambria Math" w:eastAsiaTheme="minorEastAsia" w:hAnsi="Cambria Math" w:cstheme="minorHAnsi"/>
                      <w:sz w:val="24"/>
                      <w:szCs w:val="24"/>
                    </w:rPr>
                    <m:t>x-1</m:t>
                  </m:r>
                </m:sup>
              </m:sSup>
            </m:num>
            <m:den>
              <m:r>
                <w:rPr>
                  <w:rFonts w:ascii="Cambria Math" w:eastAsiaTheme="minorEastAsia" w:hAnsi="Cambria Math" w:cstheme="minorHAnsi"/>
                  <w:sz w:val="24"/>
                  <w:szCs w:val="24"/>
                </w:rPr>
                <m:t>(x-1)!</m:t>
              </m:r>
            </m:den>
          </m:f>
        </m:oMath>
      </m:oMathPara>
    </w:p>
    <w:p w14:paraId="13E25D2E" w14:textId="77777777" w:rsidR="00723068" w:rsidRPr="00CD1AA3" w:rsidRDefault="00723068" w:rsidP="00723068">
      <w:pPr>
        <w:pStyle w:val="ListParagrap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 xml:space="preserve">       =</m:t>
          </m:r>
          <m:sSup>
            <m:sSupPr>
              <m:ctrlPr>
                <w:rPr>
                  <w:rFonts w:ascii="Cambria Math" w:eastAsiaTheme="minorEastAsia" w:hAnsi="Cambria Math" w:cstheme="minorHAnsi"/>
                  <w:sz w:val="24"/>
                  <w:szCs w:val="24"/>
                </w:rPr>
              </m:ctrlPr>
            </m:sSupPr>
            <m:e>
              <m:r>
                <w:rPr>
                  <w:rFonts w:ascii="Cambria Math" w:eastAsiaTheme="minorEastAsia" w:hAnsi="Cambria Math" w:cstheme="minorHAnsi"/>
                  <w:sz w:val="24"/>
                  <w:szCs w:val="24"/>
                </w:rPr>
                <m:t>μe</m:t>
              </m:r>
            </m:e>
            <m:sup>
              <m:r>
                <w:rPr>
                  <w:rFonts w:ascii="Cambria Math" w:eastAsiaTheme="minorEastAsia" w:hAnsi="Cambria Math" w:cstheme="minorHAnsi"/>
                  <w:sz w:val="24"/>
                  <w:szCs w:val="24"/>
                </w:rPr>
                <m:t>-μ</m:t>
              </m:r>
            </m:sup>
          </m:sSup>
          <m:r>
            <m:rPr>
              <m:sty m:val="p"/>
            </m:rPr>
            <w:rPr>
              <w:rFonts w:ascii="Cambria Math" w:eastAsiaTheme="minorEastAsia" w:hAnsi="Cambria Math" w:cstheme="minorHAnsi"/>
              <w:sz w:val="24"/>
              <w:szCs w:val="24"/>
            </w:rPr>
            <m:t xml:space="preserve"> </m:t>
          </m:r>
          <m:d>
            <m:dPr>
              <m:ctrlPr>
                <w:rPr>
                  <w:rFonts w:ascii="Cambria Math" w:eastAsiaTheme="minorEastAsia" w:hAnsi="Cambria Math" w:cstheme="minorHAnsi"/>
                  <w:sz w:val="24"/>
                  <w:szCs w:val="24"/>
                </w:rPr>
              </m:ctrlPr>
            </m:dPr>
            <m:e>
              <m:r>
                <m:rPr>
                  <m:sty m:val="p"/>
                </m:rPr>
                <w:rPr>
                  <w:rFonts w:ascii="Cambria Math" w:eastAsiaTheme="minorEastAsia" w:hAnsi="Cambria Math" w:cstheme="minorHAnsi"/>
                  <w:sz w:val="24"/>
                  <w:szCs w:val="24"/>
                </w:rPr>
                <m:t>1+</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μ</m:t>
                  </m:r>
                </m:num>
                <m:den>
                  <m:r>
                    <w:rPr>
                      <w:rFonts w:ascii="Cambria Math" w:eastAsiaTheme="minorEastAsia" w:hAnsi="Cambria Math" w:cstheme="minorHAnsi"/>
                      <w:sz w:val="24"/>
                      <w:szCs w:val="24"/>
                    </w:rPr>
                    <m:t>1!</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μ</m:t>
                      </m:r>
                    </m:e>
                    <m:sup>
                      <m:r>
                        <w:rPr>
                          <w:rFonts w:ascii="Cambria Math" w:eastAsiaTheme="minorEastAsia" w:hAnsi="Cambria Math" w:cstheme="minorHAnsi"/>
                          <w:sz w:val="24"/>
                          <w:szCs w:val="24"/>
                        </w:rPr>
                        <m:t>2</m:t>
                      </m:r>
                    </m:sup>
                  </m:sSup>
                </m:num>
                <m:den>
                  <m:r>
                    <w:rPr>
                      <w:rFonts w:ascii="Cambria Math" w:eastAsiaTheme="minorEastAsia" w:hAnsi="Cambria Math" w:cstheme="minorHAnsi"/>
                      <w:sz w:val="24"/>
                      <w:szCs w:val="24"/>
                    </w:rPr>
                    <m:t>2!</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μ</m:t>
                      </m:r>
                    </m:e>
                    <m:sup>
                      <m:r>
                        <w:rPr>
                          <w:rFonts w:ascii="Cambria Math" w:eastAsiaTheme="minorEastAsia" w:hAnsi="Cambria Math" w:cstheme="minorHAnsi"/>
                          <w:sz w:val="24"/>
                          <w:szCs w:val="24"/>
                        </w:rPr>
                        <m:t>3</m:t>
                      </m:r>
                    </m:sup>
                  </m:sSup>
                </m:num>
                <m:den>
                  <m:r>
                    <w:rPr>
                      <w:rFonts w:ascii="Cambria Math" w:eastAsiaTheme="minorEastAsia" w:hAnsi="Cambria Math" w:cstheme="minorHAnsi"/>
                      <w:sz w:val="24"/>
                      <w:szCs w:val="24"/>
                    </w:rPr>
                    <m:t>3!</m:t>
                  </m:r>
                </m:den>
              </m:f>
              <m:r>
                <w:rPr>
                  <w:rFonts w:ascii="Cambria Math" w:eastAsiaTheme="minorEastAsia" w:hAnsi="Cambria Math" w:cstheme="minorHAnsi"/>
                  <w:sz w:val="24"/>
                  <w:szCs w:val="24"/>
                </w:rPr>
                <m:t>+…</m:t>
              </m:r>
              <m:ctrlPr>
                <w:rPr>
                  <w:rFonts w:ascii="Cambria Math" w:eastAsiaTheme="minorEastAsia" w:hAnsi="Cambria Math" w:cstheme="minorHAnsi"/>
                  <w:i/>
                  <w:sz w:val="24"/>
                  <w:szCs w:val="24"/>
                </w:rPr>
              </m:ctrlPr>
            </m:e>
          </m:d>
        </m:oMath>
      </m:oMathPara>
    </w:p>
    <w:p w14:paraId="6E1D72CB" w14:textId="77777777" w:rsidR="00723068" w:rsidRPr="00CD1AA3" w:rsidRDefault="00723068" w:rsidP="00723068">
      <w:pPr>
        <w:pStyle w:val="ListParagrap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 xml:space="preserve">       =</m:t>
          </m:r>
          <m:sSup>
            <m:sSupPr>
              <m:ctrlPr>
                <w:rPr>
                  <w:rFonts w:ascii="Cambria Math" w:eastAsiaTheme="minorEastAsia" w:hAnsi="Cambria Math" w:cstheme="minorHAnsi"/>
                  <w:sz w:val="24"/>
                  <w:szCs w:val="24"/>
                </w:rPr>
              </m:ctrlPr>
            </m:sSupPr>
            <m:e>
              <m:r>
                <w:rPr>
                  <w:rFonts w:ascii="Cambria Math" w:eastAsiaTheme="minorEastAsia" w:hAnsi="Cambria Math" w:cstheme="minorHAnsi"/>
                  <w:sz w:val="24"/>
                  <w:szCs w:val="24"/>
                </w:rPr>
                <m:t>μe</m:t>
              </m:r>
            </m:e>
            <m:sup>
              <m:r>
                <w:rPr>
                  <w:rFonts w:ascii="Cambria Math" w:eastAsiaTheme="minorEastAsia" w:hAnsi="Cambria Math" w:cstheme="minorHAnsi"/>
                  <w:sz w:val="24"/>
                  <w:szCs w:val="24"/>
                </w:rPr>
                <m:t>-μ</m:t>
              </m:r>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μ</m:t>
              </m:r>
            </m:sup>
          </m:sSup>
        </m:oMath>
      </m:oMathPara>
    </w:p>
    <w:p w14:paraId="7AC9C1B7" w14:textId="77777777" w:rsidR="00723068" w:rsidRPr="00CD1AA3" w:rsidRDefault="00723068" w:rsidP="00723068">
      <w:pPr>
        <w:pStyle w:val="ListParagraph"/>
        <w:rPr>
          <w:rFonts w:eastAsiaTheme="minorEastAsia" w:cstheme="minorHAnsi"/>
          <w:sz w:val="24"/>
          <w:szCs w:val="24"/>
        </w:rPr>
      </w:pPr>
      <w:r w:rsidRPr="00CD1AA3">
        <w:rPr>
          <w:rFonts w:eastAsiaTheme="minorEastAsia" w:cstheme="minorHAnsi"/>
          <w:sz w:val="24"/>
          <w:szCs w:val="24"/>
        </w:rPr>
        <w:t xml:space="preserve">       </w:t>
      </w:r>
      <m:oMath>
        <m:r>
          <w:rPr>
            <w:rFonts w:ascii="Cambria Math" w:eastAsiaTheme="minorEastAsia" w:hAnsi="Cambria Math" w:cstheme="minorHAnsi"/>
            <w:sz w:val="24"/>
            <w:szCs w:val="24"/>
          </w:rPr>
          <m:t>=μ</m:t>
        </m:r>
      </m:oMath>
    </w:p>
    <w:p w14:paraId="29197FF2" w14:textId="77EB0552" w:rsidR="00723068" w:rsidRDefault="00723068" w:rsidP="00723068">
      <w:pPr>
        <w:pStyle w:val="ListParagraph"/>
        <w:rPr>
          <w:rFonts w:eastAsiaTheme="minorEastAsia" w:cstheme="minorHAnsi"/>
          <w:sz w:val="24"/>
          <w:szCs w:val="24"/>
        </w:rPr>
      </w:pPr>
    </w:p>
    <w:p w14:paraId="0E3821F7" w14:textId="5E7C5333" w:rsidR="00FD212E" w:rsidRDefault="00FD212E" w:rsidP="00723068">
      <w:pPr>
        <w:pStyle w:val="ListParagraph"/>
        <w:rPr>
          <w:rFonts w:eastAsiaTheme="minorEastAsia" w:cstheme="minorHAnsi"/>
          <w:sz w:val="24"/>
          <w:szCs w:val="24"/>
        </w:rPr>
      </w:pPr>
    </w:p>
    <w:p w14:paraId="6290B2B4" w14:textId="77777777" w:rsidR="00FD212E" w:rsidRPr="00CD1AA3" w:rsidRDefault="00FD212E" w:rsidP="00723068">
      <w:pPr>
        <w:pStyle w:val="ListParagraph"/>
        <w:rPr>
          <w:rFonts w:eastAsiaTheme="minorEastAsia" w:cstheme="minorHAnsi"/>
          <w:sz w:val="24"/>
          <w:szCs w:val="24"/>
        </w:rPr>
      </w:pPr>
    </w:p>
    <w:p w14:paraId="524E2122" w14:textId="77777777" w:rsidR="00723068" w:rsidRPr="00CD1AA3" w:rsidRDefault="00723068" w:rsidP="00723068">
      <w:pPr>
        <w:pStyle w:val="ListParagraph"/>
        <w:numPr>
          <w:ilvl w:val="0"/>
          <w:numId w:val="7"/>
        </w:numPr>
        <w:rPr>
          <w:rFonts w:eastAsiaTheme="minorEastAsia" w:cstheme="minorHAnsi"/>
          <w:sz w:val="24"/>
          <w:szCs w:val="24"/>
        </w:rPr>
      </w:pPr>
      <w:r w:rsidRPr="00CD1AA3">
        <w:rPr>
          <w:rFonts w:eastAsiaTheme="minorEastAsia" w:cstheme="minorHAnsi"/>
          <w:sz w:val="24"/>
          <w:szCs w:val="24"/>
        </w:rPr>
        <w:t xml:space="preserve">Required to prove </w:t>
      </w:r>
      <m:oMath>
        <m:d>
          <m:dPr>
            <m:begChr m:val="〈"/>
            <m:endChr m:val="〉"/>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2</m:t>
                </m:r>
              </m:sup>
            </m:sSup>
          </m:e>
        </m:d>
        <m:r>
          <w:rPr>
            <w:rFonts w:ascii="Cambria Math" w:eastAsiaTheme="minorEastAsia" w:hAnsi="Cambria Math" w:cstheme="minorHAnsi"/>
            <w:sz w:val="24"/>
            <w:szCs w:val="24"/>
          </w:rPr>
          <m:t>=μ(μ+1)</m:t>
        </m:r>
      </m:oMath>
    </w:p>
    <w:p w14:paraId="1A59F45D" w14:textId="77777777" w:rsidR="00723068" w:rsidRPr="00235FE3" w:rsidRDefault="00723068" w:rsidP="00723068">
      <w:pPr>
        <w:pStyle w:val="ListParagraph"/>
        <w:rPr>
          <w:rFonts w:ascii="Arial" w:eastAsiaTheme="minorEastAsia" w:hAnsi="Arial" w:cs="Arial"/>
          <w:sz w:val="24"/>
          <w:szCs w:val="24"/>
        </w:rPr>
      </w:pPr>
      <w:r w:rsidRPr="00235FE3">
        <w:rPr>
          <w:rFonts w:ascii="Arial" w:eastAsiaTheme="minorEastAsia" w:hAnsi="Arial" w:cs="Arial"/>
          <w:sz w:val="24"/>
          <w:szCs w:val="24"/>
        </w:rPr>
        <w:t xml:space="preserve">First, we evaluate </w:t>
      </w:r>
      <m:oMath>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x(x-1)</m:t>
            </m:r>
          </m:e>
        </m:d>
      </m:oMath>
    </w:p>
    <w:p w14:paraId="0800538E" w14:textId="77777777" w:rsidR="00723068" w:rsidRPr="00235FE3" w:rsidRDefault="00000000" w:rsidP="00723068">
      <w:pPr>
        <w:pStyle w:val="ListParagraph"/>
        <w:rPr>
          <w:rFonts w:ascii="Arial" w:eastAsiaTheme="minorEastAsia" w:hAnsi="Arial" w:cs="Arial"/>
          <w:sz w:val="24"/>
          <w:szCs w:val="24"/>
        </w:rPr>
      </w:pPr>
      <m:oMathPara>
        <m:oMathParaPr>
          <m:jc m:val="left"/>
        </m:oMathParaPr>
        <m:oMath>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x(x-1)</m:t>
              </m:r>
            </m:e>
          </m:d>
          <m:r>
            <w:rPr>
              <w:rFonts w:ascii="Cambria Math" w:eastAsiaTheme="minorEastAsia" w:hAnsi="Cambria Math" w:cs="Arial"/>
              <w:sz w:val="24"/>
              <w:szCs w:val="24"/>
            </w:rPr>
            <m:t>=</m:t>
          </m:r>
          <m:sSubSup>
            <m:sSubSupPr>
              <m:ctrlPr>
                <w:rPr>
                  <w:rFonts w:ascii="Cambria Math" w:eastAsiaTheme="minorEastAsia" w:hAnsi="Cambria Math" w:cs="Arial"/>
                  <w:i/>
                  <w:sz w:val="24"/>
                  <w:szCs w:val="24"/>
                </w:rPr>
              </m:ctrlPr>
            </m:sSubSupPr>
            <m:e>
              <m:r>
                <m:rPr>
                  <m:sty m:val="p"/>
                </m:rPr>
                <w:rPr>
                  <w:rFonts w:ascii="Cambria Math" w:eastAsiaTheme="minorEastAsia" w:hAnsi="Cambria Math" w:cs="Arial"/>
                  <w:sz w:val="24"/>
                  <w:szCs w:val="24"/>
                </w:rPr>
                <m:t>Σ</m:t>
              </m:r>
            </m:e>
            <m:sub>
              <m:r>
                <w:rPr>
                  <w:rFonts w:ascii="Cambria Math" w:eastAsiaTheme="minorEastAsia" w:hAnsi="Cambria Math" w:cs="Arial"/>
                  <w:sz w:val="24"/>
                  <w:szCs w:val="24"/>
                </w:rPr>
                <m:t>x=0</m:t>
              </m:r>
            </m:sub>
            <m:sup>
              <m:r>
                <w:rPr>
                  <w:rFonts w:ascii="Cambria Math" w:eastAsiaTheme="minorEastAsia" w:hAnsi="Cambria Math" w:cs="Arial"/>
                  <w:sz w:val="24"/>
                  <w:szCs w:val="24"/>
                </w:rPr>
                <m:t>∞</m:t>
              </m:r>
            </m:sup>
          </m:sSubSup>
          <m:r>
            <w:rPr>
              <w:rFonts w:ascii="Cambria Math" w:eastAsiaTheme="minorEastAsia" w:hAnsi="Cambria Math" w:cs="Arial"/>
              <w:sz w:val="24"/>
              <w:szCs w:val="24"/>
            </w:rPr>
            <m:t>x(x-1)P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x;μ</m:t>
              </m:r>
            </m:e>
          </m:d>
        </m:oMath>
      </m:oMathPara>
    </w:p>
    <w:p w14:paraId="0F9211CE" w14:textId="77777777" w:rsidR="00723068" w:rsidRPr="00235FE3" w:rsidRDefault="00723068" w:rsidP="00723068">
      <w:pPr>
        <w:pStyle w:val="ListParagraph"/>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 xml:space="preserve">                     =</m:t>
          </m:r>
          <m:sSubSup>
            <m:sSubSupPr>
              <m:ctrlPr>
                <w:rPr>
                  <w:rFonts w:ascii="Cambria Math" w:eastAsiaTheme="minorEastAsia" w:hAnsi="Cambria Math" w:cs="Arial"/>
                  <w:i/>
                  <w:sz w:val="24"/>
                  <w:szCs w:val="24"/>
                </w:rPr>
              </m:ctrlPr>
            </m:sSubSupPr>
            <m:e>
              <m:r>
                <m:rPr>
                  <m:sty m:val="p"/>
                </m:rPr>
                <w:rPr>
                  <w:rFonts w:ascii="Cambria Math" w:eastAsiaTheme="minorEastAsia" w:hAnsi="Cambria Math" w:cs="Arial"/>
                  <w:sz w:val="24"/>
                  <w:szCs w:val="24"/>
                </w:rPr>
                <m:t>Σ</m:t>
              </m:r>
            </m:e>
            <m:sub>
              <m:r>
                <w:rPr>
                  <w:rFonts w:ascii="Cambria Math" w:eastAsiaTheme="minorEastAsia" w:hAnsi="Cambria Math" w:cs="Arial"/>
                  <w:sz w:val="24"/>
                  <w:szCs w:val="24"/>
                </w:rPr>
                <m:t>x=0</m:t>
              </m:r>
            </m:sub>
            <m:sup>
              <m:r>
                <w:rPr>
                  <w:rFonts w:ascii="Cambria Math" w:eastAsiaTheme="minorEastAsia" w:hAnsi="Cambria Math" w:cs="Arial"/>
                  <w:sz w:val="24"/>
                  <w:szCs w:val="24"/>
                </w:rPr>
                <m:t>∞</m:t>
              </m:r>
            </m:sup>
          </m:sSubSup>
          <m:r>
            <w:rPr>
              <w:rFonts w:ascii="Cambria Math" w:eastAsiaTheme="minorEastAsia" w:hAnsi="Cambria Math" w:cs="Arial"/>
              <w:sz w:val="24"/>
              <w:szCs w:val="24"/>
            </w:rPr>
            <m:t>x(x-1)</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μ</m:t>
                  </m:r>
                </m:e>
                <m:sup>
                  <m:r>
                    <w:rPr>
                      <w:rFonts w:ascii="Cambria Math" w:eastAsiaTheme="minorEastAsia" w:hAnsi="Cambria Math" w:cs="Arial"/>
                      <w:sz w:val="24"/>
                      <w:szCs w:val="24"/>
                    </w:rPr>
                    <m:t>x</m:t>
                  </m:r>
                </m:sup>
              </m:sSup>
            </m:num>
            <m:den>
              <m:r>
                <w:rPr>
                  <w:rFonts w:ascii="Cambria Math" w:eastAsiaTheme="minorEastAsia" w:hAnsi="Cambria Math" w:cs="Arial"/>
                  <w:sz w:val="24"/>
                  <w:szCs w:val="24"/>
                </w:rPr>
                <m:t>x!</m:t>
              </m:r>
            </m:den>
          </m:f>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-μ</m:t>
              </m:r>
            </m:sup>
          </m:sSup>
        </m:oMath>
      </m:oMathPara>
    </w:p>
    <w:p w14:paraId="71C1CD8C" w14:textId="77777777" w:rsidR="00723068" w:rsidRPr="00CD1AA3" w:rsidRDefault="00723068" w:rsidP="00723068">
      <w:pPr>
        <w:pStyle w:val="ListParagrap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 xml:space="preserve">                     =</m:t>
          </m:r>
          <m:sSubSup>
            <m:sSubSupPr>
              <m:ctrlPr>
                <w:rPr>
                  <w:rFonts w:ascii="Cambria Math" w:eastAsiaTheme="minorEastAsia" w:hAnsi="Cambria Math" w:cstheme="minorHAnsi"/>
                  <w:i/>
                  <w:sz w:val="24"/>
                  <w:szCs w:val="24"/>
                </w:rPr>
              </m:ctrlPr>
            </m:sSubSupPr>
            <m:e>
              <m:r>
                <m:rPr>
                  <m:sty m:val="p"/>
                </m:rPr>
                <w:rPr>
                  <w:rFonts w:ascii="Cambria Math" w:eastAsiaTheme="minorEastAsia" w:hAnsi="Cambria Math" w:cstheme="minorHAnsi"/>
                  <w:sz w:val="24"/>
                  <w:szCs w:val="24"/>
                </w:rPr>
                <m:t>Σ</m:t>
              </m:r>
            </m:e>
            <m:sub>
              <m:r>
                <w:rPr>
                  <w:rFonts w:ascii="Cambria Math" w:eastAsiaTheme="minorEastAsia" w:hAnsi="Cambria Math" w:cstheme="minorHAnsi"/>
                  <w:sz w:val="24"/>
                  <w:szCs w:val="24"/>
                </w:rPr>
                <m:t>x=2</m:t>
              </m:r>
            </m:sub>
            <m:sup>
              <m:r>
                <w:rPr>
                  <w:rFonts w:ascii="Cambria Math" w:eastAsiaTheme="minorEastAsia" w:hAnsi="Cambria Math" w:cstheme="minorHAnsi"/>
                  <w:sz w:val="24"/>
                  <w:szCs w:val="24"/>
                </w:rPr>
                <m:t>∞</m:t>
              </m:r>
            </m:sup>
          </m:sSubSup>
          <m:f>
            <m:fPr>
              <m:ctrlPr>
                <w:rPr>
                  <w:rFonts w:ascii="Cambria Math" w:eastAsiaTheme="minorEastAsia" w:hAnsi="Cambria Math" w:cstheme="minorHAnsi"/>
                  <w:i/>
                  <w:sz w:val="24"/>
                  <w:szCs w:val="24"/>
                </w:rPr>
              </m:ctrlPr>
            </m:fPr>
            <m:num>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μ</m:t>
                  </m:r>
                </m:e>
                <m:sup>
                  <m:r>
                    <w:rPr>
                      <w:rFonts w:ascii="Cambria Math" w:eastAsiaTheme="minorEastAsia" w:hAnsi="Cambria Math" w:cstheme="minorHAnsi"/>
                      <w:sz w:val="24"/>
                      <w:szCs w:val="24"/>
                    </w:rPr>
                    <m:t>x</m:t>
                  </m:r>
                </m:sup>
              </m:sSup>
            </m:num>
            <m:den>
              <m:r>
                <w:rPr>
                  <w:rFonts w:ascii="Cambria Math" w:eastAsiaTheme="minorEastAsia" w:hAnsi="Cambria Math" w:cstheme="minorHAnsi"/>
                  <w:sz w:val="24"/>
                  <w:szCs w:val="24"/>
                </w:rPr>
                <m:t>(x-2)!</m:t>
              </m:r>
            </m:den>
          </m:f>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-μ</m:t>
              </m:r>
            </m:sup>
          </m:sSup>
        </m:oMath>
      </m:oMathPara>
    </w:p>
    <w:p w14:paraId="32F7592A" w14:textId="77777777" w:rsidR="00723068" w:rsidRPr="00CD1AA3" w:rsidRDefault="00723068" w:rsidP="00723068">
      <w:pPr>
        <w:pStyle w:val="ListParagrap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 xml:space="preserve">                     =</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μ</m:t>
              </m:r>
            </m:e>
            <m:sup>
              <m:r>
                <w:rPr>
                  <w:rFonts w:ascii="Cambria Math" w:eastAsiaTheme="minorEastAsia" w:hAnsi="Cambria Math" w:cstheme="minorHAnsi"/>
                  <w:sz w:val="24"/>
                  <w:szCs w:val="24"/>
                </w:rPr>
                <m:t>2</m:t>
              </m:r>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-μ</m:t>
              </m:r>
            </m:sup>
          </m:sSup>
          <m:sSubSup>
            <m:sSubSupPr>
              <m:ctrlPr>
                <w:rPr>
                  <w:rFonts w:ascii="Cambria Math" w:eastAsiaTheme="minorEastAsia" w:hAnsi="Cambria Math" w:cstheme="minorHAnsi"/>
                  <w:i/>
                  <w:sz w:val="24"/>
                  <w:szCs w:val="24"/>
                </w:rPr>
              </m:ctrlPr>
            </m:sSubSupPr>
            <m:e>
              <m:r>
                <m:rPr>
                  <m:sty m:val="p"/>
                </m:rPr>
                <w:rPr>
                  <w:rFonts w:ascii="Cambria Math" w:eastAsiaTheme="minorEastAsia" w:hAnsi="Cambria Math" w:cstheme="minorHAnsi"/>
                  <w:sz w:val="24"/>
                  <w:szCs w:val="24"/>
                </w:rPr>
                <m:t>Σ</m:t>
              </m:r>
            </m:e>
            <m:sub>
              <m:r>
                <w:rPr>
                  <w:rFonts w:ascii="Cambria Math" w:eastAsiaTheme="minorEastAsia" w:hAnsi="Cambria Math" w:cstheme="minorHAnsi"/>
                  <w:sz w:val="24"/>
                  <w:szCs w:val="24"/>
                </w:rPr>
                <m:t>x=2</m:t>
              </m:r>
            </m:sub>
            <m:sup>
              <m:r>
                <w:rPr>
                  <w:rFonts w:ascii="Cambria Math" w:eastAsiaTheme="minorEastAsia" w:hAnsi="Cambria Math" w:cstheme="minorHAnsi"/>
                  <w:sz w:val="24"/>
                  <w:szCs w:val="24"/>
                </w:rPr>
                <m:t>∞</m:t>
              </m:r>
            </m:sup>
          </m:sSubSup>
          <m:f>
            <m:fPr>
              <m:ctrlPr>
                <w:rPr>
                  <w:rFonts w:ascii="Cambria Math" w:eastAsiaTheme="minorEastAsia" w:hAnsi="Cambria Math" w:cstheme="minorHAnsi"/>
                  <w:i/>
                  <w:sz w:val="24"/>
                  <w:szCs w:val="24"/>
                </w:rPr>
              </m:ctrlPr>
            </m:fPr>
            <m:num>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μ</m:t>
                  </m:r>
                </m:e>
                <m:sup>
                  <m:r>
                    <w:rPr>
                      <w:rFonts w:ascii="Cambria Math" w:eastAsiaTheme="minorEastAsia" w:hAnsi="Cambria Math" w:cstheme="minorHAnsi"/>
                      <w:sz w:val="24"/>
                      <w:szCs w:val="24"/>
                    </w:rPr>
                    <m:t>x-2</m:t>
                  </m:r>
                </m:sup>
              </m:sSup>
            </m:num>
            <m:den>
              <m:r>
                <w:rPr>
                  <w:rFonts w:ascii="Cambria Math" w:eastAsiaTheme="minorEastAsia" w:hAnsi="Cambria Math" w:cstheme="minorHAnsi"/>
                  <w:sz w:val="24"/>
                  <w:szCs w:val="24"/>
                </w:rPr>
                <m:t>(x-2)!</m:t>
              </m:r>
            </m:den>
          </m:f>
        </m:oMath>
      </m:oMathPara>
    </w:p>
    <w:p w14:paraId="562469E9" w14:textId="77777777" w:rsidR="00723068" w:rsidRPr="00CD1AA3" w:rsidRDefault="00723068" w:rsidP="00723068">
      <w:pPr>
        <w:pStyle w:val="ListParagrap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 xml:space="preserve">                     =</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μ</m:t>
              </m:r>
            </m:e>
            <m:sup>
              <m:r>
                <w:rPr>
                  <w:rFonts w:ascii="Cambria Math" w:eastAsiaTheme="minorEastAsia" w:hAnsi="Cambria Math" w:cstheme="minorHAnsi"/>
                  <w:sz w:val="24"/>
                  <w:szCs w:val="24"/>
                </w:rPr>
                <m:t>2</m:t>
              </m:r>
            </m:sup>
          </m:sSup>
        </m:oMath>
      </m:oMathPara>
    </w:p>
    <w:p w14:paraId="4DFFFEB0" w14:textId="77777777" w:rsidR="00723068" w:rsidRPr="00CD1AA3" w:rsidRDefault="00723068" w:rsidP="00723068">
      <w:pPr>
        <w:pStyle w:val="ListParagraph"/>
        <w:rPr>
          <w:rFonts w:eastAsiaTheme="minorEastAsia" w:cstheme="minorHAnsi"/>
          <w:sz w:val="24"/>
          <w:szCs w:val="24"/>
        </w:rPr>
      </w:pPr>
    </w:p>
    <w:p w14:paraId="70DA871E" w14:textId="77777777" w:rsidR="00723068" w:rsidRPr="00CD1AA3" w:rsidRDefault="00000000" w:rsidP="00723068">
      <w:pPr>
        <w:pStyle w:val="ListParagraph"/>
        <w:rPr>
          <w:rFonts w:eastAsiaTheme="minorEastAsia" w:cstheme="minorHAnsi"/>
          <w:sz w:val="24"/>
          <w:szCs w:val="24"/>
        </w:rPr>
      </w:pPr>
      <m:oMathPara>
        <m:oMathParaPr>
          <m:jc m:val="left"/>
        </m:oMathParaPr>
        <m:oMath>
          <m:d>
            <m:dPr>
              <m:begChr m:val="〈"/>
              <m:endChr m:val="〉"/>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2</m:t>
                  </m:r>
                </m:sup>
              </m:sSup>
            </m:e>
          </m:d>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x-1</m:t>
                  </m:r>
                </m:e>
              </m:d>
            </m:e>
          </m:d>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m:oMathPara>
    </w:p>
    <w:p w14:paraId="0A7E7A4B" w14:textId="77777777" w:rsidR="00723068" w:rsidRPr="00CD1AA3" w:rsidRDefault="00723068" w:rsidP="00723068">
      <w:pPr>
        <w:pStyle w:val="ListParagraph"/>
        <w:rPr>
          <w:rFonts w:eastAsiaTheme="minorEastAsia" w:cstheme="minorHAnsi"/>
          <w:sz w:val="24"/>
          <w:szCs w:val="24"/>
        </w:rPr>
      </w:pPr>
    </w:p>
    <w:p w14:paraId="31265468" w14:textId="77777777" w:rsidR="00723068" w:rsidRPr="00CD1AA3" w:rsidRDefault="00000000" w:rsidP="00723068">
      <w:pPr>
        <w:pStyle w:val="ListParagraph"/>
        <w:rPr>
          <w:rFonts w:eastAsiaTheme="minorEastAsia" w:cstheme="minorHAnsi"/>
          <w:sz w:val="24"/>
          <w:szCs w:val="24"/>
        </w:rPr>
      </w:pPr>
      <m:oMathPara>
        <m:oMathParaPr>
          <m:jc m:val="left"/>
        </m:oMathParaP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 xml:space="preserve">         =μ</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+μ</m:t>
          </m:r>
        </m:oMath>
      </m:oMathPara>
    </w:p>
    <w:p w14:paraId="2680E65C" w14:textId="77777777" w:rsidR="00723068" w:rsidRPr="00CD1AA3" w:rsidRDefault="00723068" w:rsidP="00723068">
      <w:pPr>
        <w:pStyle w:val="ListParagraph"/>
        <w:numPr>
          <w:ilvl w:val="0"/>
          <w:numId w:val="7"/>
        </w:numPr>
        <w:rPr>
          <w:rFonts w:eastAsiaTheme="minorEastAsia" w:cstheme="minorHAnsi"/>
          <w:sz w:val="24"/>
          <w:szCs w:val="24"/>
        </w:rPr>
      </w:pPr>
      <w:r w:rsidRPr="00CD1AA3">
        <w:rPr>
          <w:rFonts w:eastAsiaTheme="minorEastAsia" w:cstheme="minorHAnsi"/>
          <w:sz w:val="24"/>
          <w:szCs w:val="24"/>
        </w:rPr>
        <w:t xml:space="preserve">Required to prove </w:t>
      </w:r>
      <m:oMath>
        <m:d>
          <m:dPr>
            <m:begChr m:val="〈"/>
            <m:endChr m:val="〉"/>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x-μ</m:t>
                    </m:r>
                  </m:e>
                </m:d>
              </m:e>
              <m:sup>
                <m:r>
                  <w:rPr>
                    <w:rFonts w:ascii="Cambria Math" w:eastAsiaTheme="minorEastAsia" w:hAnsi="Cambria Math" w:cstheme="minorHAnsi"/>
                    <w:sz w:val="24"/>
                    <w:szCs w:val="24"/>
                  </w:rPr>
                  <m:t>2</m:t>
                </m:r>
              </m:sup>
            </m:sSup>
          </m:e>
        </m:d>
        <m:r>
          <w:rPr>
            <w:rFonts w:ascii="Cambria Math" w:eastAsiaTheme="minorEastAsia" w:hAnsi="Cambria Math" w:cstheme="minorHAnsi"/>
            <w:sz w:val="24"/>
            <w:szCs w:val="24"/>
          </w:rPr>
          <m:t>=μ</m:t>
        </m:r>
      </m:oMath>
    </w:p>
    <w:p w14:paraId="3A122353" w14:textId="77777777" w:rsidR="00723068" w:rsidRPr="00CD1AA3" w:rsidRDefault="00000000" w:rsidP="00723068">
      <w:pPr>
        <w:pStyle w:val="ListParagraph"/>
        <w:rPr>
          <w:rFonts w:eastAsiaTheme="minorEastAsia" w:cstheme="minorHAnsi"/>
          <w:sz w:val="24"/>
          <w:szCs w:val="24"/>
        </w:rPr>
      </w:pPr>
      <m:oMathPara>
        <m:oMathParaPr>
          <m:jc m:val="left"/>
        </m:oMathParaPr>
        <m:oMath>
          <m:d>
            <m:dPr>
              <m:begChr m:val="〈"/>
              <m:endChr m:val="〉"/>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x-μ</m:t>
                      </m:r>
                    </m:e>
                  </m:d>
                </m:e>
                <m:sup>
                  <m:r>
                    <w:rPr>
                      <w:rFonts w:ascii="Cambria Math" w:eastAsiaTheme="minorEastAsia" w:hAnsi="Cambria Math" w:cstheme="minorHAnsi"/>
                      <w:sz w:val="24"/>
                      <w:szCs w:val="24"/>
                    </w:rPr>
                    <m:t>2</m:t>
                  </m:r>
                </m:sup>
              </m:sSup>
            </m:e>
          </m:d>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-2xμ+</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μ</m:t>
                  </m:r>
                </m:e>
                <m:sup>
                  <m:r>
                    <w:rPr>
                      <w:rFonts w:ascii="Cambria Math" w:eastAsiaTheme="minorEastAsia" w:hAnsi="Cambria Math" w:cstheme="minorHAnsi"/>
                      <w:sz w:val="24"/>
                      <w:szCs w:val="24"/>
                    </w:rPr>
                    <m:t>2</m:t>
                  </m:r>
                </m:sup>
              </m:sSup>
            </m:e>
          </m:d>
        </m:oMath>
      </m:oMathPara>
    </w:p>
    <w:p w14:paraId="64E20110" w14:textId="77777777" w:rsidR="00723068" w:rsidRPr="00CD1AA3" w:rsidRDefault="00723068" w:rsidP="00723068">
      <w:pPr>
        <w:pStyle w:val="ListParagraph"/>
        <w:rPr>
          <w:rFonts w:eastAsiaTheme="minorEastAsia" w:cstheme="minorHAnsi"/>
          <w:sz w:val="24"/>
          <w:szCs w:val="24"/>
        </w:rPr>
      </w:pPr>
      <w:r w:rsidRPr="00CD1AA3">
        <w:rPr>
          <w:rFonts w:eastAsiaTheme="minorEastAsia" w:cstheme="minorHAnsi"/>
          <w:sz w:val="24"/>
          <w:szCs w:val="24"/>
        </w:rPr>
        <w:t xml:space="preserve">                     </w:t>
      </w:r>
      <m:oMath>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2</m:t>
                </m:r>
              </m:sup>
            </m:sSup>
          </m:e>
        </m:d>
        <m:r>
          <w:rPr>
            <w:rFonts w:ascii="Cambria Math" w:eastAsiaTheme="minorEastAsia" w:hAnsi="Cambria Math" w:cstheme="minorHAnsi"/>
            <w:sz w:val="24"/>
            <w:szCs w:val="24"/>
          </w:rPr>
          <m:t>-2μ</m:t>
        </m:r>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μ</m:t>
                </m:r>
              </m:e>
              <m:sup>
                <m:r>
                  <w:rPr>
                    <w:rFonts w:ascii="Cambria Math" w:eastAsiaTheme="minorEastAsia" w:hAnsi="Cambria Math" w:cstheme="minorHAnsi"/>
                    <w:sz w:val="24"/>
                    <w:szCs w:val="24"/>
                  </w:rPr>
                  <m:t>2</m:t>
                </m:r>
              </m:sup>
            </m:sSup>
          </m:e>
        </m:d>
      </m:oMath>
    </w:p>
    <w:p w14:paraId="4D4FC1D1" w14:textId="77777777" w:rsidR="00723068" w:rsidRPr="00CD1AA3" w:rsidRDefault="00723068" w:rsidP="00723068">
      <w:pPr>
        <w:pStyle w:val="ListParagrap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 xml:space="preserve"> </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 xml:space="preserve">                     =(μ</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+μ)-2</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μ</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μ</m:t>
              </m:r>
            </m:e>
            <m:sup>
              <m:r>
                <w:rPr>
                  <w:rFonts w:ascii="Cambria Math" w:eastAsiaTheme="minorEastAsia" w:hAnsi="Cambria Math" w:cstheme="minorHAnsi"/>
                  <w:sz w:val="24"/>
                  <w:szCs w:val="24"/>
                </w:rPr>
                <m:t>2</m:t>
              </m:r>
            </m:sup>
          </m:sSup>
        </m:oMath>
      </m:oMathPara>
    </w:p>
    <w:p w14:paraId="07CB4433" w14:textId="77777777" w:rsidR="00723068" w:rsidRPr="00CD1AA3" w:rsidRDefault="00723068" w:rsidP="00723068">
      <w:pPr>
        <w:pStyle w:val="ListParagrap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 xml:space="preserve">                      =μ</m:t>
          </m:r>
        </m:oMath>
      </m:oMathPara>
    </w:p>
    <w:p w14:paraId="1C0400C4" w14:textId="77777777" w:rsidR="00723068" w:rsidRPr="00CD1AA3" w:rsidRDefault="00723068" w:rsidP="00723068">
      <w:pPr>
        <w:rPr>
          <w:rFonts w:eastAsiaTheme="minorEastAsia" w:cstheme="minorHAnsi"/>
          <w:sz w:val="24"/>
          <w:szCs w:val="24"/>
        </w:rPr>
      </w:pPr>
      <w:r w:rsidRPr="00CD1AA3">
        <w:rPr>
          <w:rFonts w:eastAsiaTheme="minorEastAsia" w:cstheme="minorHAnsi"/>
          <w:sz w:val="24"/>
          <w:szCs w:val="24"/>
        </w:rPr>
        <w:t xml:space="preserve">3. Let X and Y be independent random variables having a Poisson distribution with parameters </w:t>
      </w:r>
      <m:oMath>
        <m:r>
          <w:rPr>
            <w:rFonts w:ascii="Cambria Math" w:eastAsiaTheme="minorEastAsia" w:hAnsi="Cambria Math" w:cstheme="minorHAnsi"/>
            <w:sz w:val="24"/>
            <w:szCs w:val="24"/>
          </w:rPr>
          <m:t xml:space="preserve">μ </m:t>
        </m:r>
      </m:oMath>
      <w:r w:rsidRPr="00CD1AA3">
        <w:rPr>
          <w:rFonts w:eastAsiaTheme="minorEastAsia" w:cstheme="minorHAnsi"/>
          <w:sz w:val="24"/>
          <w:szCs w:val="24"/>
        </w:rPr>
        <w:t xml:space="preserve">and </w:t>
      </w:r>
      <m:oMath>
        <m:r>
          <w:rPr>
            <w:rFonts w:ascii="Cambria Math" w:eastAsiaTheme="minorEastAsia" w:hAnsi="Cambria Math" w:cstheme="minorHAnsi"/>
            <w:sz w:val="24"/>
            <w:szCs w:val="24"/>
          </w:rPr>
          <m:t>ν</m:t>
        </m:r>
      </m:oMath>
      <w:r w:rsidRPr="00CD1AA3">
        <w:rPr>
          <w:rFonts w:eastAsiaTheme="minorEastAsia" w:cstheme="minorHAnsi"/>
          <w:sz w:val="24"/>
          <w:szCs w:val="24"/>
        </w:rPr>
        <w:t xml:space="preserve">, respectively. </w:t>
      </w:r>
    </w:p>
    <w:p w14:paraId="609E276F" w14:textId="77777777" w:rsidR="00723068" w:rsidRPr="00CD1AA3" w:rsidRDefault="00723068" w:rsidP="00723068">
      <w:pPr>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X+Y=n</m:t>
              </m:r>
            </m:e>
          </m:d>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m:rPr>
                  <m:sty m:val="p"/>
                </m:rPr>
                <w:rPr>
                  <w:rFonts w:ascii="Cambria Math" w:eastAsiaTheme="minorEastAsia" w:hAnsi="Cambria Math" w:cstheme="minorHAnsi"/>
                  <w:sz w:val="24"/>
                  <w:szCs w:val="24"/>
                </w:rPr>
                <m:t>Σ</m:t>
              </m:r>
            </m:e>
            <m:sub>
              <m:r>
                <w:rPr>
                  <w:rFonts w:ascii="Cambria Math" w:eastAsiaTheme="minorEastAsia" w:hAnsi="Cambria Math" w:cstheme="minorHAnsi"/>
                  <w:sz w:val="24"/>
                  <w:szCs w:val="24"/>
                </w:rPr>
                <m:t>k=0</m:t>
              </m:r>
            </m:sub>
            <m:sup>
              <m:r>
                <w:rPr>
                  <w:rFonts w:ascii="Cambria Math" w:eastAsiaTheme="minorEastAsia" w:hAnsi="Cambria Math" w:cstheme="minorHAnsi"/>
                  <w:sz w:val="24"/>
                  <w:szCs w:val="24"/>
                </w:rPr>
                <m:t>n</m:t>
              </m:r>
            </m:sup>
          </m:sSubSup>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X=k,Y=n-k</m:t>
              </m:r>
            </m:e>
          </m:d>
        </m:oMath>
      </m:oMathPara>
    </w:p>
    <w:p w14:paraId="2E5BAB10" w14:textId="77777777" w:rsidR="00723068" w:rsidRPr="00CD1AA3" w:rsidRDefault="00723068" w:rsidP="00723068">
      <w:pPr>
        <w:rPr>
          <w:rFonts w:eastAsiaTheme="minorEastAsia" w:cstheme="minorHAnsi"/>
          <w:sz w:val="24"/>
          <w:szCs w:val="24"/>
        </w:rPr>
      </w:pPr>
      <w:r w:rsidRPr="00CD1AA3">
        <w:rPr>
          <w:rFonts w:eastAsiaTheme="minorEastAsia" w:cstheme="minorHAnsi"/>
          <w:sz w:val="24"/>
          <w:szCs w:val="24"/>
        </w:rPr>
        <w:tab/>
      </w:r>
      <w:r w:rsidRPr="00CD1AA3">
        <w:rPr>
          <w:rFonts w:eastAsiaTheme="minorEastAsia" w:cstheme="minorHAnsi"/>
          <w:sz w:val="24"/>
          <w:szCs w:val="24"/>
        </w:rPr>
        <w:tab/>
      </w:r>
      <w:r w:rsidRPr="00CD1AA3">
        <w:rPr>
          <w:rFonts w:eastAsiaTheme="minorEastAsia" w:cstheme="minorHAnsi"/>
          <w:sz w:val="24"/>
          <w:szCs w:val="24"/>
        </w:rPr>
        <w:tab/>
      </w:r>
      <w:r w:rsidRPr="00CD1AA3">
        <w:rPr>
          <w:rFonts w:eastAsiaTheme="minorEastAsia" w:cstheme="minorHAnsi"/>
          <w:sz w:val="24"/>
          <w:szCs w:val="24"/>
        </w:rPr>
        <w:tab/>
      </w:r>
      <w:r w:rsidRPr="00CD1AA3">
        <w:rPr>
          <w:rFonts w:eastAsiaTheme="minorEastAsia" w:cstheme="minorHAnsi"/>
          <w:sz w:val="24"/>
          <w:szCs w:val="24"/>
        </w:rPr>
        <w:tab/>
      </w:r>
      <w:r w:rsidRPr="00CD1AA3">
        <w:rPr>
          <w:rFonts w:eastAsiaTheme="minorEastAsia" w:cstheme="minorHAnsi"/>
          <w:sz w:val="24"/>
          <w:szCs w:val="24"/>
        </w:rPr>
        <w:tab/>
        <w:t xml:space="preserve">Where </w:t>
      </w:r>
      <m:oMath>
        <m:r>
          <w:rPr>
            <w:rFonts w:ascii="Cambria Math" w:eastAsiaTheme="minorEastAsia" w:hAnsi="Cambria Math" w:cstheme="minorHAnsi"/>
            <w:sz w:val="24"/>
            <w:szCs w:val="24"/>
          </w:rPr>
          <m:t>n≥0</m:t>
        </m:r>
      </m:oMath>
    </w:p>
    <w:p w14:paraId="0DBE4135" w14:textId="77777777" w:rsidR="00723068" w:rsidRPr="00CD1AA3" w:rsidRDefault="00723068" w:rsidP="00723068">
      <w:pPr>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 xml:space="preserve">                            =</m:t>
          </m:r>
          <m:sSubSup>
            <m:sSubSupPr>
              <m:ctrlPr>
                <w:rPr>
                  <w:rFonts w:ascii="Cambria Math" w:eastAsiaTheme="minorEastAsia" w:hAnsi="Cambria Math" w:cstheme="minorHAnsi"/>
                  <w:i/>
                  <w:sz w:val="24"/>
                  <w:szCs w:val="24"/>
                </w:rPr>
              </m:ctrlPr>
            </m:sSubSupPr>
            <m:e>
              <m:r>
                <m:rPr>
                  <m:sty m:val="p"/>
                </m:rPr>
                <w:rPr>
                  <w:rFonts w:ascii="Cambria Math" w:eastAsiaTheme="minorEastAsia" w:hAnsi="Cambria Math" w:cstheme="minorHAnsi"/>
                  <w:sz w:val="24"/>
                  <w:szCs w:val="24"/>
                </w:rPr>
                <m:t>Σ</m:t>
              </m:r>
            </m:e>
            <m:sub>
              <m:r>
                <w:rPr>
                  <w:rFonts w:ascii="Cambria Math" w:eastAsiaTheme="minorEastAsia" w:hAnsi="Cambria Math" w:cstheme="minorHAnsi"/>
                  <w:sz w:val="24"/>
                  <w:szCs w:val="24"/>
                </w:rPr>
                <m:t>k=0</m:t>
              </m:r>
            </m:sub>
            <m:sup>
              <m:r>
                <w:rPr>
                  <w:rFonts w:ascii="Cambria Math" w:eastAsiaTheme="minorEastAsia" w:hAnsi="Cambria Math" w:cstheme="minorHAnsi"/>
                  <w:sz w:val="24"/>
                  <w:szCs w:val="24"/>
                </w:rPr>
                <m:t>n</m:t>
              </m:r>
            </m:sup>
          </m:sSubSup>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X=k)P(Y=n-k</m:t>
              </m:r>
            </m:e>
          </m:d>
        </m:oMath>
      </m:oMathPara>
    </w:p>
    <w:p w14:paraId="56D8512A" w14:textId="77777777" w:rsidR="00723068" w:rsidRPr="00CD1AA3" w:rsidRDefault="00723068" w:rsidP="00723068">
      <w:pPr>
        <w:jc w:val="both"/>
        <w:rPr>
          <w:rFonts w:eastAsiaTheme="minorEastAsia" w:cstheme="minorHAnsi"/>
          <w:sz w:val="24"/>
          <w:szCs w:val="24"/>
        </w:rPr>
      </w:pPr>
      <w:r w:rsidRPr="00CD1AA3">
        <w:rPr>
          <w:rFonts w:eastAsiaTheme="minorEastAsia" w:cstheme="minorHAnsi"/>
          <w:sz w:val="24"/>
          <w:szCs w:val="24"/>
        </w:rPr>
        <w:tab/>
      </w:r>
      <w:r w:rsidRPr="00CD1AA3">
        <w:rPr>
          <w:rFonts w:eastAsiaTheme="minorEastAsia" w:cstheme="minorHAnsi"/>
          <w:sz w:val="24"/>
          <w:szCs w:val="24"/>
        </w:rPr>
        <w:tab/>
      </w:r>
      <w:r w:rsidRPr="00CD1AA3">
        <w:rPr>
          <w:rFonts w:eastAsiaTheme="minorEastAsia" w:cstheme="minorHAnsi"/>
          <w:sz w:val="24"/>
          <w:szCs w:val="24"/>
        </w:rPr>
        <w:tab/>
      </w:r>
      <w:r w:rsidRPr="00CD1AA3">
        <w:rPr>
          <w:rFonts w:eastAsiaTheme="minorEastAsia" w:cstheme="minorHAnsi"/>
          <w:sz w:val="24"/>
          <w:szCs w:val="24"/>
        </w:rPr>
        <w:tab/>
      </w:r>
      <w:r w:rsidRPr="00CD1AA3">
        <w:rPr>
          <w:rFonts w:eastAsiaTheme="minorEastAsia" w:cstheme="minorHAnsi"/>
          <w:sz w:val="24"/>
          <w:szCs w:val="24"/>
        </w:rPr>
        <w:tab/>
      </w:r>
      <w:r w:rsidRPr="00CD1AA3">
        <w:rPr>
          <w:rFonts w:eastAsiaTheme="minorEastAsia" w:cstheme="minorHAnsi"/>
          <w:sz w:val="24"/>
          <w:szCs w:val="24"/>
        </w:rPr>
        <w:tab/>
        <w:t>X and Y are independent.</w:t>
      </w:r>
    </w:p>
    <w:p w14:paraId="43AE99F7" w14:textId="77777777" w:rsidR="00723068" w:rsidRPr="00CD1AA3" w:rsidRDefault="00723068" w:rsidP="00723068">
      <w:pPr>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 xml:space="preserve">                            =</m:t>
          </m:r>
          <m:sSubSup>
            <m:sSubSupPr>
              <m:ctrlPr>
                <w:rPr>
                  <w:rFonts w:ascii="Cambria Math" w:eastAsiaTheme="minorEastAsia" w:hAnsi="Cambria Math" w:cstheme="minorHAnsi"/>
                  <w:i/>
                  <w:sz w:val="24"/>
                  <w:szCs w:val="24"/>
                </w:rPr>
              </m:ctrlPr>
            </m:sSubSupPr>
            <m:e>
              <m:r>
                <m:rPr>
                  <m:sty m:val="p"/>
                </m:rPr>
                <w:rPr>
                  <w:rFonts w:ascii="Cambria Math" w:eastAsiaTheme="minorEastAsia" w:hAnsi="Cambria Math" w:cstheme="minorHAnsi"/>
                  <w:sz w:val="24"/>
                  <w:szCs w:val="24"/>
                </w:rPr>
                <m:t>Σ</m:t>
              </m:r>
            </m:e>
            <m:sub>
              <m:r>
                <w:rPr>
                  <w:rFonts w:ascii="Cambria Math" w:eastAsiaTheme="minorEastAsia" w:hAnsi="Cambria Math" w:cstheme="minorHAnsi"/>
                  <w:sz w:val="24"/>
                  <w:szCs w:val="24"/>
                </w:rPr>
                <m:t>k=0</m:t>
              </m:r>
            </m:sub>
            <m:sup>
              <m:r>
                <w:rPr>
                  <w:rFonts w:ascii="Cambria Math" w:eastAsiaTheme="minorEastAsia" w:hAnsi="Cambria Math" w:cstheme="minorHAnsi"/>
                  <w:sz w:val="24"/>
                  <w:szCs w:val="24"/>
                </w:rPr>
                <m:t>n</m:t>
              </m:r>
            </m:sup>
          </m:sSubSup>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μ</m:t>
                  </m:r>
                </m:e>
                <m:sup>
                  <m:r>
                    <w:rPr>
                      <w:rFonts w:ascii="Cambria Math" w:eastAsiaTheme="minorEastAsia" w:hAnsi="Cambria Math" w:cstheme="minorHAnsi"/>
                      <w:sz w:val="24"/>
                      <w:szCs w:val="24"/>
                    </w:rPr>
                    <m:t>k</m:t>
                  </m:r>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-μ</m:t>
                  </m:r>
                </m:sup>
              </m:sSup>
            </m:num>
            <m:den>
              <m:r>
                <w:rPr>
                  <w:rFonts w:ascii="Cambria Math" w:eastAsiaTheme="minorEastAsia" w:hAnsi="Cambria Math" w:cstheme="minorHAnsi"/>
                  <w:sz w:val="24"/>
                  <w:szCs w:val="24"/>
                </w:rPr>
                <m:t>k!</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ν</m:t>
                  </m:r>
                </m:e>
                <m:sup>
                  <m:r>
                    <w:rPr>
                      <w:rFonts w:ascii="Cambria Math" w:eastAsiaTheme="minorEastAsia" w:hAnsi="Cambria Math" w:cstheme="minorHAnsi"/>
                      <w:sz w:val="24"/>
                      <w:szCs w:val="24"/>
                    </w:rPr>
                    <m:t>n-k</m:t>
                  </m:r>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-ν</m:t>
                  </m:r>
                </m:sup>
              </m:sSup>
            </m:num>
            <m:den>
              <m:r>
                <w:rPr>
                  <w:rFonts w:ascii="Cambria Math" w:eastAsiaTheme="minorEastAsia" w:hAnsi="Cambria Math" w:cstheme="minorHAnsi"/>
                  <w:sz w:val="24"/>
                  <w:szCs w:val="24"/>
                </w:rPr>
                <m:t>(n-k)!</m:t>
              </m:r>
            </m:den>
          </m:f>
          <m:r>
            <w:rPr>
              <w:rFonts w:ascii="Cambria Math" w:eastAsiaTheme="minorEastAsia" w:hAnsi="Cambria Math" w:cstheme="minorHAnsi"/>
              <w:sz w:val="24"/>
              <w:szCs w:val="24"/>
            </w:rPr>
            <m:t>)</m:t>
          </m:r>
        </m:oMath>
      </m:oMathPara>
    </w:p>
    <w:p w14:paraId="1C556D2D" w14:textId="77777777" w:rsidR="00723068" w:rsidRPr="00CD1AA3" w:rsidRDefault="00723068" w:rsidP="00723068">
      <w:pPr>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 xml:space="preserve">                            =(</m:t>
          </m:r>
          <m:f>
            <m:fPr>
              <m:ctrlPr>
                <w:rPr>
                  <w:rFonts w:ascii="Cambria Math" w:eastAsiaTheme="minorEastAsia" w:hAnsi="Cambria Math" w:cstheme="minorHAnsi"/>
                  <w:i/>
                  <w:sz w:val="24"/>
                  <w:szCs w:val="24"/>
                </w:rPr>
              </m:ctrlPr>
            </m:fPr>
            <m:num>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μ+ν</m:t>
                      </m:r>
                    </m:e>
                  </m:d>
                </m:sup>
              </m:sSup>
            </m:num>
            <m:den>
              <m:r>
                <w:rPr>
                  <w:rFonts w:ascii="Cambria Math" w:eastAsiaTheme="minorEastAsia" w:hAnsi="Cambria Math" w:cstheme="minorHAnsi"/>
                  <w:sz w:val="24"/>
                  <w:szCs w:val="24"/>
                </w:rPr>
                <m:t>n!</m:t>
              </m:r>
            </m:den>
          </m:f>
          <m:r>
            <w:rPr>
              <w:rFonts w:ascii="Cambria Math" w:eastAsiaTheme="minorEastAsia" w:hAnsi="Cambria Math" w:cstheme="minorHAnsi"/>
              <w:sz w:val="24"/>
              <w:szCs w:val="24"/>
            </w:rPr>
            <m:t xml:space="preserve">) </m:t>
          </m:r>
          <m:sSubSup>
            <m:sSubSupPr>
              <m:ctrlPr>
                <w:rPr>
                  <w:rFonts w:ascii="Cambria Math" w:eastAsiaTheme="minorEastAsia" w:hAnsi="Cambria Math" w:cstheme="minorHAnsi"/>
                  <w:i/>
                  <w:sz w:val="24"/>
                  <w:szCs w:val="24"/>
                </w:rPr>
              </m:ctrlPr>
            </m:sSubSupPr>
            <m:e>
              <m:r>
                <m:rPr>
                  <m:sty m:val="p"/>
                </m:rPr>
                <w:rPr>
                  <w:rFonts w:ascii="Cambria Math" w:eastAsiaTheme="minorEastAsia" w:hAnsi="Cambria Math" w:cstheme="minorHAnsi"/>
                  <w:sz w:val="24"/>
                  <w:szCs w:val="24"/>
                </w:rPr>
                <m:t>Σ</m:t>
              </m:r>
            </m:e>
            <m:sub>
              <m:r>
                <w:rPr>
                  <w:rFonts w:ascii="Cambria Math" w:eastAsiaTheme="minorEastAsia" w:hAnsi="Cambria Math" w:cstheme="minorHAnsi"/>
                  <w:sz w:val="24"/>
                  <w:szCs w:val="24"/>
                </w:rPr>
                <m:t>k=0</m:t>
              </m:r>
            </m:sub>
            <m:sup>
              <m:r>
                <w:rPr>
                  <w:rFonts w:ascii="Cambria Math" w:eastAsiaTheme="minorEastAsia" w:hAnsi="Cambria Math" w:cstheme="minorHAnsi"/>
                  <w:sz w:val="24"/>
                  <w:szCs w:val="24"/>
                </w:rPr>
                <m:t>n</m:t>
              </m:r>
            </m:sup>
          </m:sSubSup>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num>
            <m:den>
              <m:r>
                <w:rPr>
                  <w:rFonts w:ascii="Cambria Math" w:eastAsiaTheme="minorEastAsia" w:hAnsi="Cambria Math" w:cstheme="minorHAnsi"/>
                  <w:sz w:val="24"/>
                  <w:szCs w:val="24"/>
                </w:rPr>
                <m:t>k!</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n-k</m:t>
                  </m:r>
                </m:e>
              </m:d>
              <m:r>
                <w:rPr>
                  <w:rFonts w:ascii="Cambria Math" w:eastAsiaTheme="minorEastAsia" w:hAnsi="Cambria Math" w:cstheme="minorHAnsi"/>
                  <w:sz w:val="24"/>
                  <w:szCs w:val="24"/>
                </w:rPr>
                <m:t>!</m:t>
              </m:r>
            </m:den>
          </m:f>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μ</m:t>
              </m:r>
            </m:e>
            <m:sup>
              <m:r>
                <w:rPr>
                  <w:rFonts w:ascii="Cambria Math" w:eastAsiaTheme="minorEastAsia" w:hAnsi="Cambria Math" w:cstheme="minorHAnsi"/>
                  <w:sz w:val="24"/>
                  <w:szCs w:val="24"/>
                </w:rPr>
                <m:t>k</m:t>
              </m:r>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ν</m:t>
              </m:r>
            </m:e>
            <m:sup>
              <m:r>
                <w:rPr>
                  <w:rFonts w:ascii="Cambria Math" w:eastAsiaTheme="minorEastAsia" w:hAnsi="Cambria Math" w:cstheme="minorHAnsi"/>
                  <w:sz w:val="24"/>
                  <w:szCs w:val="24"/>
                </w:rPr>
                <m:t>n-k</m:t>
              </m:r>
            </m:sup>
          </m:sSup>
        </m:oMath>
      </m:oMathPara>
    </w:p>
    <w:p w14:paraId="144A2606" w14:textId="77777777" w:rsidR="00723068" w:rsidRPr="00CD1AA3" w:rsidRDefault="00723068" w:rsidP="00723068">
      <w:pPr>
        <w:rPr>
          <w:rFonts w:eastAsiaTheme="minorEastAsia" w:cstheme="minorHAnsi"/>
          <w:sz w:val="24"/>
          <w:szCs w:val="24"/>
        </w:rPr>
      </w:pPr>
      <m:oMath>
        <m:r>
          <w:rPr>
            <w:rFonts w:ascii="Cambria Math" w:eastAsiaTheme="minorEastAsia" w:hAnsi="Cambria Math" w:cstheme="minorHAnsi"/>
            <w:sz w:val="24"/>
            <w:szCs w:val="24"/>
          </w:rPr>
          <m:t xml:space="preserve"> </m:t>
        </m:r>
        <m:sSubSup>
          <m:sSubSupPr>
            <m:ctrlPr>
              <w:rPr>
                <w:rFonts w:ascii="Cambria Math" w:eastAsiaTheme="minorEastAsia" w:hAnsi="Cambria Math" w:cstheme="minorHAnsi"/>
                <w:i/>
                <w:sz w:val="24"/>
                <w:szCs w:val="24"/>
              </w:rPr>
            </m:ctrlPr>
          </m:sSubSupPr>
          <m:e>
            <m:r>
              <m:rPr>
                <m:sty m:val="p"/>
              </m:rPr>
              <w:rPr>
                <w:rFonts w:ascii="Cambria Math" w:eastAsiaTheme="minorEastAsia" w:hAnsi="Cambria Math" w:cstheme="minorHAnsi"/>
                <w:sz w:val="24"/>
                <w:szCs w:val="24"/>
              </w:rPr>
              <m:t>Σ</m:t>
            </m:r>
          </m:e>
          <m:sub>
            <m:r>
              <w:rPr>
                <w:rFonts w:ascii="Cambria Math" w:eastAsiaTheme="minorEastAsia" w:hAnsi="Cambria Math" w:cstheme="minorHAnsi"/>
                <w:sz w:val="24"/>
                <w:szCs w:val="24"/>
              </w:rPr>
              <m:t>k=0</m:t>
            </m:r>
          </m:sub>
          <m:sup>
            <m:r>
              <w:rPr>
                <w:rFonts w:ascii="Cambria Math" w:eastAsiaTheme="minorEastAsia" w:hAnsi="Cambria Math" w:cstheme="minorHAnsi"/>
                <w:sz w:val="24"/>
                <w:szCs w:val="24"/>
              </w:rPr>
              <m:t>n</m:t>
            </m:r>
          </m:sup>
        </m:sSubSup>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num>
          <m:den>
            <m:r>
              <w:rPr>
                <w:rFonts w:ascii="Cambria Math" w:eastAsiaTheme="minorEastAsia" w:hAnsi="Cambria Math" w:cstheme="minorHAnsi"/>
                <w:sz w:val="24"/>
                <w:szCs w:val="24"/>
              </w:rPr>
              <m:t>k!</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n-k</m:t>
                </m:r>
              </m:e>
            </m:d>
            <m:r>
              <w:rPr>
                <w:rFonts w:ascii="Cambria Math" w:eastAsiaTheme="minorEastAsia" w:hAnsi="Cambria Math" w:cstheme="minorHAnsi"/>
                <w:sz w:val="24"/>
                <w:szCs w:val="24"/>
              </w:rPr>
              <m:t>!</m:t>
            </m:r>
          </m:den>
        </m:f>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μ</m:t>
            </m:r>
          </m:e>
          <m:sup>
            <m:r>
              <w:rPr>
                <w:rFonts w:ascii="Cambria Math" w:eastAsiaTheme="minorEastAsia" w:hAnsi="Cambria Math" w:cstheme="minorHAnsi"/>
                <w:sz w:val="24"/>
                <w:szCs w:val="24"/>
              </w:rPr>
              <m:t>k</m:t>
            </m:r>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ν</m:t>
            </m:r>
          </m:e>
          <m:sup>
            <m:r>
              <w:rPr>
                <w:rFonts w:ascii="Cambria Math" w:eastAsiaTheme="minorEastAsia" w:hAnsi="Cambria Math" w:cstheme="minorHAnsi"/>
                <w:sz w:val="24"/>
                <w:szCs w:val="24"/>
              </w:rPr>
              <m:t>n-k</m:t>
            </m:r>
          </m:sup>
        </m:sSup>
      </m:oMath>
      <w:r w:rsidRPr="00CD1AA3">
        <w:rPr>
          <w:rFonts w:eastAsiaTheme="minorEastAsia" w:cstheme="minorHAnsi"/>
          <w:sz w:val="24"/>
          <w:szCs w:val="24"/>
        </w:rPr>
        <w:t xml:space="preserve"> is the binomial expansion of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(μ+ν)</m:t>
            </m:r>
          </m:e>
          <m:sup>
            <m:r>
              <w:rPr>
                <w:rFonts w:ascii="Cambria Math" w:eastAsiaTheme="minorEastAsia" w:hAnsi="Cambria Math" w:cstheme="minorHAnsi"/>
                <w:sz w:val="24"/>
                <w:szCs w:val="24"/>
              </w:rPr>
              <m:t>n</m:t>
            </m:r>
          </m:sup>
        </m:sSup>
      </m:oMath>
    </w:p>
    <w:p w14:paraId="7BA18360" w14:textId="77777777" w:rsidR="00723068" w:rsidRPr="00CD1AA3" w:rsidRDefault="00723068" w:rsidP="00723068">
      <w:pPr>
        <w:rPr>
          <w:rFonts w:eastAsiaTheme="minorEastAsia" w:cstheme="minorHAnsi"/>
          <w:sz w:val="24"/>
          <w:szCs w:val="24"/>
        </w:rPr>
      </w:pPr>
      <m:oMathPara>
        <m:oMath>
          <m:r>
            <w:rPr>
              <w:rFonts w:ascii="Cambria Math" w:eastAsiaTheme="minorEastAsia" w:hAnsi="Cambria Math" w:cstheme="minorHAnsi"/>
              <w:sz w:val="24"/>
              <w:szCs w:val="24"/>
            </w:rPr>
            <m:t>∴ P</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X+Y=n</m:t>
              </m:r>
            </m:e>
          </m:d>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μ+ν</m:t>
                      </m:r>
                    </m:e>
                  </m:d>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(μ+ν)</m:t>
                  </m:r>
                </m:e>
                <m:sup>
                  <m:r>
                    <w:rPr>
                      <w:rFonts w:ascii="Cambria Math" w:eastAsiaTheme="minorEastAsia" w:hAnsi="Cambria Math" w:cstheme="minorHAnsi"/>
                      <w:sz w:val="24"/>
                      <w:szCs w:val="24"/>
                    </w:rPr>
                    <m:t>n</m:t>
                  </m:r>
                </m:sup>
              </m:sSup>
            </m:num>
            <m:den>
              <m:r>
                <w:rPr>
                  <w:rFonts w:ascii="Cambria Math" w:eastAsiaTheme="minorEastAsia" w:hAnsi="Cambria Math" w:cstheme="minorHAnsi"/>
                  <w:sz w:val="24"/>
                  <w:szCs w:val="24"/>
                </w:rPr>
                <m:t>n!</m:t>
              </m:r>
            </m:den>
          </m:f>
        </m:oMath>
      </m:oMathPara>
    </w:p>
    <w:p w14:paraId="7E39F9D9" w14:textId="1A7BA7EC" w:rsidR="00723068" w:rsidRDefault="00723068" w:rsidP="00723068">
      <w:pPr>
        <w:rPr>
          <w:rFonts w:eastAsiaTheme="minorEastAsia" w:cstheme="minorHAnsi"/>
          <w:sz w:val="24"/>
          <w:szCs w:val="24"/>
        </w:rPr>
      </w:pPr>
      <m:oMath>
        <m:r>
          <w:rPr>
            <w:rFonts w:ascii="Cambria Math" w:eastAsiaTheme="minorEastAsia" w:hAnsi="Cambria Math" w:cstheme="minorHAnsi"/>
            <w:sz w:val="24"/>
            <w:szCs w:val="24"/>
          </w:rPr>
          <m:t>∴</m:t>
        </m:r>
      </m:oMath>
      <w:r w:rsidRPr="00CD1AA3">
        <w:rPr>
          <w:rFonts w:eastAsiaTheme="minorEastAsia" w:cstheme="minorHAnsi"/>
          <w:sz w:val="24"/>
          <w:szCs w:val="24"/>
        </w:rPr>
        <w:t xml:space="preserve"> The sum X+Y has Poisson distribution with parameter </w:t>
      </w:r>
      <m:oMath>
        <m:r>
          <w:rPr>
            <w:rFonts w:ascii="Cambria Math" w:eastAsiaTheme="minorEastAsia" w:hAnsi="Cambria Math" w:cstheme="minorHAnsi"/>
            <w:sz w:val="24"/>
            <w:szCs w:val="24"/>
          </w:rPr>
          <m:t>μ+ν</m:t>
        </m:r>
      </m:oMath>
    </w:p>
    <w:p w14:paraId="14E5BC23" w14:textId="4C6F556B" w:rsidR="00FD212E" w:rsidRDefault="00FD212E" w:rsidP="00723068">
      <w:pPr>
        <w:rPr>
          <w:rFonts w:eastAsiaTheme="minorEastAsia" w:cstheme="minorHAnsi"/>
          <w:sz w:val="24"/>
          <w:szCs w:val="24"/>
        </w:rPr>
      </w:pPr>
    </w:p>
    <w:p w14:paraId="662CC761" w14:textId="642481CC" w:rsidR="00FD212E" w:rsidRDefault="00FD212E" w:rsidP="00723068">
      <w:pPr>
        <w:rPr>
          <w:rFonts w:eastAsiaTheme="minorEastAsia" w:cstheme="minorHAnsi"/>
          <w:sz w:val="24"/>
          <w:szCs w:val="24"/>
        </w:rPr>
      </w:pPr>
    </w:p>
    <w:p w14:paraId="67946A37" w14:textId="77777777" w:rsidR="00FD212E" w:rsidRPr="00CD1AA3" w:rsidRDefault="00FD212E" w:rsidP="00723068">
      <w:pPr>
        <w:rPr>
          <w:rFonts w:eastAsiaTheme="minorEastAsia" w:cstheme="minorHAnsi"/>
          <w:sz w:val="24"/>
          <w:szCs w:val="24"/>
        </w:rPr>
      </w:pPr>
    </w:p>
    <w:p w14:paraId="11330354" w14:textId="77777777" w:rsidR="00723068" w:rsidRPr="00CD1AA3" w:rsidRDefault="00723068" w:rsidP="00723068">
      <w:pPr>
        <w:rPr>
          <w:rFonts w:eastAsiaTheme="minorEastAsia" w:cstheme="minorHAnsi"/>
          <w:sz w:val="24"/>
          <w:szCs w:val="24"/>
        </w:rPr>
      </w:pPr>
      <w:r w:rsidRPr="00CD1AA3">
        <w:rPr>
          <w:rFonts w:eastAsiaTheme="minorEastAsia" w:cstheme="minorHAnsi"/>
          <w:sz w:val="24"/>
          <w:szCs w:val="24"/>
        </w:rPr>
        <w:t xml:space="preserve">4. </w:t>
      </w:r>
      <m:oMath>
        <m:r>
          <m:rPr>
            <m:sty m:val="p"/>
          </m:rPr>
          <w:rPr>
            <w:rFonts w:ascii="Cambria Math" w:eastAsiaTheme="minorEastAsia" w:hAnsi="Cambria Math" w:cstheme="minorHAnsi"/>
            <w:sz w:val="24"/>
            <w:szCs w:val="24"/>
          </w:rPr>
          <m:t>Γ</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m:t>
        </m:r>
        <m:nary>
          <m:naryPr>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0</m:t>
            </m:r>
          </m:sub>
          <m:sup>
            <m:r>
              <w:rPr>
                <w:rFonts w:ascii="Cambria Math" w:eastAsiaTheme="minorEastAsia" w:hAnsi="Cambria Math" w:cstheme="minorHAnsi"/>
                <w:sz w:val="24"/>
                <w:szCs w:val="24"/>
              </w:rPr>
              <m:t>∞</m:t>
            </m:r>
          </m:sup>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t-1</m:t>
                </m:r>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-x</m:t>
                </m:r>
              </m:sup>
            </m:sSup>
          </m:e>
        </m:nary>
        <m:r>
          <w:rPr>
            <w:rFonts w:ascii="Cambria Math" w:eastAsiaTheme="minorEastAsia" w:hAnsi="Cambria Math" w:cstheme="minorHAnsi"/>
            <w:sz w:val="24"/>
            <w:szCs w:val="24"/>
          </w:rPr>
          <m:t>dx</m:t>
        </m:r>
      </m:oMath>
    </w:p>
    <w:p w14:paraId="6D136CFA" w14:textId="77777777" w:rsidR="00723068" w:rsidRPr="00CD1AA3" w:rsidRDefault="00723068" w:rsidP="00723068">
      <w:pPr>
        <w:rPr>
          <w:rFonts w:eastAsiaTheme="minorEastAsia" w:cstheme="minorHAnsi"/>
          <w:sz w:val="24"/>
          <w:szCs w:val="24"/>
        </w:rPr>
      </w:pPr>
      <m:oMathPara>
        <m:oMathParaPr>
          <m:jc m:val="left"/>
        </m:oMathParaPr>
        <m:oMath>
          <m:r>
            <m:rPr>
              <m:sty m:val="p"/>
            </m:rPr>
            <w:rPr>
              <w:rFonts w:ascii="Cambria Math" w:eastAsiaTheme="minorEastAsia" w:hAnsi="Cambria Math" w:cstheme="minorHAnsi"/>
              <w:sz w:val="24"/>
              <w:szCs w:val="24"/>
            </w:rPr>
            <m:t>Γ</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e>
          </m:d>
          <m:r>
            <w:rPr>
              <w:rFonts w:ascii="Cambria Math" w:eastAsiaTheme="minorEastAsia" w:hAnsi="Cambria Math" w:cstheme="minorHAnsi"/>
              <w:sz w:val="24"/>
              <w:szCs w:val="24"/>
            </w:rPr>
            <m:t>=</m:t>
          </m:r>
          <m:nary>
            <m:naryPr>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0</m:t>
              </m:r>
            </m:sub>
            <m:sup>
              <m:r>
                <w:rPr>
                  <w:rFonts w:ascii="Cambria Math" w:eastAsiaTheme="minorEastAsia" w:hAnsi="Cambria Math" w:cstheme="minorHAnsi"/>
                  <w:sz w:val="24"/>
                  <w:szCs w:val="24"/>
                </w:rPr>
                <m:t>∞</m:t>
              </m:r>
            </m:sup>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0</m:t>
                  </m:r>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-x</m:t>
                  </m:r>
                </m:sup>
              </m:sSup>
            </m:e>
          </m:nary>
          <m:r>
            <w:rPr>
              <w:rFonts w:ascii="Cambria Math" w:eastAsiaTheme="minorEastAsia" w:hAnsi="Cambria Math" w:cstheme="minorHAnsi"/>
              <w:sz w:val="24"/>
              <w:szCs w:val="24"/>
            </w:rPr>
            <m:t>dx</m:t>
          </m:r>
        </m:oMath>
      </m:oMathPara>
    </w:p>
    <w:p w14:paraId="1D48AD41" w14:textId="77777777" w:rsidR="00723068" w:rsidRPr="00CD1AA3" w:rsidRDefault="00723068" w:rsidP="00723068">
      <w:pPr>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 xml:space="preserve">          =-</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-x</m:t>
              </m:r>
            </m:sup>
          </m:sSup>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0</m:t>
              </m:r>
            </m:sub>
            <m:sup>
              <m:r>
                <w:rPr>
                  <w:rFonts w:ascii="Cambria Math" w:eastAsiaTheme="minorEastAsia" w:hAnsi="Cambria Math" w:cstheme="minorHAnsi"/>
                  <w:sz w:val="24"/>
                  <w:szCs w:val="24"/>
                </w:rPr>
                <m:t>∞</m:t>
              </m:r>
            </m:sup>
          </m:sSubSup>
        </m:oMath>
      </m:oMathPara>
    </w:p>
    <w:p w14:paraId="082B68F7" w14:textId="77777777" w:rsidR="00723068" w:rsidRPr="00CD1AA3" w:rsidRDefault="00723068" w:rsidP="00723068">
      <w:pPr>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 xml:space="preserve">          =-(0-1)</m:t>
          </m:r>
        </m:oMath>
      </m:oMathPara>
    </w:p>
    <w:p w14:paraId="046670C0" w14:textId="77777777" w:rsidR="00723068" w:rsidRPr="00CD1AA3" w:rsidRDefault="00723068" w:rsidP="00723068">
      <w:pPr>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 xml:space="preserve">          =1</m:t>
          </m:r>
        </m:oMath>
      </m:oMathPara>
    </w:p>
    <w:p w14:paraId="69001EE2" w14:textId="77777777" w:rsidR="00723068" w:rsidRPr="00CD1AA3" w:rsidRDefault="00723068" w:rsidP="00723068">
      <w:pPr>
        <w:rPr>
          <w:rFonts w:eastAsiaTheme="minorEastAsia" w:cstheme="minorHAnsi"/>
          <w:sz w:val="24"/>
          <w:szCs w:val="24"/>
        </w:rPr>
      </w:pPr>
      <m:oMathPara>
        <m:oMathParaPr>
          <m:jc m:val="left"/>
        </m:oMathParaPr>
        <m:oMath>
          <m:r>
            <m:rPr>
              <m:sty m:val="p"/>
            </m:rPr>
            <w:rPr>
              <w:rFonts w:ascii="Cambria Math" w:eastAsiaTheme="minorEastAsia" w:hAnsi="Cambria Math" w:cstheme="minorHAnsi"/>
              <w:sz w:val="24"/>
              <w:szCs w:val="24"/>
            </w:rPr>
            <m:t>Γ</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n</m:t>
              </m:r>
            </m:e>
          </m:d>
          <m:r>
            <w:rPr>
              <w:rFonts w:ascii="Cambria Math" w:eastAsiaTheme="minorEastAsia" w:hAnsi="Cambria Math" w:cstheme="minorHAnsi"/>
              <w:sz w:val="24"/>
              <w:szCs w:val="24"/>
            </w:rPr>
            <m:t>=</m:t>
          </m:r>
          <m:nary>
            <m:naryPr>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0</m:t>
              </m:r>
            </m:sub>
            <m:sup>
              <m:r>
                <w:rPr>
                  <w:rFonts w:ascii="Cambria Math" w:eastAsiaTheme="minorEastAsia" w:hAnsi="Cambria Math" w:cstheme="minorHAnsi"/>
                  <w:sz w:val="24"/>
                  <w:szCs w:val="24"/>
                </w:rPr>
                <m:t>∞</m:t>
              </m:r>
            </m:sup>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n-1</m:t>
                  </m:r>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-x</m:t>
                  </m:r>
                </m:sup>
              </m:sSup>
            </m:e>
          </m:nary>
          <m:r>
            <w:rPr>
              <w:rFonts w:ascii="Cambria Math" w:eastAsiaTheme="minorEastAsia" w:hAnsi="Cambria Math" w:cstheme="minorHAnsi"/>
              <w:sz w:val="24"/>
              <w:szCs w:val="24"/>
            </w:rPr>
            <m:t>dx</m:t>
          </m:r>
        </m:oMath>
      </m:oMathPara>
    </w:p>
    <w:p w14:paraId="44ADB997" w14:textId="77777777" w:rsidR="00723068" w:rsidRPr="00CD1AA3" w:rsidRDefault="00723068" w:rsidP="00723068">
      <w:pPr>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 xml:space="preserve">           =</m:t>
          </m:r>
          <m:nary>
            <m:naryPr>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0</m:t>
              </m:r>
            </m:sub>
            <m:sup>
              <m:r>
                <w:rPr>
                  <w:rFonts w:ascii="Cambria Math" w:eastAsiaTheme="minorEastAsia" w:hAnsi="Cambria Math" w:cstheme="minorHAnsi"/>
                  <w:sz w:val="24"/>
                  <w:szCs w:val="24"/>
                </w:rPr>
                <m:t>∞</m:t>
              </m:r>
            </m:sup>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n-1</m:t>
                  </m:r>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-x</m:t>
                  </m:r>
                </m:sup>
              </m:sSup>
            </m:e>
          </m:nary>
          <m:r>
            <w:rPr>
              <w:rFonts w:ascii="Cambria Math" w:eastAsiaTheme="minorEastAsia" w:hAnsi="Cambria Math" w:cstheme="minorHAnsi"/>
              <w:sz w:val="24"/>
              <w:szCs w:val="24"/>
            </w:rPr>
            <m:t>dx</m:t>
          </m:r>
        </m:oMath>
      </m:oMathPara>
    </w:p>
    <w:p w14:paraId="57B5A880" w14:textId="77777777" w:rsidR="00723068" w:rsidRPr="00CD1AA3" w:rsidRDefault="00723068" w:rsidP="00723068">
      <w:pPr>
        <w:ind w:left="2160" w:firstLine="720"/>
        <w:rPr>
          <w:rFonts w:eastAsiaTheme="minorEastAsia" w:cstheme="minorHAnsi"/>
          <w:sz w:val="24"/>
          <w:szCs w:val="24"/>
        </w:rPr>
      </w:pPr>
      <w:r w:rsidRPr="00CD1AA3">
        <w:rPr>
          <w:rFonts w:eastAsiaTheme="minorEastAsia" w:cstheme="minorHAnsi"/>
          <w:sz w:val="24"/>
          <w:szCs w:val="24"/>
        </w:rPr>
        <w:t>Using integration by parts we get,</w:t>
      </w:r>
    </w:p>
    <w:p w14:paraId="6F0E1DC0" w14:textId="77777777" w:rsidR="00723068" w:rsidRPr="00CD1AA3" w:rsidRDefault="00723068" w:rsidP="00723068">
      <w:pPr>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 xml:space="preserve">           =-</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n-1</m:t>
              </m:r>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-x</m:t>
              </m:r>
            </m:sup>
          </m:sSup>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0</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+(n-1)</m:t>
          </m:r>
          <m:nary>
            <m:naryPr>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0</m:t>
              </m:r>
            </m:sub>
            <m:sup>
              <m:r>
                <w:rPr>
                  <w:rFonts w:ascii="Cambria Math" w:eastAsiaTheme="minorEastAsia" w:hAnsi="Cambria Math" w:cstheme="minorHAnsi"/>
                  <w:sz w:val="24"/>
                  <w:szCs w:val="24"/>
                </w:rPr>
                <m:t>∞</m:t>
              </m:r>
            </m:sup>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n-2</m:t>
                  </m:r>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-x</m:t>
                  </m:r>
                </m:sup>
              </m:sSup>
            </m:e>
          </m:nary>
          <m:r>
            <w:rPr>
              <w:rFonts w:ascii="Cambria Math" w:eastAsiaTheme="minorEastAsia" w:hAnsi="Cambria Math" w:cstheme="minorHAnsi"/>
              <w:sz w:val="24"/>
              <w:szCs w:val="24"/>
            </w:rPr>
            <m:t>dx</m:t>
          </m:r>
        </m:oMath>
      </m:oMathPara>
    </w:p>
    <w:p w14:paraId="0B983422" w14:textId="77777777" w:rsidR="00723068" w:rsidRPr="00CD1AA3" w:rsidRDefault="00723068" w:rsidP="00723068">
      <w:pPr>
        <w:ind w:left="2160" w:firstLine="720"/>
        <w:rPr>
          <w:rFonts w:eastAsiaTheme="minorEastAsia" w:cstheme="minorHAnsi"/>
          <w:sz w:val="24"/>
          <w:szCs w:val="24"/>
        </w:rPr>
      </w:pPr>
      <w:r w:rsidRPr="00CD1AA3">
        <w:rPr>
          <w:rFonts w:eastAsiaTheme="minorEastAsia" w:cstheme="minorHAnsi"/>
          <w:sz w:val="24"/>
          <w:szCs w:val="24"/>
        </w:rPr>
        <w:t>Boundary terms at x=0 and x=</w:t>
      </w:r>
      <m:oMath>
        <m:r>
          <w:rPr>
            <w:rFonts w:ascii="Cambria Math" w:eastAsiaTheme="minorEastAsia" w:hAnsi="Cambria Math" w:cstheme="minorHAnsi"/>
            <w:sz w:val="24"/>
            <w:szCs w:val="24"/>
          </w:rPr>
          <m:t>∞</m:t>
        </m:r>
      </m:oMath>
      <w:r w:rsidRPr="00CD1AA3">
        <w:rPr>
          <w:rFonts w:eastAsiaTheme="minorEastAsia" w:cstheme="minorHAnsi"/>
          <w:sz w:val="24"/>
          <w:szCs w:val="24"/>
        </w:rPr>
        <w:t xml:space="preserve"> are zero,</w:t>
      </w:r>
    </w:p>
    <w:p w14:paraId="6914A6AF" w14:textId="77777777" w:rsidR="00723068" w:rsidRPr="00CD1AA3" w:rsidRDefault="00723068" w:rsidP="00723068">
      <w:pPr>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 xml:space="preserve">            =(n-1)</m:t>
          </m:r>
          <m:nary>
            <m:naryPr>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0</m:t>
              </m:r>
            </m:sub>
            <m:sup>
              <m:r>
                <w:rPr>
                  <w:rFonts w:ascii="Cambria Math" w:eastAsiaTheme="minorEastAsia" w:hAnsi="Cambria Math" w:cstheme="minorHAnsi"/>
                  <w:sz w:val="24"/>
                  <w:szCs w:val="24"/>
                </w:rPr>
                <m:t>∞</m:t>
              </m:r>
            </m:sup>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n-2</m:t>
                  </m:r>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-x</m:t>
                  </m:r>
                </m:sup>
              </m:sSup>
            </m:e>
          </m:nary>
          <m:r>
            <w:rPr>
              <w:rFonts w:ascii="Cambria Math" w:eastAsiaTheme="minorEastAsia" w:hAnsi="Cambria Math" w:cstheme="minorHAnsi"/>
              <w:sz w:val="24"/>
              <w:szCs w:val="24"/>
            </w:rPr>
            <m:t>dx</m:t>
          </m:r>
        </m:oMath>
      </m:oMathPara>
    </w:p>
    <w:p w14:paraId="584B7977" w14:textId="77777777" w:rsidR="00723068" w:rsidRPr="00CD1AA3" w:rsidRDefault="00723068" w:rsidP="00723068">
      <w:pPr>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 xml:space="preserve">             =(n-1)</m:t>
          </m:r>
          <m:r>
            <m:rPr>
              <m:sty m:val="p"/>
            </m:rPr>
            <w:rPr>
              <w:rFonts w:ascii="Cambria Math" w:eastAsiaTheme="minorEastAsia" w:hAnsi="Cambria Math" w:cstheme="minorHAnsi"/>
              <w:sz w:val="24"/>
              <w:szCs w:val="24"/>
            </w:rPr>
            <m:t>Γ</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n-1</m:t>
              </m:r>
            </m:e>
          </m:d>
        </m:oMath>
      </m:oMathPara>
    </w:p>
    <w:p w14:paraId="627FA7AA" w14:textId="77777777" w:rsidR="00723068" w:rsidRPr="00CD1AA3" w:rsidRDefault="00723068" w:rsidP="00723068">
      <w:pPr>
        <w:rPr>
          <w:rFonts w:eastAsiaTheme="minorEastAsia" w:cstheme="minorHAnsi"/>
          <w:sz w:val="24"/>
          <w:szCs w:val="24"/>
        </w:rPr>
      </w:pPr>
      <w:r w:rsidRPr="00CD1AA3">
        <w:rPr>
          <w:rFonts w:eastAsiaTheme="minorEastAsia" w:cstheme="minorHAnsi"/>
          <w:sz w:val="24"/>
          <w:szCs w:val="24"/>
        </w:rPr>
        <w:t xml:space="preserve">Using the same procedure we find that </w:t>
      </w:r>
      <m:oMath>
        <m:r>
          <m:rPr>
            <m:sty m:val="p"/>
          </m:rPr>
          <w:rPr>
            <w:rFonts w:ascii="Cambria Math" w:eastAsiaTheme="minorEastAsia" w:hAnsi="Cambria Math" w:cstheme="minorHAnsi"/>
            <w:sz w:val="24"/>
            <w:szCs w:val="24"/>
          </w:rPr>
          <m:t>Γ</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n-1</m:t>
            </m:r>
          </m:e>
        </m:d>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n-2</m:t>
            </m:r>
          </m:e>
        </m:d>
        <m:r>
          <m:rPr>
            <m:sty m:val="p"/>
          </m:rPr>
          <w:rPr>
            <w:rFonts w:ascii="Cambria Math" w:eastAsiaTheme="minorEastAsia" w:hAnsi="Cambria Math" w:cstheme="minorHAnsi"/>
            <w:sz w:val="24"/>
            <w:szCs w:val="24"/>
          </w:rPr>
          <m:t>Γ</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n-2</m:t>
            </m:r>
          </m:e>
        </m:d>
      </m:oMath>
    </w:p>
    <w:p w14:paraId="56501201" w14:textId="77777777" w:rsidR="00723068" w:rsidRPr="00CD1AA3" w:rsidRDefault="00723068" w:rsidP="00723068">
      <w:pPr>
        <w:ind w:firstLine="72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 xml:space="preserve"> Γ</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n</m:t>
              </m:r>
            </m:e>
          </m:d>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n-1</m:t>
              </m:r>
            </m:e>
          </m:d>
          <m:r>
            <w:rPr>
              <w:rFonts w:ascii="Cambria Math" w:eastAsiaTheme="minorEastAsia" w:hAnsi="Cambria Math" w:cstheme="minorHAnsi"/>
              <w:sz w:val="24"/>
              <w:szCs w:val="24"/>
            </w:rPr>
            <m:t>(n-2)</m:t>
          </m:r>
          <m:r>
            <m:rPr>
              <m:sty m:val="p"/>
            </m:rPr>
            <w:rPr>
              <w:rFonts w:ascii="Cambria Math" w:eastAsiaTheme="minorEastAsia" w:hAnsi="Cambria Math" w:cstheme="minorHAnsi"/>
              <w:sz w:val="24"/>
              <w:szCs w:val="24"/>
            </w:rPr>
            <m:t xml:space="preserve"> Γ</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n-2</m:t>
              </m:r>
            </m:e>
          </m:d>
        </m:oMath>
      </m:oMathPara>
    </w:p>
    <w:p w14:paraId="58CF83C2" w14:textId="77777777" w:rsidR="00723068" w:rsidRPr="00CD1AA3" w:rsidRDefault="00723068" w:rsidP="00723068">
      <w:pPr>
        <w:rPr>
          <w:rFonts w:eastAsiaTheme="minorEastAsia" w:cstheme="minorHAnsi"/>
          <w:sz w:val="24"/>
          <w:szCs w:val="24"/>
        </w:rPr>
      </w:pPr>
      <m:oMathPara>
        <m:oMathParaPr>
          <m:jc m:val="left"/>
        </m:oMathParaPr>
        <m:oMath>
          <m:r>
            <m:rPr>
              <m:sty m:val="p"/>
            </m:rPr>
            <w:rPr>
              <w:rFonts w:ascii="Cambria Math" w:eastAsiaTheme="minorEastAsia" w:hAnsi="Cambria Math" w:cstheme="minorHAnsi"/>
              <w:sz w:val="24"/>
              <w:szCs w:val="24"/>
            </w:rPr>
            <m:t>Γ</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n-2</m:t>
              </m:r>
            </m:e>
          </m:d>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n-3</m:t>
              </m:r>
            </m:e>
          </m:d>
          <m:r>
            <m:rPr>
              <m:sty m:val="p"/>
            </m:rPr>
            <w:rPr>
              <w:rFonts w:ascii="Cambria Math" w:eastAsiaTheme="minorEastAsia" w:hAnsi="Cambria Math" w:cstheme="minorHAnsi"/>
              <w:sz w:val="24"/>
              <w:szCs w:val="24"/>
            </w:rPr>
            <m:t>Γ</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n-3</m:t>
              </m:r>
            </m:e>
          </m:d>
        </m:oMath>
      </m:oMathPara>
    </w:p>
    <w:p w14:paraId="2BFE89B0" w14:textId="77777777" w:rsidR="00723068" w:rsidRPr="00CD1AA3" w:rsidRDefault="00723068" w:rsidP="00723068">
      <w:pPr>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 xml:space="preserve"> Γ</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n</m:t>
              </m:r>
            </m:e>
          </m:d>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n-1</m:t>
              </m:r>
            </m:e>
          </m:d>
          <m:r>
            <w:rPr>
              <w:rFonts w:ascii="Cambria Math" w:eastAsiaTheme="minorEastAsia" w:hAnsi="Cambria Math" w:cstheme="minorHAnsi"/>
              <w:sz w:val="24"/>
              <w:szCs w:val="24"/>
            </w:rPr>
            <m:t>(n-2)</m:t>
          </m:r>
          <m:r>
            <m:rPr>
              <m:sty m:val="p"/>
            </m:rPr>
            <w:rPr>
              <w:rFonts w:ascii="Cambria Math" w:eastAsiaTheme="minorEastAsia" w:hAnsi="Cambria Math" w:cstheme="minorHAnsi"/>
              <w:sz w:val="24"/>
              <w:szCs w:val="24"/>
            </w:rPr>
            <m:t xml:space="preserve"> (n-3)Γ</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n-3</m:t>
              </m:r>
            </m:e>
          </m:d>
        </m:oMath>
      </m:oMathPara>
    </w:p>
    <w:p w14:paraId="5EF4E11A" w14:textId="77777777" w:rsidR="00723068" w:rsidRPr="00CD1AA3" w:rsidRDefault="00723068" w:rsidP="00723068">
      <w:pPr>
        <w:rPr>
          <w:rFonts w:eastAsiaTheme="minorEastAsia" w:cstheme="minorHAnsi"/>
          <w:sz w:val="24"/>
          <w:szCs w:val="24"/>
        </w:rPr>
      </w:pPr>
      <w:r w:rsidRPr="00CD1AA3">
        <w:rPr>
          <w:rFonts w:eastAsiaTheme="minorEastAsia" w:cstheme="minorHAnsi"/>
          <w:sz w:val="24"/>
          <w:szCs w:val="24"/>
        </w:rPr>
        <w:t xml:space="preserve">In </w:t>
      </w:r>
      <w:proofErr w:type="gramStart"/>
      <w:r w:rsidRPr="00CD1AA3">
        <w:rPr>
          <w:rFonts w:eastAsiaTheme="minorEastAsia" w:cstheme="minorHAnsi"/>
          <w:sz w:val="24"/>
          <w:szCs w:val="24"/>
        </w:rPr>
        <w:t>general</w:t>
      </w:r>
      <w:proofErr w:type="gramEnd"/>
      <w:r w:rsidRPr="00CD1AA3">
        <w:rPr>
          <w:rFonts w:eastAsiaTheme="minorEastAsia" w:cstheme="minorHAnsi"/>
          <w:sz w:val="24"/>
          <w:szCs w:val="24"/>
        </w:rPr>
        <w:t xml:space="preserve"> </w:t>
      </w:r>
      <m:oMath>
        <m:r>
          <m:rPr>
            <m:sty m:val="p"/>
          </m:rPr>
          <w:rPr>
            <w:rFonts w:ascii="Cambria Math" w:eastAsiaTheme="minorEastAsia" w:hAnsi="Cambria Math" w:cstheme="minorHAnsi"/>
            <w:sz w:val="24"/>
            <w:szCs w:val="24"/>
          </w:rPr>
          <m:t>Γ</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n</m:t>
            </m:r>
          </m:e>
        </m:d>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n-1</m:t>
            </m:r>
          </m:e>
        </m:d>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n-2</m:t>
            </m:r>
          </m:e>
        </m:d>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n-3</m:t>
            </m:r>
          </m:e>
        </m:d>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Γ</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e>
        </m:d>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n-1</m:t>
            </m:r>
          </m:e>
        </m:d>
        <m:r>
          <w:rPr>
            <w:rFonts w:ascii="Cambria Math" w:eastAsiaTheme="minorEastAsia" w:hAnsi="Cambria Math" w:cstheme="minorHAnsi"/>
            <w:sz w:val="24"/>
            <w:szCs w:val="24"/>
          </w:rPr>
          <m:t>!</m:t>
        </m:r>
      </m:oMath>
    </w:p>
    <w:p w14:paraId="736C9D2D" w14:textId="77777777" w:rsidR="00723068" w:rsidRPr="00CD1AA3" w:rsidRDefault="00723068" w:rsidP="00723068">
      <w:pPr>
        <w:rPr>
          <w:rFonts w:eastAsiaTheme="minorEastAsia" w:cstheme="minorHAnsi"/>
          <w:sz w:val="24"/>
          <w:szCs w:val="24"/>
        </w:rPr>
      </w:pPr>
    </w:p>
    <w:p w14:paraId="28D6B56B" w14:textId="77777777" w:rsidR="00723068" w:rsidRPr="00CD1AA3" w:rsidRDefault="00723068" w:rsidP="00723068">
      <w:pPr>
        <w:rPr>
          <w:rFonts w:eastAsiaTheme="minorEastAsia" w:cstheme="minorHAnsi"/>
          <w:sz w:val="24"/>
          <w:szCs w:val="24"/>
        </w:rPr>
      </w:pPr>
    </w:p>
    <w:p w14:paraId="4FFA9D44" w14:textId="77777777" w:rsidR="00723068" w:rsidRPr="00CD1AA3" w:rsidRDefault="00723068" w:rsidP="00723068">
      <w:pPr>
        <w:rPr>
          <w:rFonts w:eastAsiaTheme="minorEastAsia" w:cstheme="minorHAnsi"/>
          <w:sz w:val="24"/>
          <w:szCs w:val="24"/>
        </w:rPr>
      </w:pPr>
    </w:p>
    <w:p w14:paraId="5C7019E9" w14:textId="77777777" w:rsidR="00723068" w:rsidRPr="00CD1AA3" w:rsidRDefault="00723068" w:rsidP="00723068">
      <w:pPr>
        <w:rPr>
          <w:rFonts w:eastAsiaTheme="minorEastAsia" w:cstheme="minorHAnsi"/>
          <w:sz w:val="24"/>
          <w:szCs w:val="24"/>
        </w:rPr>
      </w:pPr>
    </w:p>
    <w:p w14:paraId="539EE22D" w14:textId="77777777" w:rsidR="00723068" w:rsidRPr="00CD1AA3" w:rsidRDefault="00723068" w:rsidP="00723068">
      <w:pPr>
        <w:rPr>
          <w:rFonts w:eastAsiaTheme="minorEastAsia" w:cstheme="minorHAnsi"/>
          <w:sz w:val="24"/>
          <w:szCs w:val="24"/>
        </w:rPr>
      </w:pPr>
    </w:p>
    <w:p w14:paraId="1157ACB8" w14:textId="77777777" w:rsidR="00723068" w:rsidRPr="00CD1AA3" w:rsidRDefault="00723068" w:rsidP="00723068">
      <w:pPr>
        <w:rPr>
          <w:rFonts w:eastAsiaTheme="minorEastAsia" w:cstheme="minorHAnsi"/>
          <w:sz w:val="24"/>
          <w:szCs w:val="24"/>
        </w:rPr>
      </w:pPr>
    </w:p>
    <w:p w14:paraId="6B89D68C" w14:textId="77777777" w:rsidR="00723068" w:rsidRPr="00CD1AA3" w:rsidRDefault="00723068" w:rsidP="00723068">
      <w:pPr>
        <w:rPr>
          <w:rFonts w:eastAsiaTheme="minorEastAsia" w:cstheme="minorHAnsi"/>
          <w:sz w:val="24"/>
          <w:szCs w:val="24"/>
        </w:rPr>
      </w:pPr>
    </w:p>
    <w:p w14:paraId="21F8B28C" w14:textId="77777777" w:rsidR="00723068" w:rsidRPr="00CD1AA3" w:rsidRDefault="00723068" w:rsidP="00723068">
      <w:pPr>
        <w:rPr>
          <w:rFonts w:eastAsiaTheme="minorEastAsia" w:cstheme="minorHAnsi"/>
          <w:noProof/>
          <w:sz w:val="24"/>
          <w:szCs w:val="24"/>
        </w:rPr>
      </w:pPr>
      <w:r w:rsidRPr="00CD1AA3">
        <w:rPr>
          <w:rFonts w:eastAsiaTheme="minorEastAsia" w:cstheme="minorHAnsi"/>
          <w:sz w:val="24"/>
          <w:szCs w:val="24"/>
        </w:rPr>
        <w:t>5. The plot below shows the frequency distribution of counts when the average counts per interval is 1.5.</w:t>
      </w:r>
    </w:p>
    <w:p w14:paraId="5CE657BC" w14:textId="77777777" w:rsidR="00723068" w:rsidRDefault="00723068" w:rsidP="00723068">
      <w:pPr>
        <w:jc w:val="center"/>
        <w:rPr>
          <w:rFonts w:ascii="Arial" w:eastAsiaTheme="minorEastAsia" w:hAnsi="Arial" w:cs="Arial"/>
          <w:sz w:val="24"/>
          <w:szCs w:val="24"/>
        </w:rPr>
      </w:pPr>
      <w:r w:rsidRPr="00235FE3">
        <w:rPr>
          <w:rFonts w:ascii="Arial" w:hAnsi="Arial" w:cs="Arial"/>
          <w:noProof/>
          <w:color w:val="000000" w:themeColor="text1"/>
          <w:sz w:val="24"/>
          <w:szCs w:val="24"/>
          <w:shd w:val="clear" w:color="auto" w:fill="FFFFFF"/>
        </w:rPr>
        <mc:AlternateContent>
          <mc:Choice Requires="wps">
            <w:drawing>
              <wp:anchor distT="45720" distB="45720" distL="114300" distR="114300" simplePos="0" relativeHeight="251692032" behindDoc="0" locked="0" layoutInCell="1" allowOverlap="1" wp14:anchorId="4FA74F46" wp14:editId="60991FD9">
                <wp:simplePos x="0" y="0"/>
                <wp:positionH relativeFrom="margin">
                  <wp:align>center</wp:align>
                </wp:positionH>
                <wp:positionV relativeFrom="paragraph">
                  <wp:posOffset>2787015</wp:posOffset>
                </wp:positionV>
                <wp:extent cx="2676525" cy="666750"/>
                <wp:effectExtent l="0" t="0" r="28575" b="1905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666750"/>
                        </a:xfrm>
                        <a:prstGeom prst="rect">
                          <a:avLst/>
                        </a:prstGeom>
                        <a:solidFill>
                          <a:srgbClr val="FFFFFF"/>
                        </a:solidFill>
                        <a:ln w="9525">
                          <a:solidFill>
                            <a:sysClr val="window" lastClr="FFFFFF"/>
                          </a:solidFill>
                          <a:miter lim="800000"/>
                          <a:headEnd/>
                          <a:tailEnd/>
                        </a:ln>
                      </wps:spPr>
                      <wps:txbx>
                        <w:txbxContent>
                          <w:p w14:paraId="6FF6612A" w14:textId="77777777" w:rsidR="00723068" w:rsidRPr="00CD1AA3" w:rsidRDefault="00723068" w:rsidP="00723068">
                            <w:pPr>
                              <w:jc w:val="center"/>
                              <w:rPr>
                                <w:rFonts w:eastAsiaTheme="minorEastAsia" w:cstheme="minorHAnsi"/>
                                <w:noProof/>
                                <w:color w:val="7F7F7F" w:themeColor="text1" w:themeTint="80"/>
                                <w:sz w:val="24"/>
                                <w:szCs w:val="24"/>
                              </w:rPr>
                            </w:pPr>
                            <w:r w:rsidRPr="00CD1AA3">
                              <w:rPr>
                                <w:rFonts w:cstheme="minorHAnsi"/>
                                <w:color w:val="7F7F7F" w:themeColor="text1" w:themeTint="80"/>
                                <w:sz w:val="24"/>
                                <w:szCs w:val="24"/>
                              </w:rPr>
                              <w:t>Fig2: The</w:t>
                            </w:r>
                            <w:r w:rsidRPr="00CD1AA3">
                              <w:rPr>
                                <w:rFonts w:eastAsiaTheme="minorEastAsia" w:cstheme="minorHAnsi"/>
                                <w:color w:val="7F7F7F" w:themeColor="text1" w:themeTint="80"/>
                                <w:sz w:val="24"/>
                                <w:szCs w:val="24"/>
                              </w:rPr>
                              <w:t xml:space="preserve"> frequency distribution of the number of counts when the average counts per interval is 1.5.</w:t>
                            </w:r>
                          </w:p>
                          <w:p w14:paraId="59FA756D" w14:textId="77777777" w:rsidR="00723068" w:rsidRPr="00B54413" w:rsidRDefault="00723068" w:rsidP="00723068">
                            <w:pPr>
                              <w:jc w:val="center"/>
                              <w:rPr>
                                <w:b/>
                                <w:bCs/>
                                <w:color w:val="7F7F7F" w:themeColor="text1" w:themeTint="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74F46" id="_x0000_s1042" type="#_x0000_t202" style="position:absolute;left:0;text-align:left;margin-left:0;margin-top:219.45pt;width:210.75pt;height:52.5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" strokecolor="window">
                <v:textbox>
                  <w:txbxContent>
                    <w:p w14:paraId="6FF6612A" w14:textId="77777777" w:rsidR="00723068" w:rsidRPr="00CD1AA3" w:rsidRDefault="00723068" w:rsidP="00723068">
                      <w:pPr>
                        <w:jc w:val="center"/>
                        <w:rPr>
                          <w:rFonts w:eastAsiaTheme="minorEastAsia" w:cstheme="minorHAnsi"/>
                          <w:noProof/>
                          <w:color w:val="7F7F7F" w:themeColor="text1" w:themeTint="80"/>
                          <w:sz w:val="24"/>
                          <w:szCs w:val="24"/>
                        </w:rPr>
                      </w:pPr>
                      <w:r w:rsidRPr="00CD1AA3">
                        <w:rPr>
                          <w:rFonts w:cstheme="minorHAnsi"/>
                          <w:color w:val="7F7F7F" w:themeColor="text1" w:themeTint="80"/>
                          <w:sz w:val="24"/>
                          <w:szCs w:val="24"/>
                        </w:rPr>
                        <w:t>Fig2: The</w:t>
                      </w:r>
                      <w:r w:rsidRPr="00CD1AA3">
                        <w:rPr>
                          <w:rFonts w:eastAsiaTheme="minorEastAsia" w:cstheme="minorHAnsi"/>
                          <w:color w:val="7F7F7F" w:themeColor="text1" w:themeTint="80"/>
                          <w:sz w:val="24"/>
                          <w:szCs w:val="24"/>
                        </w:rPr>
                        <w:t xml:space="preserve"> frequency distribution of the number of counts when the average counts per interval is 1.5.</w:t>
                      </w:r>
                    </w:p>
                    <w:p w14:paraId="59FA756D" w14:textId="77777777" w:rsidR="00723068" w:rsidRPr="00B54413" w:rsidRDefault="00723068" w:rsidP="00723068">
                      <w:pPr>
                        <w:jc w:val="center"/>
                        <w:rPr>
                          <w:b/>
                          <w:bCs/>
                          <w:color w:val="7F7F7F" w:themeColor="text1" w:themeTint="80"/>
                        </w:rPr>
                      </w:pPr>
                    </w:p>
                  </w:txbxContent>
                </v:textbox>
                <w10:wrap type="square" anchorx="margin"/>
              </v:shape>
            </w:pict>
          </mc:Fallback>
        </mc:AlternateContent>
      </w:r>
      <w:r>
        <w:rPr>
          <w:rFonts w:ascii="Arial" w:eastAsiaTheme="minorEastAsia" w:hAnsi="Arial" w:cs="Arial"/>
          <w:noProof/>
          <w:sz w:val="24"/>
          <w:szCs w:val="24"/>
        </w:rPr>
        <w:drawing>
          <wp:inline distT="0" distB="0" distL="0" distR="0" wp14:anchorId="6D67A57D" wp14:editId="3C44AE90">
            <wp:extent cx="3638550" cy="2699569"/>
            <wp:effectExtent l="0" t="0" r="0" b="571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44386" cy="2703899"/>
                    </a:xfrm>
                    <a:prstGeom prst="rect">
                      <a:avLst/>
                    </a:prstGeom>
                    <a:noFill/>
                    <a:ln>
                      <a:noFill/>
                    </a:ln>
                  </pic:spPr>
                </pic:pic>
              </a:graphicData>
            </a:graphic>
          </wp:inline>
        </w:drawing>
      </w:r>
    </w:p>
    <w:p w14:paraId="0BC0ADF4" w14:textId="77777777" w:rsidR="00723068" w:rsidRDefault="00723068" w:rsidP="00723068">
      <w:pPr>
        <w:jc w:val="center"/>
        <w:rPr>
          <w:rFonts w:ascii="Arial" w:eastAsiaTheme="minorEastAsia" w:hAnsi="Arial" w:cs="Arial"/>
          <w:sz w:val="24"/>
          <w:szCs w:val="24"/>
        </w:rPr>
      </w:pPr>
    </w:p>
    <w:p w14:paraId="79DE1745" w14:textId="77777777" w:rsidR="00723068" w:rsidRDefault="00723068" w:rsidP="00723068">
      <w:pPr>
        <w:rPr>
          <w:rFonts w:ascii="Arial" w:eastAsiaTheme="minorEastAsia" w:hAnsi="Arial" w:cs="Arial"/>
          <w:sz w:val="24"/>
          <w:szCs w:val="24"/>
        </w:rPr>
      </w:pPr>
    </w:p>
    <w:p w14:paraId="582FA3A8" w14:textId="77777777" w:rsidR="00723068" w:rsidRPr="00CD1AA3" w:rsidRDefault="00723068" w:rsidP="00723068">
      <w:pPr>
        <w:rPr>
          <w:rFonts w:eastAsiaTheme="minorEastAsia" w:cstheme="minorHAnsi"/>
          <w:sz w:val="24"/>
          <w:szCs w:val="24"/>
        </w:rPr>
      </w:pPr>
    </w:p>
    <w:p w14:paraId="36A64BF5" w14:textId="77777777" w:rsidR="00723068" w:rsidRPr="00CD1AA3" w:rsidRDefault="00723068" w:rsidP="00723068">
      <w:pPr>
        <w:rPr>
          <w:rFonts w:eastAsiaTheme="minorEastAsia" w:cstheme="minorHAnsi"/>
          <w:sz w:val="24"/>
          <w:szCs w:val="24"/>
        </w:rPr>
      </w:pPr>
      <w:r w:rsidRPr="00CD1AA3">
        <w:rPr>
          <w:rFonts w:eastAsiaTheme="minorEastAsia" w:cstheme="minorHAnsi"/>
          <w:sz w:val="24"/>
          <w:szCs w:val="24"/>
        </w:rPr>
        <w:t xml:space="preserve">6. The plot below shows the frequency distribution of the number of counts when the mean counting rate of a certain detector of random events is 2.1 counts. </w:t>
      </w:r>
    </w:p>
    <w:p w14:paraId="24BCCD5F" w14:textId="77777777" w:rsidR="00723068" w:rsidRDefault="00723068" w:rsidP="00723068">
      <w:pPr>
        <w:jc w:val="center"/>
        <w:rPr>
          <w:rFonts w:ascii="Arial" w:eastAsiaTheme="minorEastAsia" w:hAnsi="Arial" w:cs="Arial"/>
          <w:sz w:val="24"/>
          <w:szCs w:val="24"/>
        </w:rPr>
      </w:pPr>
      <w:r w:rsidRPr="00235FE3">
        <w:rPr>
          <w:rFonts w:ascii="Arial" w:hAnsi="Arial" w:cs="Arial"/>
          <w:noProof/>
          <w:color w:val="000000" w:themeColor="text1"/>
          <w:sz w:val="24"/>
          <w:szCs w:val="24"/>
          <w:shd w:val="clear" w:color="auto" w:fill="FFFFFF"/>
        </w:rPr>
        <mc:AlternateContent>
          <mc:Choice Requires="wps">
            <w:drawing>
              <wp:anchor distT="45720" distB="45720" distL="114300" distR="114300" simplePos="0" relativeHeight="251693056" behindDoc="0" locked="0" layoutInCell="1" allowOverlap="1" wp14:anchorId="31E9916C" wp14:editId="687C9E2B">
                <wp:simplePos x="0" y="0"/>
                <wp:positionH relativeFrom="margin">
                  <wp:align>center</wp:align>
                </wp:positionH>
                <wp:positionV relativeFrom="paragraph">
                  <wp:posOffset>2681605</wp:posOffset>
                </wp:positionV>
                <wp:extent cx="2676525" cy="704850"/>
                <wp:effectExtent l="0" t="0" r="28575" b="1905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704850"/>
                        </a:xfrm>
                        <a:prstGeom prst="rect">
                          <a:avLst/>
                        </a:prstGeom>
                        <a:solidFill>
                          <a:srgbClr val="FFFFFF"/>
                        </a:solidFill>
                        <a:ln w="9525">
                          <a:solidFill>
                            <a:sysClr val="window" lastClr="FFFFFF"/>
                          </a:solidFill>
                          <a:miter lim="800000"/>
                          <a:headEnd/>
                          <a:tailEnd/>
                        </a:ln>
                      </wps:spPr>
                      <wps:txbx>
                        <w:txbxContent>
                          <w:p w14:paraId="26789F2B" w14:textId="77777777" w:rsidR="00723068" w:rsidRPr="00CD1AA3" w:rsidRDefault="00723068" w:rsidP="00723068">
                            <w:pPr>
                              <w:jc w:val="center"/>
                              <w:rPr>
                                <w:rFonts w:eastAsiaTheme="minorEastAsia" w:cstheme="minorHAnsi"/>
                                <w:noProof/>
                                <w:color w:val="7F7F7F" w:themeColor="text1" w:themeTint="80"/>
                                <w:sz w:val="24"/>
                                <w:szCs w:val="24"/>
                              </w:rPr>
                            </w:pPr>
                            <w:r w:rsidRPr="00CD1AA3">
                              <w:rPr>
                                <w:rFonts w:cstheme="minorHAnsi"/>
                                <w:color w:val="7F7F7F" w:themeColor="text1" w:themeTint="80"/>
                                <w:sz w:val="24"/>
                                <w:szCs w:val="24"/>
                              </w:rPr>
                              <w:t>Fig2: The</w:t>
                            </w:r>
                            <w:r w:rsidRPr="00CD1AA3">
                              <w:rPr>
                                <w:rFonts w:eastAsiaTheme="minorEastAsia" w:cstheme="minorHAnsi"/>
                                <w:color w:val="7F7F7F" w:themeColor="text1" w:themeTint="80"/>
                                <w:sz w:val="24"/>
                                <w:szCs w:val="24"/>
                              </w:rPr>
                              <w:t xml:space="preserve"> frequency distribution of the number of counts when the average counts per interval is 1.5.</w:t>
                            </w:r>
                          </w:p>
                          <w:p w14:paraId="7C7EEC4A" w14:textId="77777777" w:rsidR="00723068" w:rsidRPr="00B54413" w:rsidRDefault="00723068" w:rsidP="00723068">
                            <w:pPr>
                              <w:jc w:val="center"/>
                              <w:rPr>
                                <w:b/>
                                <w:bCs/>
                                <w:color w:val="7F7F7F" w:themeColor="text1" w:themeTint="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9916C" id="_x0000_s1043" type="#_x0000_t202" style="position:absolute;left:0;text-align:left;margin-left:0;margin-top:211.15pt;width:210.75pt;height:55.5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" strokecolor="window">
                <v:textbox>
                  <w:txbxContent>
                    <w:p w14:paraId="26789F2B" w14:textId="77777777" w:rsidR="00723068" w:rsidRPr="00CD1AA3" w:rsidRDefault="00723068" w:rsidP="00723068">
                      <w:pPr>
                        <w:jc w:val="center"/>
                        <w:rPr>
                          <w:rFonts w:eastAsiaTheme="minorEastAsia" w:cstheme="minorHAnsi"/>
                          <w:noProof/>
                          <w:color w:val="7F7F7F" w:themeColor="text1" w:themeTint="80"/>
                          <w:sz w:val="24"/>
                          <w:szCs w:val="24"/>
                        </w:rPr>
                      </w:pPr>
                      <w:r w:rsidRPr="00CD1AA3">
                        <w:rPr>
                          <w:rFonts w:cstheme="minorHAnsi"/>
                          <w:color w:val="7F7F7F" w:themeColor="text1" w:themeTint="80"/>
                          <w:sz w:val="24"/>
                          <w:szCs w:val="24"/>
                        </w:rPr>
                        <w:t>Fig2: The</w:t>
                      </w:r>
                      <w:r w:rsidRPr="00CD1AA3">
                        <w:rPr>
                          <w:rFonts w:eastAsiaTheme="minorEastAsia" w:cstheme="minorHAnsi"/>
                          <w:color w:val="7F7F7F" w:themeColor="text1" w:themeTint="80"/>
                          <w:sz w:val="24"/>
                          <w:szCs w:val="24"/>
                        </w:rPr>
                        <w:t xml:space="preserve"> frequency distribution of the number of counts when the average counts per interval is 1.5.</w:t>
                      </w:r>
                    </w:p>
                    <w:p w14:paraId="7C7EEC4A" w14:textId="77777777" w:rsidR="00723068" w:rsidRPr="00B54413" w:rsidRDefault="00723068" w:rsidP="00723068">
                      <w:pPr>
                        <w:jc w:val="center"/>
                        <w:rPr>
                          <w:b/>
                          <w:bCs/>
                          <w:color w:val="7F7F7F" w:themeColor="text1" w:themeTint="80"/>
                        </w:rPr>
                      </w:pPr>
                    </w:p>
                  </w:txbxContent>
                </v:textbox>
                <w10:wrap type="square" anchorx="margin"/>
              </v:shape>
            </w:pict>
          </mc:Fallback>
        </mc:AlternateContent>
      </w:r>
      <w:r>
        <w:rPr>
          <w:rFonts w:ascii="Arial" w:eastAsiaTheme="minorEastAsia" w:hAnsi="Arial" w:cs="Arial"/>
          <w:noProof/>
          <w:sz w:val="24"/>
          <w:szCs w:val="24"/>
        </w:rPr>
        <w:drawing>
          <wp:inline distT="0" distB="0" distL="0" distR="0" wp14:anchorId="0FCCD1D5" wp14:editId="3F9A95AC">
            <wp:extent cx="3346449" cy="2609850"/>
            <wp:effectExtent l="0" t="0" r="698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5229" cy="2616697"/>
                    </a:xfrm>
                    <a:prstGeom prst="rect">
                      <a:avLst/>
                    </a:prstGeom>
                    <a:noFill/>
                    <a:ln>
                      <a:noFill/>
                    </a:ln>
                  </pic:spPr>
                </pic:pic>
              </a:graphicData>
            </a:graphic>
          </wp:inline>
        </w:drawing>
      </w:r>
    </w:p>
    <w:p w14:paraId="7A1F8768" w14:textId="77777777" w:rsidR="00723068" w:rsidRDefault="00723068" w:rsidP="00723068">
      <w:pPr>
        <w:rPr>
          <w:rFonts w:ascii="Arial" w:eastAsiaTheme="minorEastAsia" w:hAnsi="Arial" w:cs="Arial"/>
          <w:sz w:val="24"/>
          <w:szCs w:val="24"/>
        </w:rPr>
      </w:pPr>
    </w:p>
    <w:p w14:paraId="269A8F14" w14:textId="5EE9C873" w:rsidR="00723068" w:rsidRDefault="00723068" w:rsidP="00723068">
      <w:pPr>
        <w:rPr>
          <w:rFonts w:ascii="Arial" w:eastAsiaTheme="minorEastAsia" w:hAnsi="Arial" w:cs="Arial"/>
          <w:sz w:val="24"/>
          <w:szCs w:val="24"/>
        </w:rPr>
      </w:pPr>
    </w:p>
    <w:p w14:paraId="49BBD96A" w14:textId="77777777" w:rsidR="00FD212E" w:rsidRDefault="00FD212E" w:rsidP="00723068">
      <w:pPr>
        <w:rPr>
          <w:rFonts w:ascii="Arial" w:eastAsiaTheme="minorEastAsia" w:hAnsi="Arial" w:cs="Arial"/>
          <w:sz w:val="24"/>
          <w:szCs w:val="24"/>
        </w:rPr>
      </w:pPr>
    </w:p>
    <w:p w14:paraId="126FB421" w14:textId="77777777" w:rsidR="00723068" w:rsidRPr="00FD212E" w:rsidRDefault="00723068" w:rsidP="00723068">
      <w:pPr>
        <w:rPr>
          <w:rFonts w:eastAsiaTheme="minorEastAsia" w:cstheme="minorHAnsi"/>
          <w:sz w:val="24"/>
          <w:szCs w:val="24"/>
        </w:rPr>
      </w:pPr>
      <m:oMathPara>
        <m:oMathParaPr>
          <m:jc m:val="center"/>
        </m:oMathParaP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x;μ</m:t>
              </m:r>
            </m:e>
          </m:d>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μ</m:t>
                  </m:r>
                </m:e>
                <m:sup>
                  <m:r>
                    <w:rPr>
                      <w:rFonts w:ascii="Cambria Math" w:eastAsiaTheme="minorEastAsia" w:hAnsi="Cambria Math" w:cstheme="minorHAnsi"/>
                      <w:sz w:val="24"/>
                      <w:szCs w:val="24"/>
                    </w:rPr>
                    <m:t>x</m:t>
                  </m:r>
                </m:sup>
              </m:sSup>
            </m:num>
            <m:den>
              <m:r>
                <w:rPr>
                  <w:rFonts w:ascii="Cambria Math" w:eastAsiaTheme="minorEastAsia" w:hAnsi="Cambria Math" w:cstheme="minorHAnsi"/>
                  <w:sz w:val="24"/>
                  <w:szCs w:val="24"/>
                </w:rPr>
                <m:t>x!</m:t>
              </m:r>
            </m:den>
          </m:f>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-μ</m:t>
              </m:r>
            </m:sup>
          </m:sSup>
        </m:oMath>
      </m:oMathPara>
    </w:p>
    <w:p w14:paraId="625E22DD" w14:textId="77777777" w:rsidR="00723068" w:rsidRPr="00CD1AA3" w:rsidRDefault="00723068" w:rsidP="00723068">
      <w:pPr>
        <w:rPr>
          <w:rFonts w:eastAsiaTheme="minorEastAsia" w:cstheme="minorHAnsi"/>
          <w:sz w:val="24"/>
          <w:szCs w:val="24"/>
        </w:rPr>
      </w:pPr>
      <w:r w:rsidRPr="00CD1AA3">
        <w:rPr>
          <w:rFonts w:eastAsiaTheme="minorEastAsia" w:cstheme="minorHAnsi"/>
          <w:sz w:val="24"/>
          <w:szCs w:val="24"/>
        </w:rPr>
        <w:t>The probability of obtaining zero counts in a one-second counting interval where the meant counting rate of a certain detector of random events is 2.1 counts per second is.</w:t>
      </w:r>
    </w:p>
    <w:p w14:paraId="506C600F" w14:textId="77777777" w:rsidR="00723068" w:rsidRPr="00CD1AA3" w:rsidRDefault="00723068" w:rsidP="00723068">
      <w:pPr>
        <w:rPr>
          <w:rFonts w:eastAsiaTheme="minorEastAsia" w:cstheme="minorHAnsi"/>
          <w:sz w:val="24"/>
          <w:szCs w:val="24"/>
        </w:rPr>
      </w:pPr>
      <m:oMathPara>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0;2.1</m:t>
              </m:r>
            </m:e>
          </m:d>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2.1</m:t>
                  </m:r>
                </m:e>
                <m:sup>
                  <m:r>
                    <w:rPr>
                      <w:rFonts w:ascii="Cambria Math" w:eastAsiaTheme="minorEastAsia" w:hAnsi="Cambria Math" w:cstheme="minorHAnsi"/>
                      <w:sz w:val="24"/>
                      <w:szCs w:val="24"/>
                    </w:rPr>
                    <m:t>0</m:t>
                  </m:r>
                </m:sup>
              </m:sSup>
            </m:num>
            <m:den>
              <m:r>
                <w:rPr>
                  <w:rFonts w:ascii="Cambria Math" w:eastAsiaTheme="minorEastAsia" w:hAnsi="Cambria Math" w:cstheme="minorHAnsi"/>
                  <w:sz w:val="24"/>
                  <w:szCs w:val="24"/>
                </w:rPr>
                <m:t>0!</m:t>
              </m:r>
            </m:den>
          </m:f>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-2.1</m:t>
              </m:r>
            </m:sup>
          </m:sSup>
          <m:r>
            <w:rPr>
              <w:rFonts w:ascii="Cambria Math" w:eastAsiaTheme="minorEastAsia" w:hAnsi="Cambria Math" w:cstheme="minorHAnsi"/>
              <w:sz w:val="24"/>
              <w:szCs w:val="24"/>
            </w:rPr>
            <m:t>=1.22</m:t>
          </m:r>
        </m:oMath>
      </m:oMathPara>
    </w:p>
    <w:p w14:paraId="68AE0F3D" w14:textId="77777777" w:rsidR="00723068" w:rsidRPr="00CD1AA3" w:rsidRDefault="00723068" w:rsidP="00723068">
      <w:pPr>
        <w:autoSpaceDE w:val="0"/>
        <w:autoSpaceDN w:val="0"/>
        <w:adjustRightInd w:val="0"/>
        <w:spacing w:after="0" w:line="240" w:lineRule="auto"/>
        <w:rPr>
          <w:rFonts w:eastAsiaTheme="minorEastAsia" w:cstheme="minorHAnsi"/>
          <w:sz w:val="24"/>
          <w:szCs w:val="24"/>
        </w:rPr>
      </w:pPr>
      <w:r w:rsidRPr="00CD1AA3">
        <w:rPr>
          <w:rFonts w:eastAsiaTheme="minorEastAsia" w:cstheme="minorHAnsi"/>
          <w:sz w:val="24"/>
          <w:szCs w:val="24"/>
        </w:rPr>
        <w:t xml:space="preserve">From Fig2 above, we see that the most </w:t>
      </w:r>
      <w:r w:rsidRPr="00CD1AA3">
        <w:rPr>
          <w:rFonts w:cstheme="minorHAnsi"/>
          <w:sz w:val="24"/>
          <w:szCs w:val="24"/>
        </w:rPr>
        <w:t xml:space="preserve">likely interval between successive pulses is </w:t>
      </w:r>
    </w:p>
    <w:p w14:paraId="788B97A9" w14:textId="77777777" w:rsidR="00723068" w:rsidRPr="00CD1AA3" w:rsidRDefault="00723068" w:rsidP="00723068">
      <w:pPr>
        <w:autoSpaceDE w:val="0"/>
        <w:autoSpaceDN w:val="0"/>
        <w:adjustRightInd w:val="0"/>
        <w:spacing w:after="0" w:line="240" w:lineRule="auto"/>
        <w:rPr>
          <w:rFonts w:cstheme="minorHAnsi"/>
          <w:sz w:val="24"/>
          <w:szCs w:val="24"/>
        </w:rPr>
      </w:pPr>
      <m:oMathPara>
        <m:oMath>
          <m:r>
            <w:rPr>
              <w:rFonts w:ascii="Cambria Math" w:hAnsi="Cambria Math" w:cstheme="minorHAnsi"/>
              <w:sz w:val="24"/>
              <w:szCs w:val="24"/>
            </w:rPr>
            <m:t>1≤counts≤3</m:t>
          </m:r>
        </m:oMath>
      </m:oMathPara>
    </w:p>
    <w:p w14:paraId="1E461BF1" w14:textId="77777777" w:rsidR="00723068" w:rsidRPr="00CD1AA3" w:rsidRDefault="00723068" w:rsidP="00723068">
      <w:pPr>
        <w:autoSpaceDE w:val="0"/>
        <w:autoSpaceDN w:val="0"/>
        <w:adjustRightInd w:val="0"/>
        <w:spacing w:after="0" w:line="240" w:lineRule="auto"/>
        <w:rPr>
          <w:rFonts w:cstheme="minorHAnsi"/>
          <w:sz w:val="24"/>
          <w:szCs w:val="24"/>
        </w:rPr>
      </w:pPr>
    </w:p>
    <w:p w14:paraId="02AAB59C" w14:textId="77777777" w:rsidR="00723068" w:rsidRPr="00CD1AA3" w:rsidRDefault="00723068" w:rsidP="00723068">
      <w:pPr>
        <w:rPr>
          <w:rFonts w:eastAsiaTheme="minorEastAsia" w:cstheme="minorHAnsi"/>
          <w:sz w:val="24"/>
          <w:szCs w:val="24"/>
        </w:rPr>
      </w:pPr>
      <w:r w:rsidRPr="00CD1AA3">
        <w:rPr>
          <w:rFonts w:eastAsiaTheme="minorEastAsia" w:cstheme="minorHAnsi"/>
          <w:sz w:val="24"/>
          <w:szCs w:val="24"/>
        </w:rPr>
        <w:t>7. In this question we assume that the company used 20000 people for the drug test. The trial group consists of 10000 people and the control group also consists of 10000 people. We are given that in the control group, 3 people get sick and 2 people get sick in the trial group.</w:t>
      </w:r>
    </w:p>
    <w:p w14:paraId="6A05D8F7" w14:textId="77777777" w:rsidR="00723068" w:rsidRPr="00CD1AA3" w:rsidRDefault="00723068" w:rsidP="00723068">
      <w:pPr>
        <w:rPr>
          <w:rFonts w:eastAsiaTheme="minorEastAsia" w:cstheme="minorHAnsi"/>
          <w:b/>
          <w:bCs/>
          <w:sz w:val="24"/>
          <w:szCs w:val="24"/>
        </w:rPr>
      </w:pPr>
    </w:p>
    <w:p w14:paraId="7D617DE1" w14:textId="77777777" w:rsidR="00723068" w:rsidRPr="00CD1AA3" w:rsidRDefault="00723068" w:rsidP="00723068">
      <w:pPr>
        <w:rPr>
          <w:rFonts w:eastAsiaTheme="minorEastAsia" w:cstheme="minorHAnsi"/>
          <w:sz w:val="24"/>
          <w:szCs w:val="24"/>
        </w:rPr>
      </w:pPr>
      <w:r w:rsidRPr="00CD1AA3">
        <w:rPr>
          <w:rFonts w:eastAsiaTheme="minorEastAsia" w:cstheme="minorHAnsi"/>
          <w:sz w:val="24"/>
          <w:szCs w:val="24"/>
        </w:rPr>
        <w:t xml:space="preserve">On average 3 out 10000 people in the control group get sick, therefore we let </w:t>
      </w:r>
      <m:oMath>
        <m:r>
          <w:rPr>
            <w:rFonts w:ascii="Cambria Math" w:eastAsiaTheme="minorEastAsia" w:hAnsi="Cambria Math" w:cstheme="minorHAnsi"/>
            <w:sz w:val="24"/>
            <w:szCs w:val="24"/>
          </w:rPr>
          <m:t>μ=</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3</m:t>
            </m:r>
          </m:num>
          <m:den>
            <m:r>
              <w:rPr>
                <w:rFonts w:ascii="Cambria Math" w:eastAsiaTheme="minorEastAsia" w:hAnsi="Cambria Math" w:cstheme="minorHAnsi"/>
                <w:sz w:val="24"/>
                <w:szCs w:val="24"/>
              </w:rPr>
              <m:t>1000</m:t>
            </m:r>
          </m:den>
        </m:f>
        <m:r>
          <w:rPr>
            <w:rFonts w:ascii="Cambria Math" w:eastAsiaTheme="minorEastAsia" w:hAnsi="Cambria Math" w:cstheme="minorHAnsi"/>
            <w:sz w:val="24"/>
            <w:szCs w:val="24"/>
          </w:rPr>
          <m:t xml:space="preserve"> </m:t>
        </m:r>
      </m:oMath>
      <w:r w:rsidRPr="00CD1AA3">
        <w:rPr>
          <w:rFonts w:eastAsiaTheme="minorEastAsia" w:cstheme="minorHAnsi"/>
          <w:sz w:val="24"/>
          <w:szCs w:val="24"/>
        </w:rPr>
        <w:t>.</w:t>
      </w:r>
    </w:p>
    <w:p w14:paraId="20272524" w14:textId="77777777" w:rsidR="00723068" w:rsidRPr="00CD1AA3" w:rsidRDefault="00723068" w:rsidP="00723068">
      <w:pPr>
        <w:rPr>
          <w:rFonts w:eastAsiaTheme="minorEastAsia" w:cstheme="minorHAnsi"/>
          <w:sz w:val="24"/>
          <w:szCs w:val="24"/>
        </w:rPr>
      </w:pPr>
      <w:r w:rsidRPr="00CD1AA3">
        <w:rPr>
          <w:rFonts w:eastAsiaTheme="minorEastAsia" w:cstheme="minorHAnsi"/>
          <w:sz w:val="24"/>
          <w:szCs w:val="24"/>
        </w:rPr>
        <w:t xml:space="preserve">2 out of 10000 people in the trial group get sick, so we let </w:t>
      </w:r>
      <m:oMath>
        <m:r>
          <w:rPr>
            <w:rFonts w:ascii="Cambria Math" w:eastAsiaTheme="minorEastAsia" w:hAnsi="Cambria Math" w:cstheme="minorHAnsi"/>
            <w:sz w:val="24"/>
            <w:szCs w:val="24"/>
          </w:rPr>
          <m:t>ν=</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m:t>
            </m:r>
          </m:num>
          <m:den>
            <m:r>
              <w:rPr>
                <w:rFonts w:ascii="Cambria Math" w:eastAsiaTheme="minorEastAsia" w:hAnsi="Cambria Math" w:cstheme="minorHAnsi"/>
                <w:sz w:val="24"/>
                <w:szCs w:val="24"/>
              </w:rPr>
              <m:t>10000</m:t>
            </m:r>
          </m:den>
        </m:f>
      </m:oMath>
    </w:p>
    <w:p w14:paraId="18C8880F" w14:textId="77777777" w:rsidR="00723068" w:rsidRPr="00CD1AA3" w:rsidRDefault="00723068" w:rsidP="00723068">
      <w:pPr>
        <w:rPr>
          <w:rFonts w:eastAsiaTheme="minorEastAsia" w:cstheme="minorHAnsi"/>
          <w:sz w:val="24"/>
          <w:szCs w:val="24"/>
        </w:rPr>
      </w:pPr>
      <w:r w:rsidRPr="00CD1AA3">
        <w:rPr>
          <w:rFonts w:eastAsiaTheme="minorEastAsia" w:cstheme="minorHAnsi"/>
          <w:sz w:val="24"/>
          <w:szCs w:val="24"/>
        </w:rPr>
        <w:t>The probability that fewer than four people (this is the probability that either, 1, 2 or 3 people) would get sick in the trial group is,</w:t>
      </w:r>
    </w:p>
    <w:p w14:paraId="601860D8" w14:textId="77777777" w:rsidR="00723068" w:rsidRPr="00CD1AA3" w:rsidRDefault="00723068" w:rsidP="00723068">
      <w:pPr>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ν</m:t>
              </m:r>
            </m:e>
          </m:d>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-2×</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-4</m:t>
                  </m:r>
                </m:sup>
              </m:sSup>
            </m:sup>
          </m:sSup>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2×</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-4</m:t>
                          </m:r>
                        </m:sup>
                      </m:sSup>
                    </m:e>
                  </m:d>
                </m:e>
                <m:sup>
                  <m:r>
                    <w:rPr>
                      <w:rFonts w:ascii="Cambria Math" w:eastAsiaTheme="minorEastAsia" w:hAnsi="Cambria Math" w:cstheme="minorHAnsi"/>
                      <w:sz w:val="24"/>
                      <w:szCs w:val="24"/>
                    </w:rPr>
                    <m:t>1</m:t>
                  </m:r>
                </m:sup>
              </m:sSup>
            </m:num>
            <m:den>
              <m:r>
                <w:rPr>
                  <w:rFonts w:ascii="Cambria Math" w:eastAsiaTheme="minorEastAsia" w:hAnsi="Cambria Math" w:cstheme="minorHAnsi"/>
                  <w:sz w:val="24"/>
                  <w:szCs w:val="24"/>
                </w:rPr>
                <m:t>1!</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2×</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-4</m:t>
                          </m:r>
                        </m:sup>
                      </m:sSup>
                    </m:e>
                  </m:d>
                </m:e>
                <m:sup>
                  <m:r>
                    <w:rPr>
                      <w:rFonts w:ascii="Cambria Math" w:eastAsiaTheme="minorEastAsia" w:hAnsi="Cambria Math" w:cstheme="minorHAnsi"/>
                      <w:sz w:val="24"/>
                      <w:szCs w:val="24"/>
                    </w:rPr>
                    <m:t>2</m:t>
                  </m:r>
                </m:sup>
              </m:sSup>
            </m:num>
            <m:den>
              <m:r>
                <w:rPr>
                  <w:rFonts w:ascii="Cambria Math" w:eastAsiaTheme="minorEastAsia" w:hAnsi="Cambria Math" w:cstheme="minorHAnsi"/>
                  <w:sz w:val="24"/>
                  <w:szCs w:val="24"/>
                </w:rPr>
                <m:t>2!</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2×</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-4</m:t>
                          </m:r>
                        </m:sup>
                      </m:sSup>
                    </m:e>
                  </m:d>
                </m:e>
                <m:sup>
                  <m:r>
                    <w:rPr>
                      <w:rFonts w:ascii="Cambria Math" w:eastAsiaTheme="minorEastAsia" w:hAnsi="Cambria Math" w:cstheme="minorHAnsi"/>
                      <w:sz w:val="24"/>
                      <w:szCs w:val="24"/>
                    </w:rPr>
                    <m:t>3</m:t>
                  </m:r>
                </m:sup>
              </m:sSup>
            </m:num>
            <m:den>
              <m:r>
                <w:rPr>
                  <w:rFonts w:ascii="Cambria Math" w:eastAsiaTheme="minorEastAsia" w:hAnsi="Cambria Math" w:cstheme="minorHAnsi"/>
                  <w:sz w:val="24"/>
                  <w:szCs w:val="24"/>
                </w:rPr>
                <m:t>3!</m:t>
              </m:r>
            </m:den>
          </m:f>
          <m:r>
            <w:rPr>
              <w:rFonts w:ascii="Cambria Math" w:eastAsiaTheme="minorEastAsia" w:hAnsi="Cambria Math" w:cstheme="minorHAnsi"/>
              <w:sz w:val="24"/>
              <w:szCs w:val="24"/>
            </w:rPr>
            <m:t>)</m:t>
          </m:r>
        </m:oMath>
      </m:oMathPara>
    </w:p>
    <w:p w14:paraId="22481D8E" w14:textId="77777777" w:rsidR="00723068" w:rsidRPr="00CD1AA3" w:rsidRDefault="00723068" w:rsidP="00723068">
      <w:pPr>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ν</m:t>
              </m:r>
            </m:e>
          </m:d>
          <m:r>
            <w:rPr>
              <w:rFonts w:ascii="Cambria Math" w:eastAsiaTheme="minorEastAsia" w:hAnsi="Cambria Math" w:cstheme="minorHAnsi"/>
              <w:sz w:val="24"/>
              <w:szCs w:val="24"/>
            </w:rPr>
            <m:t>=1.999800013×</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-4</m:t>
              </m:r>
            </m:sup>
          </m:sSup>
        </m:oMath>
      </m:oMathPara>
    </w:p>
    <w:p w14:paraId="43A29751" w14:textId="77777777" w:rsidR="00723068" w:rsidRPr="00CD1AA3" w:rsidRDefault="00723068" w:rsidP="00723068">
      <w:pPr>
        <w:jc w:val="both"/>
        <w:rPr>
          <w:rFonts w:eastAsiaTheme="minorEastAsia" w:cstheme="minorHAnsi"/>
          <w:sz w:val="24"/>
          <w:szCs w:val="24"/>
        </w:rPr>
      </w:pPr>
      <w:r w:rsidRPr="00CD1AA3">
        <w:rPr>
          <w:rFonts w:eastAsiaTheme="minorEastAsia" w:cstheme="minorHAnsi"/>
          <w:sz w:val="24"/>
          <w:szCs w:val="24"/>
        </w:rPr>
        <w:t>The probability that fewer than four people in the control group would get sick is,</w:t>
      </w:r>
    </w:p>
    <w:p w14:paraId="4F93EA3F" w14:textId="77777777" w:rsidR="00723068" w:rsidRPr="00CD1AA3" w:rsidRDefault="00723068" w:rsidP="00723068">
      <w:pPr>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μ</m:t>
              </m:r>
            </m:e>
          </m:d>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-3×</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-4</m:t>
                  </m:r>
                </m:sup>
              </m:sSup>
            </m:sup>
          </m:sSup>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3×</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-4</m:t>
                          </m:r>
                        </m:sup>
                      </m:sSup>
                    </m:e>
                  </m:d>
                </m:e>
                <m:sup>
                  <m:r>
                    <w:rPr>
                      <w:rFonts w:ascii="Cambria Math" w:eastAsiaTheme="minorEastAsia" w:hAnsi="Cambria Math" w:cstheme="minorHAnsi"/>
                      <w:sz w:val="24"/>
                      <w:szCs w:val="24"/>
                    </w:rPr>
                    <m:t>1</m:t>
                  </m:r>
                </m:sup>
              </m:sSup>
            </m:num>
            <m:den>
              <m:r>
                <w:rPr>
                  <w:rFonts w:ascii="Cambria Math" w:eastAsiaTheme="minorEastAsia" w:hAnsi="Cambria Math" w:cstheme="minorHAnsi"/>
                  <w:sz w:val="24"/>
                  <w:szCs w:val="24"/>
                </w:rPr>
                <m:t>1!</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3×</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-4</m:t>
                          </m:r>
                        </m:sup>
                      </m:sSup>
                    </m:e>
                  </m:d>
                </m:e>
                <m:sup>
                  <m:r>
                    <w:rPr>
                      <w:rFonts w:ascii="Cambria Math" w:eastAsiaTheme="minorEastAsia" w:hAnsi="Cambria Math" w:cstheme="minorHAnsi"/>
                      <w:sz w:val="24"/>
                      <w:szCs w:val="24"/>
                    </w:rPr>
                    <m:t>2</m:t>
                  </m:r>
                </m:sup>
              </m:sSup>
            </m:num>
            <m:den>
              <m:r>
                <w:rPr>
                  <w:rFonts w:ascii="Cambria Math" w:eastAsiaTheme="minorEastAsia" w:hAnsi="Cambria Math" w:cstheme="minorHAnsi"/>
                  <w:sz w:val="24"/>
                  <w:szCs w:val="24"/>
                </w:rPr>
                <m:t>2!</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3×</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-4</m:t>
                          </m:r>
                        </m:sup>
                      </m:sSup>
                    </m:e>
                  </m:d>
                </m:e>
                <m:sup>
                  <m:r>
                    <w:rPr>
                      <w:rFonts w:ascii="Cambria Math" w:eastAsiaTheme="minorEastAsia" w:hAnsi="Cambria Math" w:cstheme="minorHAnsi"/>
                      <w:sz w:val="24"/>
                      <w:szCs w:val="24"/>
                    </w:rPr>
                    <m:t>3</m:t>
                  </m:r>
                </m:sup>
              </m:sSup>
            </m:num>
            <m:den>
              <m:r>
                <w:rPr>
                  <w:rFonts w:ascii="Cambria Math" w:eastAsiaTheme="minorEastAsia" w:hAnsi="Cambria Math" w:cstheme="minorHAnsi"/>
                  <w:sz w:val="24"/>
                  <w:szCs w:val="24"/>
                </w:rPr>
                <m:t>3!</m:t>
              </m:r>
            </m:den>
          </m:f>
          <m:r>
            <w:rPr>
              <w:rFonts w:ascii="Cambria Math" w:eastAsiaTheme="minorEastAsia" w:hAnsi="Cambria Math" w:cstheme="minorHAnsi"/>
              <w:sz w:val="24"/>
              <w:szCs w:val="24"/>
            </w:rPr>
            <m:t>)</m:t>
          </m:r>
        </m:oMath>
      </m:oMathPara>
    </w:p>
    <w:p w14:paraId="788E5B55" w14:textId="77777777" w:rsidR="00723068" w:rsidRPr="00CD1AA3" w:rsidRDefault="00723068" w:rsidP="00723068">
      <w:pPr>
        <w:jc w:val="both"/>
        <w:rPr>
          <w:rFonts w:eastAsiaTheme="minorEastAsia" w:cstheme="minorHAnsi"/>
          <w:sz w:val="24"/>
          <w:szCs w:val="24"/>
        </w:rPr>
      </w:pP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μ</m:t>
            </m:r>
          </m:e>
        </m:d>
        <m:r>
          <w:rPr>
            <w:rFonts w:ascii="Cambria Math" w:eastAsiaTheme="minorEastAsia" w:hAnsi="Cambria Math" w:cstheme="minorHAnsi"/>
            <w:sz w:val="24"/>
            <w:szCs w:val="24"/>
          </w:rPr>
          <m:t>=2.999550045×</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-4</m:t>
            </m:r>
          </m:sup>
        </m:sSup>
      </m:oMath>
      <w:r w:rsidRPr="00CD1AA3">
        <w:rPr>
          <w:rFonts w:eastAsiaTheme="minorEastAsia" w:cstheme="minorHAnsi"/>
          <w:sz w:val="24"/>
          <w:szCs w:val="24"/>
        </w:rPr>
        <w:t xml:space="preserve"> </w:t>
      </w:r>
    </w:p>
    <w:p w14:paraId="0852D407" w14:textId="77777777" w:rsidR="00723068" w:rsidRPr="00CD1AA3" w:rsidRDefault="00723068" w:rsidP="00723068">
      <w:pPr>
        <w:jc w:val="both"/>
        <w:rPr>
          <w:rFonts w:eastAsiaTheme="minorEastAsia" w:cstheme="minorHAnsi"/>
          <w:sz w:val="24"/>
          <w:szCs w:val="24"/>
        </w:rPr>
      </w:pPr>
      <w:r w:rsidRPr="00CD1AA3">
        <w:rPr>
          <w:rFonts w:eastAsiaTheme="minorEastAsia" w:cstheme="minorHAnsi"/>
          <w:sz w:val="24"/>
          <w:szCs w:val="24"/>
        </w:rPr>
        <w:t>The probability ratio of the probability that less than four people would get sick in the trial group to the probability that less than four people would get sick in the control group is.</w:t>
      </w:r>
    </w:p>
    <w:p w14:paraId="6C9CC5AA" w14:textId="77777777" w:rsidR="00723068" w:rsidRPr="00CD1AA3" w:rsidRDefault="00000000" w:rsidP="00723068">
      <w:pPr>
        <w:jc w:val="both"/>
        <w:rPr>
          <w:rFonts w:eastAsiaTheme="minorEastAsia" w:cstheme="minorHAnsi"/>
          <w:sz w:val="24"/>
          <w:szCs w:val="24"/>
        </w:rPr>
      </w:pPr>
      <m:oMathPara>
        <m:oMathParaPr>
          <m:jc m:val="left"/>
        </m:oMathParaP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ν</m:t>
                  </m:r>
                </m:e>
              </m:d>
            </m:num>
            <m:den>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μ</m:t>
                  </m:r>
                </m:e>
              </m:d>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1.999800013×</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-4</m:t>
                  </m:r>
                </m:sup>
              </m:sSup>
            </m:num>
            <m:den>
              <m:r>
                <w:rPr>
                  <w:rFonts w:ascii="Cambria Math" w:eastAsiaTheme="minorEastAsia" w:hAnsi="Cambria Math" w:cstheme="minorHAnsi"/>
                  <w:sz w:val="24"/>
                  <w:szCs w:val="24"/>
                </w:rPr>
                <m:t>2.999550045×</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-4</m:t>
                  </m:r>
                </m:sup>
              </m:sSup>
            </m:den>
          </m:f>
          <m:r>
            <w:rPr>
              <w:rFonts w:ascii="Cambria Math" w:eastAsiaTheme="minorEastAsia" w:hAnsi="Cambria Math" w:cstheme="minorHAnsi"/>
              <w:sz w:val="24"/>
              <w:szCs w:val="24"/>
            </w:rPr>
            <m:t>≈0.6667</m:t>
          </m:r>
        </m:oMath>
      </m:oMathPara>
    </w:p>
    <w:p w14:paraId="555802A4" w14:textId="77777777" w:rsidR="00723068" w:rsidRPr="00CD1AA3" w:rsidRDefault="00723068" w:rsidP="00723068">
      <w:pPr>
        <w:rPr>
          <w:rFonts w:eastAsiaTheme="minorEastAsia" w:cstheme="minorHAnsi"/>
          <w:sz w:val="24"/>
          <w:szCs w:val="24"/>
        </w:rPr>
      </w:pPr>
      <w:r w:rsidRPr="00CD1AA3">
        <w:rPr>
          <w:rFonts w:eastAsiaTheme="minorEastAsia" w:cstheme="minorHAnsi"/>
          <w:sz w:val="24"/>
          <w:szCs w:val="24"/>
        </w:rPr>
        <w:t>This tells us that compared to the people in the control group, only 66.67% of the people in the trial group would get sick. 33.33% of the people in the trial group would not get sick. Therefore, the companies claim that the drug cuts the disease rate by over 30% is true according to these calculations.</w:t>
      </w:r>
    </w:p>
    <w:p w14:paraId="2C6A3F65" w14:textId="77777777" w:rsidR="00723068" w:rsidRPr="00CD1AA3" w:rsidRDefault="00723068" w:rsidP="00723068">
      <w:pPr>
        <w:rPr>
          <w:rFonts w:eastAsiaTheme="minorEastAsia" w:cstheme="minorHAnsi"/>
          <w:sz w:val="24"/>
          <w:szCs w:val="24"/>
        </w:rPr>
      </w:pPr>
    </w:p>
    <w:p w14:paraId="030EDC2A" w14:textId="77777777" w:rsidR="00723068" w:rsidRPr="00CD1AA3" w:rsidRDefault="00723068" w:rsidP="00723068">
      <w:pPr>
        <w:rPr>
          <w:rFonts w:eastAsiaTheme="minorEastAsia" w:cstheme="minorHAnsi"/>
          <w:sz w:val="24"/>
          <w:szCs w:val="24"/>
        </w:rPr>
      </w:pPr>
      <w:r w:rsidRPr="00CD1AA3">
        <w:rPr>
          <w:rFonts w:eastAsiaTheme="minorEastAsia" w:cstheme="minorHAnsi"/>
          <w:sz w:val="24"/>
          <w:szCs w:val="24"/>
        </w:rPr>
        <w:t xml:space="preserve">8. For one to conclude that the equipment has malfunctioned </w:t>
      </w:r>
      <w:proofErr w:type="gramStart"/>
      <w:r w:rsidRPr="00CD1AA3">
        <w:rPr>
          <w:rFonts w:eastAsiaTheme="minorEastAsia" w:cstheme="minorHAnsi"/>
          <w:sz w:val="24"/>
          <w:szCs w:val="24"/>
        </w:rPr>
        <w:t>a number of</w:t>
      </w:r>
      <w:proofErr w:type="gramEnd"/>
      <w:r w:rsidRPr="00CD1AA3">
        <w:rPr>
          <w:rFonts w:eastAsiaTheme="minorEastAsia" w:cstheme="minorHAnsi"/>
          <w:sz w:val="24"/>
          <w:szCs w:val="24"/>
        </w:rPr>
        <w:t xml:space="preserve"> factors would need to be considered. Suppose this happens whilst using a Geiger counter to detect the presence of a radioactive substance. </w:t>
      </w:r>
      <w:proofErr w:type="gramStart"/>
      <w:r w:rsidRPr="00CD1AA3">
        <w:rPr>
          <w:rFonts w:eastAsiaTheme="minorEastAsia" w:cstheme="minorHAnsi"/>
          <w:sz w:val="24"/>
          <w:szCs w:val="24"/>
        </w:rPr>
        <w:t>In order to</w:t>
      </w:r>
      <w:proofErr w:type="gramEnd"/>
      <w:r w:rsidRPr="00CD1AA3">
        <w:rPr>
          <w:rFonts w:eastAsiaTheme="minorEastAsia" w:cstheme="minorHAnsi"/>
          <w:sz w:val="24"/>
          <w:szCs w:val="24"/>
        </w:rPr>
        <w:t xml:space="preserve"> determine whether the Geiger counter (in the case of the given question, the equipment) has malfunctioned, one would use the same radioactive source on another Geiger counter and if the other Geiger counter reads a different count rate per hour, than these inconsistencies imply that something may be wrong with either one of the Geiger counters. This problem may be solved if we have a third Geiger counter which supports the observations of </w:t>
      </w:r>
      <w:proofErr w:type="spellStart"/>
      <w:r w:rsidRPr="00CD1AA3">
        <w:rPr>
          <w:rFonts w:eastAsiaTheme="minorEastAsia" w:cstheme="minorHAnsi"/>
          <w:sz w:val="24"/>
          <w:szCs w:val="24"/>
        </w:rPr>
        <w:t>on</w:t>
      </w:r>
      <w:proofErr w:type="spellEnd"/>
      <w:r w:rsidRPr="00CD1AA3">
        <w:rPr>
          <w:rFonts w:eastAsiaTheme="minorEastAsia" w:cstheme="minorHAnsi"/>
          <w:sz w:val="24"/>
          <w:szCs w:val="24"/>
        </w:rPr>
        <w:t xml:space="preserve"> of the Geiger counter. But even then, there is a chance that the other Geiger counter might have malfunctioned and in that case this comparison would not yield a reliable conclusion. Most often an experimentalist might not have more than one Geiger counter so each the experimentalist might call other experimentalists to borrow their Geiger counters or forget about this method of checking.</w:t>
      </w:r>
    </w:p>
    <w:p w14:paraId="6C20DBE5" w14:textId="77777777" w:rsidR="00723068" w:rsidRPr="00CD1AA3" w:rsidRDefault="00723068" w:rsidP="00723068">
      <w:pPr>
        <w:rPr>
          <w:rFonts w:eastAsiaTheme="minorEastAsia" w:cstheme="minorHAnsi"/>
          <w:sz w:val="24"/>
          <w:szCs w:val="24"/>
        </w:rPr>
      </w:pPr>
      <w:r w:rsidRPr="00CD1AA3">
        <w:rPr>
          <w:rFonts w:eastAsiaTheme="minorEastAsia" w:cstheme="minorHAnsi"/>
          <w:sz w:val="24"/>
          <w:szCs w:val="24"/>
        </w:rPr>
        <w:t xml:space="preserve">Another way to check would be to replace the radioactive source with sources of known energy and constructing an energy calibration using the voltages recorded by the Geiger counter. In this way we would be able to see if the Geiger counter is behaving as expected. Doing the same calibration over </w:t>
      </w:r>
      <w:proofErr w:type="gramStart"/>
      <w:r w:rsidRPr="00CD1AA3">
        <w:rPr>
          <w:rFonts w:eastAsiaTheme="minorEastAsia" w:cstheme="minorHAnsi"/>
          <w:sz w:val="24"/>
          <w:szCs w:val="24"/>
        </w:rPr>
        <w:t>a period of time</w:t>
      </w:r>
      <w:proofErr w:type="gramEnd"/>
      <w:r w:rsidRPr="00CD1AA3">
        <w:rPr>
          <w:rFonts w:eastAsiaTheme="minorEastAsia" w:cstheme="minorHAnsi"/>
          <w:sz w:val="24"/>
          <w:szCs w:val="24"/>
        </w:rPr>
        <w:t xml:space="preserve"> is also a good way to check if similar results are obtained every time. </w:t>
      </w:r>
    </w:p>
    <w:p w14:paraId="43A0D994" w14:textId="77777777" w:rsidR="00723068" w:rsidRPr="00CD1AA3" w:rsidRDefault="00723068" w:rsidP="00723068">
      <w:pPr>
        <w:rPr>
          <w:rFonts w:eastAsiaTheme="minorEastAsia" w:cstheme="minorHAnsi"/>
          <w:sz w:val="24"/>
          <w:szCs w:val="24"/>
        </w:rPr>
      </w:pPr>
      <w:r w:rsidRPr="00CD1AA3">
        <w:rPr>
          <w:rFonts w:eastAsiaTheme="minorEastAsia" w:cstheme="minorHAnsi"/>
          <w:sz w:val="24"/>
          <w:szCs w:val="24"/>
        </w:rPr>
        <w:t>If all these methods fail, repeating the exact experiment over time and comparing the results is another way to check that the Geiger counter still works as expected.</w:t>
      </w:r>
    </w:p>
    <w:p w14:paraId="0CC7D737" w14:textId="77777777" w:rsidR="00723068" w:rsidRPr="00CD1AA3" w:rsidRDefault="00723068" w:rsidP="00723068">
      <w:pPr>
        <w:rPr>
          <w:rFonts w:eastAsiaTheme="minorEastAsia" w:cstheme="minorHAnsi"/>
          <w:sz w:val="24"/>
          <w:szCs w:val="24"/>
        </w:rPr>
      </w:pPr>
      <w:r w:rsidRPr="00CD1AA3">
        <w:rPr>
          <w:rFonts w:eastAsiaTheme="minorEastAsia" w:cstheme="minorHAnsi"/>
          <w:sz w:val="24"/>
          <w:szCs w:val="24"/>
        </w:rPr>
        <w:t xml:space="preserve">After considering </w:t>
      </w:r>
      <w:proofErr w:type="gramStart"/>
      <w:r w:rsidRPr="00CD1AA3">
        <w:rPr>
          <w:rFonts w:eastAsiaTheme="minorEastAsia" w:cstheme="minorHAnsi"/>
          <w:sz w:val="24"/>
          <w:szCs w:val="24"/>
        </w:rPr>
        <w:t>all of</w:t>
      </w:r>
      <w:proofErr w:type="gramEnd"/>
      <w:r w:rsidRPr="00CD1AA3">
        <w:rPr>
          <w:rFonts w:eastAsiaTheme="minorEastAsia" w:cstheme="minorHAnsi"/>
          <w:sz w:val="24"/>
          <w:szCs w:val="24"/>
        </w:rPr>
        <w:t xml:space="preserve"> these options, if the Geiger counter does not pass any of these tests, then chances are that the Geiger counter (or in this case the equipment) is malfunctioning.</w:t>
      </w:r>
    </w:p>
    <w:p w14:paraId="6998014A" w14:textId="77777777" w:rsidR="00723068" w:rsidRPr="00235FE3" w:rsidRDefault="00723068" w:rsidP="00723068">
      <w:pPr>
        <w:rPr>
          <w:rFonts w:ascii="Arial" w:eastAsiaTheme="minorEastAsia" w:hAnsi="Arial" w:cs="Arial"/>
          <w:sz w:val="24"/>
          <w:szCs w:val="24"/>
        </w:rPr>
      </w:pPr>
    </w:p>
    <w:p w14:paraId="07766973" w14:textId="77777777" w:rsidR="00723068" w:rsidRPr="00235FE3" w:rsidRDefault="00723068" w:rsidP="00723068">
      <w:pPr>
        <w:pStyle w:val="ListParagraph"/>
        <w:rPr>
          <w:rFonts w:ascii="Arial" w:eastAsiaTheme="minorEastAsia" w:hAnsi="Arial" w:cs="Arial"/>
          <w:sz w:val="24"/>
          <w:szCs w:val="24"/>
        </w:rPr>
      </w:pPr>
    </w:p>
    <w:p w14:paraId="64B81407" w14:textId="77777777" w:rsidR="00723068" w:rsidRPr="00235FE3" w:rsidRDefault="00723068" w:rsidP="00723068">
      <w:pPr>
        <w:pStyle w:val="ListParagraph"/>
        <w:rPr>
          <w:rFonts w:ascii="Arial" w:eastAsiaTheme="minorEastAsia" w:hAnsi="Arial" w:cs="Arial"/>
          <w:sz w:val="24"/>
          <w:szCs w:val="24"/>
        </w:rPr>
      </w:pPr>
    </w:p>
    <w:p w14:paraId="04E533AD" w14:textId="77777777" w:rsidR="00723068" w:rsidRPr="00235FE3" w:rsidRDefault="00723068" w:rsidP="00723068">
      <w:pPr>
        <w:pStyle w:val="ListParagraph"/>
        <w:rPr>
          <w:rFonts w:ascii="Arial" w:eastAsiaTheme="minorEastAsia" w:hAnsi="Arial" w:cs="Arial"/>
          <w:sz w:val="24"/>
          <w:szCs w:val="24"/>
        </w:rPr>
      </w:pPr>
    </w:p>
    <w:p w14:paraId="67FC333C" w14:textId="77777777" w:rsidR="00723068" w:rsidRPr="00235FE3" w:rsidRDefault="00723068" w:rsidP="00723068">
      <w:pPr>
        <w:pStyle w:val="ListParagraph"/>
        <w:rPr>
          <w:rFonts w:ascii="Arial" w:eastAsiaTheme="minorEastAsia" w:hAnsi="Arial" w:cs="Arial"/>
          <w:sz w:val="24"/>
          <w:szCs w:val="24"/>
        </w:rPr>
      </w:pPr>
    </w:p>
    <w:p w14:paraId="51467843" w14:textId="77777777" w:rsidR="00723068" w:rsidRPr="00235FE3" w:rsidRDefault="00723068" w:rsidP="00723068">
      <w:pPr>
        <w:pStyle w:val="ListParagraph"/>
        <w:rPr>
          <w:rFonts w:ascii="Arial" w:eastAsiaTheme="minorEastAsia" w:hAnsi="Arial" w:cs="Arial"/>
          <w:sz w:val="24"/>
          <w:szCs w:val="24"/>
        </w:rPr>
      </w:pPr>
    </w:p>
    <w:p w14:paraId="178078A9" w14:textId="77777777" w:rsidR="00723068" w:rsidRPr="00235FE3" w:rsidRDefault="00723068" w:rsidP="00723068">
      <w:pPr>
        <w:pStyle w:val="ListParagraph"/>
        <w:rPr>
          <w:rFonts w:ascii="Arial" w:eastAsiaTheme="minorEastAsia" w:hAnsi="Arial" w:cs="Arial"/>
          <w:sz w:val="24"/>
          <w:szCs w:val="24"/>
        </w:rPr>
      </w:pPr>
    </w:p>
    <w:p w14:paraId="36A1A876" w14:textId="77777777" w:rsidR="00723068" w:rsidRPr="00235FE3" w:rsidRDefault="00723068" w:rsidP="00723068">
      <w:pPr>
        <w:pStyle w:val="ListParagraph"/>
        <w:rPr>
          <w:rFonts w:ascii="Arial" w:eastAsiaTheme="minorEastAsia" w:hAnsi="Arial" w:cs="Arial"/>
          <w:sz w:val="24"/>
          <w:szCs w:val="24"/>
        </w:rPr>
      </w:pPr>
    </w:p>
    <w:p w14:paraId="72C89221" w14:textId="77777777" w:rsidR="00723068" w:rsidRPr="00235FE3" w:rsidRDefault="00723068" w:rsidP="00723068">
      <w:pPr>
        <w:pStyle w:val="ListParagraph"/>
        <w:rPr>
          <w:rFonts w:ascii="Arial" w:eastAsiaTheme="minorEastAsia" w:hAnsi="Arial" w:cs="Arial"/>
          <w:sz w:val="24"/>
          <w:szCs w:val="24"/>
        </w:rPr>
      </w:pPr>
    </w:p>
    <w:p w14:paraId="139ADEF9" w14:textId="77777777" w:rsidR="00723068" w:rsidRPr="00235FE3" w:rsidRDefault="00723068" w:rsidP="00723068">
      <w:pPr>
        <w:rPr>
          <w:rFonts w:ascii="Arial" w:hAnsi="Arial" w:cs="Arial"/>
          <w:sz w:val="24"/>
          <w:szCs w:val="24"/>
        </w:rPr>
      </w:pPr>
    </w:p>
    <w:p w14:paraId="3768A7FC" w14:textId="77777777" w:rsidR="00723068" w:rsidRPr="00235FE3" w:rsidRDefault="00723068" w:rsidP="00723068">
      <w:pPr>
        <w:rPr>
          <w:rFonts w:ascii="Arial" w:hAnsi="Arial" w:cs="Arial"/>
          <w:sz w:val="24"/>
          <w:szCs w:val="24"/>
        </w:rPr>
      </w:pPr>
    </w:p>
    <w:p w14:paraId="45014ADC" w14:textId="77777777" w:rsidR="00723068" w:rsidRPr="00235FE3" w:rsidRDefault="00723068" w:rsidP="00723068">
      <w:pPr>
        <w:rPr>
          <w:rFonts w:ascii="Arial" w:hAnsi="Arial" w:cs="Arial"/>
        </w:rPr>
      </w:pPr>
    </w:p>
    <w:p w14:paraId="5DA1AB5E" w14:textId="77777777" w:rsidR="00723068" w:rsidRDefault="00723068" w:rsidP="00723068">
      <w:pPr>
        <w:rPr>
          <w:rFonts w:ascii="Arial" w:hAnsi="Arial" w:cs="Arial"/>
        </w:rPr>
      </w:pPr>
    </w:p>
    <w:p w14:paraId="1E382000" w14:textId="77777777" w:rsidR="00723068" w:rsidRDefault="00723068" w:rsidP="00723068">
      <w:pPr>
        <w:rPr>
          <w:rFonts w:ascii="Arial" w:hAnsi="Arial" w:cs="Arial"/>
        </w:rPr>
      </w:pPr>
    </w:p>
    <w:p w14:paraId="6A305439" w14:textId="77777777" w:rsidR="00723068" w:rsidRPr="00CD1AA3" w:rsidRDefault="00723068" w:rsidP="00723068">
      <w:pPr>
        <w:rPr>
          <w:rFonts w:cstheme="minorHAnsi"/>
        </w:rPr>
      </w:pPr>
    </w:p>
    <w:p w14:paraId="5F6D3943" w14:textId="77777777" w:rsidR="00723068" w:rsidRPr="00723068" w:rsidRDefault="00723068" w:rsidP="00AA0C63">
      <w:pPr>
        <w:tabs>
          <w:tab w:val="left" w:pos="9270"/>
        </w:tabs>
        <w:ind w:right="90"/>
        <w:rPr>
          <w:b/>
          <w:bCs/>
        </w:rPr>
      </w:pPr>
    </w:p>
    <w:sectPr w:rsidR="00723068" w:rsidRPr="00723068" w:rsidSect="00490A8B">
      <w:footerReference w:type="default" r:id="rId39"/>
      <w:pgSz w:w="12240" w:h="15840"/>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E5F21" w14:textId="77777777" w:rsidR="00E00B74" w:rsidRDefault="00E00B74" w:rsidP="000355EE">
      <w:pPr>
        <w:spacing w:after="0" w:line="240" w:lineRule="auto"/>
      </w:pPr>
      <w:r>
        <w:separator/>
      </w:r>
    </w:p>
  </w:endnote>
  <w:endnote w:type="continuationSeparator" w:id="0">
    <w:p w14:paraId="08AA6A1B" w14:textId="77777777" w:rsidR="00E00B74" w:rsidRDefault="00E00B74" w:rsidP="00035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89CDF" w14:textId="77777777" w:rsidR="007257B7" w:rsidRDefault="007257B7">
    <w:pPr>
      <w:pStyle w:val="Footer"/>
      <w:jc w:val="center"/>
    </w:pPr>
  </w:p>
  <w:sdt>
    <w:sdtPr>
      <w:id w:val="-674041583"/>
      <w:docPartObj>
        <w:docPartGallery w:val="Page Numbers (Bottom of Page)"/>
        <w:docPartUnique/>
      </w:docPartObj>
    </w:sdtPr>
    <w:sdtEndPr>
      <w:rPr>
        <w:noProof/>
      </w:rPr>
    </w:sdtEndPr>
    <w:sdtContent>
      <w:p w14:paraId="3988772C" w14:textId="3DB62725" w:rsidR="007257B7" w:rsidRDefault="007257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FD5074" w14:textId="77777777" w:rsidR="007257B7" w:rsidRDefault="007257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0C3C0" w14:textId="77777777" w:rsidR="00E00B74" w:rsidRDefault="00E00B74" w:rsidP="000355EE">
      <w:pPr>
        <w:spacing w:after="0" w:line="240" w:lineRule="auto"/>
      </w:pPr>
      <w:r>
        <w:separator/>
      </w:r>
    </w:p>
  </w:footnote>
  <w:footnote w:type="continuationSeparator" w:id="0">
    <w:p w14:paraId="6748E59F" w14:textId="77777777" w:rsidR="00E00B74" w:rsidRDefault="00E00B74" w:rsidP="00035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A2622"/>
    <w:multiLevelType w:val="hybridMultilevel"/>
    <w:tmpl w:val="85A0D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35ECD"/>
    <w:multiLevelType w:val="hybridMultilevel"/>
    <w:tmpl w:val="74961290"/>
    <w:lvl w:ilvl="0" w:tplc="BB0078D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9733C"/>
    <w:multiLevelType w:val="hybridMultilevel"/>
    <w:tmpl w:val="307C6C78"/>
    <w:lvl w:ilvl="0" w:tplc="BB0078D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15436"/>
    <w:multiLevelType w:val="hybridMultilevel"/>
    <w:tmpl w:val="ABC42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C4636D"/>
    <w:multiLevelType w:val="hybridMultilevel"/>
    <w:tmpl w:val="9832262C"/>
    <w:lvl w:ilvl="0" w:tplc="B5A86E10">
      <w:start w:val="3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AF0DBA"/>
    <w:multiLevelType w:val="multilevel"/>
    <w:tmpl w:val="78BAE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9D05B2"/>
    <w:multiLevelType w:val="hybridMultilevel"/>
    <w:tmpl w:val="A4FCE4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0813686">
    <w:abstractNumId w:val="3"/>
  </w:num>
  <w:num w:numId="2" w16cid:durableId="1888907915">
    <w:abstractNumId w:val="1"/>
  </w:num>
  <w:num w:numId="3" w16cid:durableId="1376197760">
    <w:abstractNumId w:val="2"/>
  </w:num>
  <w:num w:numId="4" w16cid:durableId="2021203197">
    <w:abstractNumId w:val="0"/>
  </w:num>
  <w:num w:numId="5" w16cid:durableId="1094785463">
    <w:abstractNumId w:val="5"/>
  </w:num>
  <w:num w:numId="6" w16cid:durableId="1015763620">
    <w:abstractNumId w:val="4"/>
  </w:num>
  <w:num w:numId="7" w16cid:durableId="1909975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DCB"/>
    <w:rsid w:val="000355EE"/>
    <w:rsid w:val="000772AB"/>
    <w:rsid w:val="00090F7C"/>
    <w:rsid w:val="000C7F8F"/>
    <w:rsid w:val="00103DCB"/>
    <w:rsid w:val="00143ABC"/>
    <w:rsid w:val="001443CD"/>
    <w:rsid w:val="00165F76"/>
    <w:rsid w:val="001A612A"/>
    <w:rsid w:val="0020555D"/>
    <w:rsid w:val="002538D0"/>
    <w:rsid w:val="002615D6"/>
    <w:rsid w:val="00271C4F"/>
    <w:rsid w:val="002A62A3"/>
    <w:rsid w:val="002D2468"/>
    <w:rsid w:val="002E26AC"/>
    <w:rsid w:val="00386882"/>
    <w:rsid w:val="00394807"/>
    <w:rsid w:val="00395750"/>
    <w:rsid w:val="00395EFA"/>
    <w:rsid w:val="003A779C"/>
    <w:rsid w:val="003B4345"/>
    <w:rsid w:val="003B581C"/>
    <w:rsid w:val="003F0118"/>
    <w:rsid w:val="003F4046"/>
    <w:rsid w:val="004472D6"/>
    <w:rsid w:val="004656B7"/>
    <w:rsid w:val="00490A8B"/>
    <w:rsid w:val="0049636A"/>
    <w:rsid w:val="004C26A1"/>
    <w:rsid w:val="004C26C7"/>
    <w:rsid w:val="004D5B00"/>
    <w:rsid w:val="005449C7"/>
    <w:rsid w:val="005C3E43"/>
    <w:rsid w:val="005D189F"/>
    <w:rsid w:val="005D29E2"/>
    <w:rsid w:val="0060073A"/>
    <w:rsid w:val="006036E5"/>
    <w:rsid w:val="00620B6C"/>
    <w:rsid w:val="0062210A"/>
    <w:rsid w:val="00656AFA"/>
    <w:rsid w:val="006652E8"/>
    <w:rsid w:val="00675A1F"/>
    <w:rsid w:val="00675C2D"/>
    <w:rsid w:val="006A07FD"/>
    <w:rsid w:val="006B5D91"/>
    <w:rsid w:val="006F4581"/>
    <w:rsid w:val="006F7CCA"/>
    <w:rsid w:val="00723068"/>
    <w:rsid w:val="007257B7"/>
    <w:rsid w:val="00743266"/>
    <w:rsid w:val="0074724C"/>
    <w:rsid w:val="00774B55"/>
    <w:rsid w:val="007E064A"/>
    <w:rsid w:val="007E5324"/>
    <w:rsid w:val="00802BD8"/>
    <w:rsid w:val="008220CD"/>
    <w:rsid w:val="00822E0D"/>
    <w:rsid w:val="008408D4"/>
    <w:rsid w:val="008575E8"/>
    <w:rsid w:val="008B78BA"/>
    <w:rsid w:val="008E5DA5"/>
    <w:rsid w:val="009443F6"/>
    <w:rsid w:val="00976E93"/>
    <w:rsid w:val="00993B16"/>
    <w:rsid w:val="00997FF1"/>
    <w:rsid w:val="00A20038"/>
    <w:rsid w:val="00AA0C63"/>
    <w:rsid w:val="00AB6463"/>
    <w:rsid w:val="00AC6ED4"/>
    <w:rsid w:val="00AD5008"/>
    <w:rsid w:val="00AD7B56"/>
    <w:rsid w:val="00B11F2F"/>
    <w:rsid w:val="00B32775"/>
    <w:rsid w:val="00B43B06"/>
    <w:rsid w:val="00C10174"/>
    <w:rsid w:val="00C45B5C"/>
    <w:rsid w:val="00CB5648"/>
    <w:rsid w:val="00CD1AA3"/>
    <w:rsid w:val="00D95355"/>
    <w:rsid w:val="00DE1927"/>
    <w:rsid w:val="00DE504D"/>
    <w:rsid w:val="00E00B74"/>
    <w:rsid w:val="00E92497"/>
    <w:rsid w:val="00EA6720"/>
    <w:rsid w:val="00EC2842"/>
    <w:rsid w:val="00F246BD"/>
    <w:rsid w:val="00F6790E"/>
    <w:rsid w:val="00F7358F"/>
    <w:rsid w:val="00F80553"/>
    <w:rsid w:val="00F96150"/>
    <w:rsid w:val="00FD2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2778F"/>
  <w15:chartTrackingRefBased/>
  <w15:docId w15:val="{BC0576E2-9499-4AB0-9C09-C711B204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6ED4"/>
    <w:rPr>
      <w:color w:val="0563C1" w:themeColor="hyperlink"/>
      <w:u w:val="single"/>
    </w:rPr>
  </w:style>
  <w:style w:type="character" w:styleId="UnresolvedMention">
    <w:name w:val="Unresolved Mention"/>
    <w:basedOn w:val="DefaultParagraphFont"/>
    <w:uiPriority w:val="99"/>
    <w:semiHidden/>
    <w:unhideWhenUsed/>
    <w:rsid w:val="00AC6ED4"/>
    <w:rPr>
      <w:color w:val="605E5C"/>
      <w:shd w:val="clear" w:color="auto" w:fill="E1DFDD"/>
    </w:rPr>
  </w:style>
  <w:style w:type="paragraph" w:styleId="ListParagraph">
    <w:name w:val="List Paragraph"/>
    <w:basedOn w:val="Normal"/>
    <w:uiPriority w:val="34"/>
    <w:qFormat/>
    <w:rsid w:val="002D2468"/>
    <w:pPr>
      <w:ind w:left="720"/>
      <w:contextualSpacing/>
    </w:pPr>
  </w:style>
  <w:style w:type="character" w:styleId="PlaceholderText">
    <w:name w:val="Placeholder Text"/>
    <w:basedOn w:val="DefaultParagraphFont"/>
    <w:uiPriority w:val="99"/>
    <w:semiHidden/>
    <w:rsid w:val="0020555D"/>
    <w:rPr>
      <w:color w:val="808080"/>
    </w:rPr>
  </w:style>
  <w:style w:type="paragraph" w:styleId="Header">
    <w:name w:val="header"/>
    <w:basedOn w:val="Normal"/>
    <w:link w:val="HeaderChar"/>
    <w:uiPriority w:val="99"/>
    <w:unhideWhenUsed/>
    <w:rsid w:val="00035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5EE"/>
  </w:style>
  <w:style w:type="paragraph" w:styleId="Footer">
    <w:name w:val="footer"/>
    <w:basedOn w:val="Normal"/>
    <w:link w:val="FooterChar"/>
    <w:uiPriority w:val="99"/>
    <w:unhideWhenUsed/>
    <w:rsid w:val="00035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5EE"/>
  </w:style>
  <w:style w:type="character" w:styleId="Strong">
    <w:name w:val="Strong"/>
    <w:basedOn w:val="DefaultParagraphFont"/>
    <w:uiPriority w:val="22"/>
    <w:qFormat/>
    <w:rsid w:val="006036E5"/>
    <w:rPr>
      <w:b/>
      <w:bCs/>
    </w:rPr>
  </w:style>
  <w:style w:type="table" w:styleId="TableGrid">
    <w:name w:val="Table Grid"/>
    <w:basedOn w:val="TableNormal"/>
    <w:uiPriority w:val="39"/>
    <w:rsid w:val="00743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B58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998600">
      <w:bodyDiv w:val="1"/>
      <w:marLeft w:val="0"/>
      <w:marRight w:val="0"/>
      <w:marTop w:val="0"/>
      <w:marBottom w:val="0"/>
      <w:divBdr>
        <w:top w:val="none" w:sz="0" w:space="0" w:color="auto"/>
        <w:left w:val="none" w:sz="0" w:space="0" w:color="auto"/>
        <w:bottom w:val="none" w:sz="0" w:space="0" w:color="auto"/>
        <w:right w:val="none" w:sz="0" w:space="0" w:color="auto"/>
      </w:divBdr>
      <w:divsChild>
        <w:div w:id="789932972">
          <w:marLeft w:val="0"/>
          <w:marRight w:val="0"/>
          <w:marTop w:val="0"/>
          <w:marBottom w:val="0"/>
          <w:divBdr>
            <w:top w:val="none" w:sz="0" w:space="0" w:color="auto"/>
            <w:left w:val="none" w:sz="0" w:space="0" w:color="auto"/>
            <w:bottom w:val="none" w:sz="0" w:space="0" w:color="auto"/>
            <w:right w:val="none" w:sz="0" w:space="0" w:color="auto"/>
          </w:divBdr>
          <w:divsChild>
            <w:div w:id="586381512">
              <w:marLeft w:val="0"/>
              <w:marRight w:val="0"/>
              <w:marTop w:val="0"/>
              <w:marBottom w:val="0"/>
              <w:divBdr>
                <w:top w:val="none" w:sz="0" w:space="0" w:color="auto"/>
                <w:left w:val="none" w:sz="0" w:space="0" w:color="auto"/>
                <w:bottom w:val="none" w:sz="0" w:space="0" w:color="auto"/>
                <w:right w:val="none" w:sz="0" w:space="0" w:color="auto"/>
              </w:divBdr>
              <w:divsChild>
                <w:div w:id="1158884679">
                  <w:marLeft w:val="0"/>
                  <w:marRight w:val="0"/>
                  <w:marTop w:val="0"/>
                  <w:marBottom w:val="0"/>
                  <w:divBdr>
                    <w:top w:val="none" w:sz="0" w:space="0" w:color="auto"/>
                    <w:left w:val="none" w:sz="0" w:space="0" w:color="auto"/>
                    <w:bottom w:val="none" w:sz="0" w:space="0" w:color="auto"/>
                    <w:right w:val="none" w:sz="0" w:space="0" w:color="auto"/>
                  </w:divBdr>
                  <w:divsChild>
                    <w:div w:id="930312141">
                      <w:marLeft w:val="300"/>
                      <w:marRight w:val="0"/>
                      <w:marTop w:val="0"/>
                      <w:marBottom w:val="0"/>
                      <w:divBdr>
                        <w:top w:val="none" w:sz="0" w:space="0" w:color="auto"/>
                        <w:left w:val="none" w:sz="0" w:space="0" w:color="auto"/>
                        <w:bottom w:val="none" w:sz="0" w:space="0" w:color="auto"/>
                        <w:right w:val="none" w:sz="0" w:space="0" w:color="auto"/>
                      </w:divBdr>
                      <w:divsChild>
                        <w:div w:id="960114863">
                          <w:marLeft w:val="-300"/>
                          <w:marRight w:val="0"/>
                          <w:marTop w:val="0"/>
                          <w:marBottom w:val="0"/>
                          <w:divBdr>
                            <w:top w:val="none" w:sz="0" w:space="0" w:color="auto"/>
                            <w:left w:val="none" w:sz="0" w:space="0" w:color="auto"/>
                            <w:bottom w:val="none" w:sz="0" w:space="0" w:color="auto"/>
                            <w:right w:val="none" w:sz="0" w:space="0" w:color="auto"/>
                          </w:divBdr>
                          <w:divsChild>
                            <w:div w:id="10748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languages.oup.com/google-dictionary-en/" TargetMode="External"/><Relationship Id="rId39" Type="http://schemas.openxmlformats.org/officeDocument/2006/relationships/footer" Target="footer1.xml"/><Relationship Id="rId21" Type="http://schemas.openxmlformats.org/officeDocument/2006/relationships/hyperlink" Target="https://www.cancer.gov/publications/dictionaries/cancer-terms/def/ionizing-radiation" TargetMode="External"/><Relationship Id="rId34" Type="http://schemas.openxmlformats.org/officeDocument/2006/relationships/hyperlink" Target="https://en.wikipedia.org/wiki/Neon"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statisticshowto.com/statistical-analysis/" TargetMode="External"/><Relationship Id="rId29" Type="http://schemas.openxmlformats.org/officeDocument/2006/relationships/hyperlink" Target="https://www.le.ac.uk/users/dsgp1/COURSES/LEISTATS/poisson.pdf"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Maximum_likelihood_estimation" TargetMode="External"/><Relationship Id="rId32" Type="http://schemas.openxmlformats.org/officeDocument/2006/relationships/hyperlink" Target="https://en.wikipedia.org/wiki/Ionizing_radiation" TargetMode="External"/><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statisticshowto.com/probability-and-statistics/binomial-theorem/binomial-distribution-formula/" TargetMode="External"/><Relationship Id="rId28" Type="http://schemas.openxmlformats.org/officeDocument/2006/relationships/hyperlink" Target="https://en.wikipedia.org/wiki/Geiger_counter" TargetMode="External"/><Relationship Id="rId36" Type="http://schemas.openxmlformats.org/officeDocument/2006/relationships/hyperlink" Target="https://en.wikipedia.org/wiki/Townsend_discharge"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osha.gov/ionizing-radiation/background" TargetMode="External"/><Relationship Id="rId27" Type="http://schemas.openxmlformats.org/officeDocument/2006/relationships/hyperlink" Target="https://cosmosmagazine.com/technology/how-does-geiger-counter-work/" TargetMode="External"/><Relationship Id="rId30" Type="http://schemas.openxmlformats.org/officeDocument/2006/relationships/hyperlink" Target="https://images-na.ssl-images-amazon.com/images/G/01/books/stech-ems/Intro-to-Stochastic-Modeling-4E-sample-9780123814166._V154961835_.pdf" TargetMode="External"/><Relationship Id="rId35" Type="http://schemas.openxmlformats.org/officeDocument/2006/relationships/hyperlink" Target="https://en.wikipedia.org/wiki/Argon"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sciencedirect.com/topics/mathematics/sample-variance" TargetMode="External"/><Relationship Id="rId33" Type="http://schemas.openxmlformats.org/officeDocument/2006/relationships/hyperlink" Target="https://en.wikipedia.org/wiki/Helium" TargetMode="External"/><Relationship Id="rId3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20</Pages>
  <Words>4199</Words>
  <Characters>23940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Nessi Kingkryptico</dc:creator>
  <cp:keywords/>
  <dc:description/>
  <cp:lastModifiedBy>Nhlanhla Hlengane</cp:lastModifiedBy>
  <cp:revision>4</cp:revision>
  <dcterms:created xsi:type="dcterms:W3CDTF">2023-01-17T15:46:00Z</dcterms:created>
  <dcterms:modified xsi:type="dcterms:W3CDTF">2023-01-18T08:43:00Z</dcterms:modified>
</cp:coreProperties>
</file>