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Sơ đồ luồng và trạng thái hiện hành</w:t>
      </w:r>
    </w:p>
    <w:p>
      <w:r>
        <w:t>Đồng bộ với phạm vi main ngày 29/10/2026; chỉ mô tả các luồng đã có service triển khai.</w:t>
      </w:r>
    </w:p>
    <w:p>
      <w:r>
        <w:br w:type="page"/>
      </w:r>
    </w:p>
    <w:p>
      <w:pPr>
        <w:pStyle w:val="Heading1"/>
      </w:pPr>
      <w:r>
        <w:t>Đăng ký và truy cập hệ thống</w:t>
      </w:r>
    </w:p>
    <w:p>
      <w:r>
        <w:drawing>
          <wp:inline xmlns:a="http://schemas.openxmlformats.org/drawingml/2006/main" xmlns:pic="http://schemas.openxmlformats.org/drawingml/2006/picture">
            <wp:extent cx="6263640" cy="5995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-ac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9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Mua gói tự tập hoặc khóa học</w:t>
      </w:r>
    </w:p>
    <w:p>
      <w:r>
        <w:drawing>
          <wp:inline xmlns:a="http://schemas.openxmlformats.org/drawingml/2006/main" xmlns:pic="http://schemas.openxmlformats.org/drawingml/2006/picture">
            <wp:extent cx="6263640" cy="6614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-purc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61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Đăng ký lớp miễn phí và xử lý hộ</w:t>
      </w:r>
    </w:p>
    <w:p>
      <w:r>
        <w:drawing>
          <wp:inline xmlns:a="http://schemas.openxmlformats.org/drawingml/2006/main" xmlns:pic="http://schemas.openxmlformats.org/drawingml/2006/picture">
            <wp:extent cx="6263640" cy="5995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-enro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9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Tổ chức lịch và điểm danh</w:t>
      </w:r>
    </w:p>
    <w:p>
      <w:r>
        <w:drawing>
          <wp:inline xmlns:a="http://schemas.openxmlformats.org/drawingml/2006/main" xmlns:pic="http://schemas.openxmlformats.org/drawingml/2006/picture">
            <wp:extent cx="6263640" cy="5995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-sche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9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Đối soát và hoàn tiền</w:t>
      </w:r>
    </w:p>
    <w:p>
      <w:r>
        <w:drawing>
          <wp:inline xmlns:a="http://schemas.openxmlformats.org/drawingml/2006/main" xmlns:pic="http://schemas.openxmlformats.org/drawingml/2006/picture">
            <wp:extent cx="6263640" cy="7233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5-reconc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23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Tổng kết, công bố và đánh giá khóa</w:t>
      </w:r>
    </w:p>
    <w:p>
      <w:r>
        <w:drawing>
          <wp:inline xmlns:a="http://schemas.openxmlformats.org/drawingml/2006/main" xmlns:pic="http://schemas.openxmlformats.org/drawingml/2006/picture">
            <wp:extent cx="6263640" cy="5376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6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7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Huỷ hoặc đổi gói và khóa học</w:t>
      </w:r>
    </w:p>
    <w:p>
      <w:r>
        <w:drawing>
          <wp:inline xmlns:a="http://schemas.openxmlformats.org/drawingml/2006/main" xmlns:pic="http://schemas.openxmlformats.org/drawingml/2006/picture">
            <wp:extent cx="6263640" cy="5376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7-chan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7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Hóa đơn</w:t>
      </w:r>
    </w:p>
    <w:p>
      <w:r>
        <w:drawing>
          <wp:inline xmlns:a="http://schemas.openxmlformats.org/drawingml/2006/main" xmlns:pic="http://schemas.openxmlformats.org/drawingml/2006/picture">
            <wp:extent cx="5278356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1-invo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3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Thiếu/thừa không phải enum hóa đơn; chúng là outcome/phiếu đối soát. Hoàn phần dư có thể giữ PAID.</w:t>
      </w:r>
    </w:p>
    <w:p>
      <w:r>
        <w:t>Nguồn: payment/payment-apply.service.js; reconciliation/refund.service.js</w:t>
      </w:r>
    </w:p>
    <w:p>
      <w:r>
        <w:br w:type="page"/>
      </w:r>
    </w:p>
    <w:p>
      <w:pPr>
        <w:pStyle w:val="Heading1"/>
      </w:pPr>
      <w:r>
        <w:t>Kỳ gói tự tập</w:t>
      </w:r>
    </w:p>
    <w:p>
      <w:r>
        <w:drawing>
          <wp:inline xmlns:a="http://schemas.openxmlformats.org/drawingml/2006/main" xmlns:pic="http://schemas.openxmlformats.org/drawingml/2006/picture">
            <wp:extent cx="6263639" cy="19294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2-membershi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192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Kỳ mua trước có startDate tương lai; ACTIVE trong DB không tự có nghĩa đang dùng được. Gia hạn tạo kỳ mới; muốn huỷ/đổi kỳ đang FROZEN phải kết thúc bảo lưu trước.</w:t>
      </w:r>
    </w:p>
    <w:p>
      <w:r>
        <w:t>Nguồn: membership/membership-period.service.js; membership-freeze.service.js</w:t>
      </w:r>
    </w:p>
    <w:p>
      <w:r>
        <w:br w:type="page"/>
      </w:r>
    </w:p>
    <w:p>
      <w:pPr>
        <w:pStyle w:val="Heading1"/>
      </w:pPr>
      <w:r>
        <w:t>Lớp và buổi học</w:t>
      </w:r>
    </w:p>
    <w:p>
      <w:r>
        <w:drawing>
          <wp:inline xmlns:a="http://schemas.openxmlformats.org/drawingml/2006/main" xmlns:pic="http://schemas.openxmlformats.org/drawingml/2006/picture">
            <wp:extent cx="6263640" cy="38545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3-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SCHEDULED/COMPLETED/CANCELLED là enum buổi học riêng. Biểu đồ mô tả trạng thái lớp, không gộp với trạng thái buổi.</w:t>
      </w:r>
    </w:p>
    <w:p>
      <w:r>
        <w:t>Nguồn: class/class.service.js; course-summary/course-completion.job.js</w:t>
      </w:r>
    </w:p>
    <w:p>
      <w:r>
        <w:br w:type="page"/>
      </w:r>
    </w:p>
    <w:p>
      <w:pPr>
        <w:pStyle w:val="Heading1"/>
      </w:pPr>
      <w:r>
        <w:t>Đăng ký lớp</w:t>
      </w:r>
    </w:p>
    <w:p>
      <w:r>
        <w:drawing>
          <wp:inline xmlns:a="http://schemas.openxmlformats.org/drawingml/2006/main" xmlns:pic="http://schemas.openxmlformats.org/drawingml/2006/picture">
            <wp:extent cx="6263640" cy="24281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4-enroll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2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Lớp miễn phí vào BOOKED trực tiếp. Unique(classId,memberId) giữ một bản ghi; đăng ký lại cập nhật mốc thời gian.</w:t>
      </w:r>
    </w:p>
    <w:p>
      <w:r>
        <w:t>Nguồn: class/class-enrollment.service.js; course-order/course-hold.service.js</w:t>
      </w:r>
    </w:p>
    <w:p>
      <w:r>
        <w:br w:type="page"/>
      </w:r>
    </w:p>
    <w:p>
      <w:pPr>
        <w:pStyle w:val="Heading1"/>
      </w:pPr>
      <w:r>
        <w:t>Danh sách chờ</w:t>
      </w:r>
    </w:p>
    <w:p>
      <w:r>
        <w:drawing>
          <wp:inline xmlns:a="http://schemas.openxmlformats.org/drawingml/2006/main" xmlns:pic="http://schemas.openxmlformats.org/drawingml/2006/picture">
            <wp:extent cx="6263640" cy="2973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5-wait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OFFERED giữ sức chứa nhưng chưa là đăng ký chính thức; lớp thu phí vẫn cần hoàn tất thanh toán.</w:t>
      </w:r>
    </w:p>
    <w:p>
      <w:r>
        <w:t>Nguồn: class/class-waitlist.service.js; class/class-enrollment.service.js</w:t>
      </w:r>
    </w:p>
    <w:p>
      <w:r>
        <w:br w:type="page"/>
      </w:r>
    </w:p>
    <w:p>
      <w:pPr>
        <w:pStyle w:val="Heading1"/>
      </w:pPr>
      <w:r>
        <w:t>Tổng kết khóa học</w:t>
      </w:r>
    </w:p>
    <w:p>
      <w:r>
        <w:drawing>
          <wp:inline xmlns:a="http://schemas.openxmlformats.org/drawingml/2006/main" xmlns:pic="http://schemas.openxmlformats.org/drawingml/2006/picture">
            <wp:extent cx="6263640" cy="32777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6-summ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7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Quá hạn, còn missing và mức chuyên cần là thuộc tính/điều kiện, không phải enum status. Snapshot giữ ổn định khi PUBLISHED.</w:t>
      </w:r>
    </w:p>
    <w:p>
      <w:r>
        <w:t>Nguồn: course-summary/course-summary.service.js</w:t>
      </w:r>
    </w:p>
    <w:p>
      <w:r>
        <w:br w:type="page"/>
      </w:r>
    </w:p>
    <w:p>
      <w:pPr>
        <w:pStyle w:val="Heading1"/>
      </w:pPr>
      <w:r>
        <w:t>Đối soát và lệnh hoàn</w:t>
      </w:r>
    </w:p>
    <w:p>
      <w:r>
        <w:drawing>
          <wp:inline xmlns:a="http://schemas.openxmlformats.org/drawingml/2006/main" xmlns:pic="http://schemas.openxmlformats.org/drawingml/2006/picture">
            <wp:extent cx="6263640" cy="28229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7-reconcili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2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Sơ đồ thể hiện các nhánh chính; mọi action còn kiểm tra reason và quyền. Refund có enum riêng PENDING → DONE; không coi tạo lệnh là đã hoàn.</w:t>
      </w:r>
    </w:p>
    <w:p>
      <w:r>
        <w:t>Nguồn: reconciliation/reconciliation*.service.js; refund.service.js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Sports Center  •  29/10/2026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SWP391 FA26  |  SPORTS CENTER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B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B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63B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3B5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luồng và trạng thái hiện hành</dc:title>
  <dc:subject/>
  <dc:creator>Nhóm SWP391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