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3A8A"/>
        </w:rPr>
        <w:t>Sprint 3 · Chia việc còn lại và hướng dẫn nhận bản</w:t>
      </w:r>
    </w:p>
    <w:p>
      <w:r>
        <w:t xml:space="preserve">Danh sách task, trạng thái và người làm nằm trong file Excel </w:t>
      </w:r>
      <w:r>
        <w:rPr>
          <w:rFonts w:ascii="Consolas" w:hAnsi="Consolas" w:eastAsia="Consolas"/>
        </w:rPr>
        <w:t>SWP391_TaskSheet_Sprint3.xlsx</w:t>
      </w:r>
      <w:r>
        <w:t xml:space="preserve"> (thư mục </w:t>
      </w:r>
      <w:r>
        <w:rPr>
          <w:rFonts w:ascii="Consolas" w:hAnsi="Consolas" w:eastAsia="Consolas"/>
        </w:rPr>
        <w:t>docs/ke-hoach/</w:t>
      </w:r>
      <w:r>
        <w:t xml:space="preserve">); bảng phân vai tổng là </w:t>
      </w:r>
      <w:r>
        <w:rPr>
          <w:rFonts w:ascii="Consolas" w:hAnsi="Consolas" w:eastAsia="Consolas"/>
        </w:rPr>
        <w:t>SWP391_UCP_Sprint_Role_Split.xlsx</w:t>
      </w:r>
      <w:r>
        <w:t>. Kế hoạch 20/10 đến 02/11/2026. Tài liệu này ghi phần chia việc còn lại theo task sheet, các bước nhóm cần làm khi nhận bản bổ sung (PR #3) và các điểm cần chốt.</w:t>
      </w:r>
    </w:p>
    <w:p>
      <w:pPr>
        <w:pStyle w:val="Heading2"/>
      </w:pPr>
      <w:r>
        <w:rPr>
          <w:b/>
          <w:color w:val="1F3A8A"/>
        </w:rPr>
        <w:t>1. Chia việc còn lại (chia lại 14/10: Nhanh giữ SePay, Bảo, Khôi, Khải nhận thêm việc)</w:t>
      </w:r>
    </w:p>
    <w:p>
      <w:r>
        <w:t>Nhanh đã làm trước #47, #48, #49, #54, #55 và #77 đến #87 (PR #3, chờ review). Sprint 3 được chia lại ngày 14/10/2026: kéo điểm danh #62–64 từ Sprint 4, thêm nghiệp vụ đối soát SePay #88–96, ngoại lệ Flow 1 (#98–102), Flow 2 (#103–108) và 30 task sửa UI từ báo cáo rà soát ảnh chụp (docs/kiem-thu/nghiem-thu/BaoCao_RaSoatUI_Flow1_Flow2.docx). Mỗi người làm trong nhánh sprint-3/... của mình:</w:t>
      </w:r>
      <w:r>
        <w:rPr>
          <w:rFonts w:ascii="Consolas" w:hAnsi="Consolas" w:eastAsia="Consolas"/>
        </w:rPr>
      </w:r>
      <w:r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51"/>
            <w:shd w:val="clear" w:color="auto" w:fill="1F3A8A"/>
          </w:tcPr>
          <w:p>
            <w:r>
              <w:rPr>
                <w:b/>
                <w:color w:val="FFFFFF"/>
                <w:sz w:val="18"/>
              </w:rPr>
              <w:t>Người</w:t>
            </w:r>
          </w:p>
        </w:tc>
        <w:tc>
          <w:tcPr>
            <w:tcW w:type="dxa" w:w="651"/>
            <w:shd w:val="clear" w:color="auto" w:fill="1F3A8A"/>
          </w:tcPr>
          <w:p>
            <w:r>
              <w:rPr>
                <w:b/>
                <w:color w:val="FFFFFF"/>
                <w:sz w:val="18"/>
              </w:rPr>
              <w:t>Vai</w:t>
            </w:r>
          </w:p>
        </w:tc>
        <w:tc>
          <w:tcPr>
            <w:tcW w:type="dxa" w:w="6505"/>
            <w:shd w:val="clear" w:color="auto" w:fill="1F3A8A"/>
          </w:tcPr>
          <w:p>
            <w:r>
              <w:rPr>
                <w:b/>
                <w:color w:val="FFFFFF"/>
                <w:sz w:val="18"/>
              </w:rPr>
              <w:t>Việc</w:t>
            </w:r>
          </w:p>
        </w:tc>
        <w:tc>
          <w:tcPr>
            <w:tcW w:type="dxa" w:w="2060"/>
            <w:shd w:val="clear" w:color="auto" w:fill="1F3A8A"/>
          </w:tcPr>
          <w:p>
            <w:r>
              <w:rPr>
                <w:b/>
                <w:color w:val="FFFFFF"/>
                <w:sz w:val="18"/>
              </w:rPr>
              <w:t>Nhánh</w:t>
            </w:r>
          </w:p>
        </w:tc>
      </w:tr>
      <w:tr>
        <w:tc>
          <w:tcPr>
            <w:tcW w:type="dxa" w:w="651"/>
          </w:tcPr>
          <w:p>
            <w:r>
              <w:rPr>
                <w:sz w:val="18"/>
              </w:rPr>
              <w:t>Nhanh</w:t>
            </w:r>
          </w:p>
        </w:tc>
        <w:tc>
          <w:tcPr>
            <w:tcW w:type="dxa" w:w="651"/>
          </w:tcPr>
          <w:p>
            <w:r>
              <w:rPr>
                <w:sz w:val="18"/>
              </w:rPr>
              <w:t>BE (SePay)</w:t>
            </w:r>
          </w:p>
        </w:tc>
        <w:tc>
          <w:tcPr>
            <w:tcW w:type="dxa" w:w="6505"/>
          </w:tcPr>
          <w:p>
            <w:r>
              <w:rPr>
                <w:sz w:val="18"/>
              </w:rPr>
              <w:t>#56 job hết hạn hoá đơn; #57 hàng chờ đối soát; #58 lịch sử giao dịch; #59 hoàn tiền; #88 map giao dịch sai mã; #89 chuyển bù; #90 chuyển thừa; #91 cảnh báo chuyển lặp; #92 nhật ký liên hệ; #93 báo đã chuyển khoản; #94 đồng bộ SePay; #95 quyền tải hoá đơn của mình; #96 thông báo đối soát; #102 hoá đơn giữ giá chốt; review PR</w:t>
            </w:r>
          </w:p>
        </w:tc>
        <w:tc>
          <w:tcPr>
            <w:tcW w:type="dxa" w:w="2060"/>
          </w:tcPr>
          <w:p>
            <w:r>
              <w:rPr>
                <w:rFonts w:ascii="Consolas" w:hAnsi="Consolas" w:eastAsia="Consolas"/>
                <w:sz w:val="18"/>
              </w:rPr>
              <w:t>sprint-3/be-nhanh</w:t>
            </w:r>
          </w:p>
        </w:tc>
      </w:tr>
      <w:tr>
        <w:tc>
          <w:tcPr>
            <w:tcW w:type="dxa" w:w="651"/>
          </w:tcPr>
          <w:p>
            <w:r>
              <w:rPr>
                <w:sz w:val="18"/>
              </w:rPr>
              <w:t>Bảo</w:t>
            </w:r>
          </w:p>
        </w:tc>
        <w:tc>
          <w:tcPr>
            <w:tcW w:type="dxa" w:w="651"/>
          </w:tcPr>
          <w:p>
            <w:r>
              <w:rPr>
                <w:sz w:val="18"/>
              </w:rPr>
              <w:t>BE</w:t>
            </w:r>
          </w:p>
        </w:tc>
        <w:tc>
          <w:tcPr>
            <w:tcW w:type="dxa" w:w="6505"/>
          </w:tcPr>
          <w:p>
            <w:r>
              <w:rPr>
                <w:sz w:val="18"/>
              </w:rPr>
              <w:t>#50 job nhắc gia hạn + hết hạn gói; #52, #53 đổi giờ, huỷ một buổi; #60, #61 API báo cáo; #62 check-in; #63 điểm danh; #100 khoá tài khoản có lịch; #101 bảo lưu gói; #103 danh sách chờ; #105 đổi HLV; #106 phòng bảo trì; #107 chặn do vắng mặt; review BE của Khôi, Khải</w:t>
            </w:r>
          </w:p>
        </w:tc>
        <w:tc>
          <w:tcPr>
            <w:tcW w:type="dxa" w:w="2060"/>
          </w:tcPr>
          <w:p>
            <w:r>
              <w:rPr>
                <w:rFonts w:ascii="Consolas" w:hAnsi="Consolas" w:eastAsia="Consolas"/>
                <w:sz w:val="18"/>
              </w:rPr>
              <w:t>sprint-3/be-bao</w:t>
            </w:r>
          </w:p>
        </w:tc>
      </w:tr>
      <w:tr>
        <w:tc>
          <w:tcPr>
            <w:tcW w:type="dxa" w:w="651"/>
          </w:tcPr>
          <w:p>
            <w:r>
              <w:rPr>
                <w:sz w:val="18"/>
              </w:rPr>
              <w:t>Khải</w:t>
            </w:r>
          </w:p>
        </w:tc>
        <w:tc>
          <w:tcPr>
            <w:tcW w:type="dxa" w:w="651"/>
          </w:tcPr>
          <w:p>
            <w:r>
              <w:rPr>
                <w:sz w:val="18"/>
              </w:rPr>
              <w:t>FE (+ BE nhỏ)</w:t>
            </w:r>
          </w:p>
        </w:tc>
        <w:tc>
          <w:tcPr>
            <w:tcW w:type="dxa" w:w="6505"/>
          </w:tcPr>
          <w:p>
            <w:r>
              <w:rPr>
                <w:sz w:val="18"/>
              </w:rPr>
              <w:t>Full-stack #51 nhật ký thao tác, #99 trùng SĐT tại quầy, #104 cảnh báo gói hết hạn trước lớp. FE #57 hàng chờ đối soát, #58 lịch sử giao dịch, #62 check-in, #88 map giao dịch, #90 chuyển thừa, #91 cảnh báo chuyển lặp, #92 nhật ký liên hệ, #95 mẫu hoá đơn PDF, #101 bảo lưu, #103 danh sách chờ, #107 chặn vắng mặt; 17 task sửa UI; #108 test E2E Flow 1, 2</w:t>
            </w:r>
          </w:p>
        </w:tc>
        <w:tc>
          <w:tcPr>
            <w:tcW w:type="dxa" w:w="2060"/>
          </w:tcPr>
          <w:p>
            <w:r>
              <w:rPr>
                <w:rFonts w:ascii="Consolas" w:hAnsi="Consolas" w:eastAsia="Consolas"/>
                <w:sz w:val="18"/>
              </w:rPr>
              <w:t>sprint-3/fe-khai</w:t>
            </w:r>
          </w:p>
        </w:tc>
      </w:tr>
      <w:tr>
        <w:tc>
          <w:tcPr>
            <w:tcW w:type="dxa" w:w="651"/>
          </w:tcPr>
          <w:p>
            <w:r>
              <w:rPr>
                <w:sz w:val="18"/>
              </w:rPr>
              <w:t>Khôi</w:t>
            </w:r>
          </w:p>
        </w:tc>
        <w:tc>
          <w:tcPr>
            <w:tcW w:type="dxa" w:w="651"/>
          </w:tcPr>
          <w:p>
            <w:r>
              <w:rPr>
                <w:sz w:val="18"/>
              </w:rPr>
              <w:t>FE (+ BE nhỏ)</w:t>
            </w:r>
          </w:p>
        </w:tc>
        <w:tc>
          <w:tcPr>
            <w:tcW w:type="dxa" w:w="6505"/>
          </w:tcPr>
          <w:p>
            <w:r>
              <w:rPr>
                <w:sz w:val="18"/>
              </w:rPr>
              <w:t>Full-stack #64 lịch sử điểm danh, #98 khoá đăng nhập khi sai nhiều lần. FE #52, #53 đổi giờ/huỷ buổi, #59 hoàn tiền, #60 dashboard, #61 xuất báo cáo, #63 điểm danh, #89 chuyển bù, #93 báo đã chuyển khoản, #100 khoá tài khoản có lịch, #105 đổi HLV, #106 phòng bảo trì; 13 task sửa UI; #97 test E2E SePay</w:t>
            </w:r>
          </w:p>
        </w:tc>
        <w:tc>
          <w:tcPr>
            <w:tcW w:type="dxa" w:w="2060"/>
          </w:tcPr>
          <w:p>
            <w:r>
              <w:rPr>
                <w:rFonts w:ascii="Consolas" w:hAnsi="Consolas" w:eastAsia="Consolas"/>
                <w:sz w:val="18"/>
              </w:rPr>
              <w:t>sprint-3/fe-khoi</w:t>
            </w:r>
          </w:p>
        </w:tc>
      </w:tr>
    </w:tbl>
    <w:p/>
    <w:p>
      <w:r>
        <w:t>Mỗi người tự viết, tự commit bằng tài khoản GitHub của mình và mở PR; thứ tự làm FE theo API của BE tương ứng (ví dụ #60 cần API báo cáo của Bảo).</w:t>
      </w:r>
    </w:p>
    <w:p>
      <w:r>
        <w:t xml:space="preserve">Điều kiện mọi PR: </w:t>
      </w:r>
      <w:r>
        <w:rPr>
          <w:rFonts w:ascii="Consolas" w:hAnsi="Consolas" w:eastAsia="Consolas"/>
        </w:rPr>
        <w:t>npm run lint</w:t>
      </w:r>
      <w:r>
        <w:t xml:space="preserve">, </w:t>
      </w:r>
      <w:r>
        <w:rPr>
          <w:rFonts w:ascii="Consolas" w:hAnsi="Consolas" w:eastAsia="Consolas"/>
        </w:rPr>
        <w:t>npm test</w:t>
      </w:r>
      <w:r>
        <w:t xml:space="preserve">, e2e desktop của tính năng; commit tiếng Anh theo Conventional Commits, không </w:t>
      </w:r>
      <w:r>
        <w:rPr>
          <w:rFonts w:ascii="Consolas" w:hAnsi="Consolas" w:eastAsia="Consolas"/>
        </w:rPr>
        <w:t>Co-Authored-By</w:t>
      </w:r>
      <w:r>
        <w:t xml:space="preserve"> (xem </w:t>
      </w:r>
      <w:r>
        <w:rPr>
          <w:rFonts w:ascii="Consolas" w:hAnsi="Consolas" w:eastAsia="Consolas"/>
        </w:rPr>
        <w:t>CLAUDE.md</w:t>
      </w:r>
      <w:r>
        <w:t>).</w:t>
      </w:r>
    </w:p>
    <w:p>
      <w:pPr>
        <w:pStyle w:val="Heading2"/>
      </w:pPr>
      <w:r>
        <w:rPr>
          <w:b/>
          <w:color w:val="1F3A8A"/>
        </w:rPr>
        <w:t>2. Việc nhóm cần làm khi nhận bản bổ sung</w:t>
      </w:r>
    </w:p>
    <w:p>
      <w:pPr>
        <w:ind w:left="510" w:hanging="340"/>
      </w:pPr>
      <w:r>
        <w:t xml:space="preserve">1. </w:t>
      </w:r>
      <w:r>
        <w:rPr>
          <w:rFonts w:ascii="Consolas" w:hAnsi="Consolas" w:eastAsia="Consolas"/>
        </w:rPr>
        <w:t>git pull</w:t>
      </w:r>
      <w:r>
        <w:t xml:space="preserve">, </w:t>
      </w:r>
      <w:r>
        <w:rPr>
          <w:rFonts w:ascii="Consolas" w:hAnsi="Consolas" w:eastAsia="Consolas"/>
        </w:rPr>
        <w:t>npm install</w:t>
      </w:r>
      <w:r>
        <w:t xml:space="preserve">, </w:t>
      </w:r>
      <w:r>
        <w:rPr>
          <w:rFonts w:ascii="Consolas" w:hAnsi="Consolas" w:eastAsia="Consolas"/>
        </w:rPr>
        <w:t>npm run db:migrate</w:t>
      </w:r>
      <w:r>
        <w:t xml:space="preserve"> (có migration </w:t>
      </w:r>
      <w:r>
        <w:rPr>
          <w:rFonts w:ascii="Consolas" w:hAnsi="Consolas" w:eastAsia="Consolas"/>
        </w:rPr>
        <w:t>email_token_purpose</w:t>
      </w:r>
      <w:r>
        <w:t xml:space="preserve">), </w:t>
      </w:r>
      <w:r>
        <w:rPr>
          <w:rFonts w:ascii="Consolas" w:hAnsi="Consolas" w:eastAsia="Consolas"/>
        </w:rPr>
        <w:t>npm run db:seed</w:t>
      </w:r>
      <w:r>
        <w:t>.</w:t>
      </w:r>
    </w:p>
    <w:p>
      <w:pPr>
        <w:ind w:left="510" w:hanging="340"/>
      </w:pPr>
      <w:r>
        <w:t xml:space="preserve">2. Nếu lễ tân không thấy nút "Xác minh email", vào Phân quyền cấp </w:t>
      </w:r>
      <w:r>
        <w:rPr>
          <w:rFonts w:ascii="Consolas" w:hAnsi="Consolas" w:eastAsia="Consolas"/>
        </w:rPr>
        <w:t>user.verify_email</w:t>
      </w:r>
      <w:r>
        <w:t xml:space="preserve"> cho role Lễ tân (seed có khai báo nhưng DB dựng từ trước có thể chưa được cập nhật).</w:t>
      </w:r>
    </w:p>
    <w:p>
      <w:pPr>
        <w:ind w:left="510" w:hanging="340"/>
      </w:pPr>
      <w:r>
        <w:t xml:space="preserve">3. Mỗi người nhập tài khoản SePay test riêng ở Cài đặt → Thanh toán và đặt </w:t>
      </w:r>
      <w:r>
        <w:rPr>
          <w:rFonts w:ascii="Consolas" w:hAnsi="Consolas" w:eastAsia="Consolas"/>
        </w:rPr>
        <w:t>SEPAY_WEBHOOK_API_KEY</w:t>
      </w:r>
      <w:r>
        <w:t xml:space="preserve"> trong </w:t>
      </w:r>
      <w:r>
        <w:rPr>
          <w:rFonts w:ascii="Consolas" w:hAnsi="Consolas" w:eastAsia="Consolas"/>
        </w:rPr>
        <w:t>core/be/.env</w:t>
      </w:r>
      <w:r>
        <w:t>.</w:t>
      </w:r>
    </w:p>
    <w:p>
      <w:pPr>
        <w:ind w:left="510" w:hanging="340"/>
      </w:pPr>
      <w:r>
        <w:t xml:space="preserve">4. Sửa câu trong file Word </w:t>
      </w:r>
      <w:r>
        <w:rPr>
          <w:rFonts w:ascii="Consolas" w:hAnsi="Consolas" w:eastAsia="Consolas"/>
        </w:rPr>
        <w:t>07_Business_Rules</w:t>
      </w:r>
      <w:r>
        <w:t>: "không xác định được *quyền lợi nào* đang áp dụng" thành "không xác định được *thời hạn nào* đang áp dụng" (xem mục 4.1 của tài liệu SWP391_ThietKe_ERD_va_Demo.docx).</w:t>
      </w:r>
    </w:p>
    <w:p>
      <w:pPr>
        <w:pStyle w:val="Heading2"/>
      </w:pPr>
      <w:r>
        <w:rPr>
          <w:b/>
          <w:color w:val="1F3A8A"/>
        </w:rPr>
        <w:t>3. Điểm cần nhóm chốt</w:t>
      </w:r>
    </w:p>
    <w:p>
      <w:pPr>
        <w:pStyle w:val="ListBullet"/>
      </w:pPr>
      <w:r>
        <w:t>Hoàn tiền (#59): khi hoàn một hoá đơn đã cộng ngày vào membership thì rút bao nhiêu ngày.</w:t>
      </w:r>
    </w:p>
    <w:p>
      <w:pPr>
        <w:pStyle w:val="ListBullet"/>
      </w:pPr>
      <w:r>
        <w:t xml:space="preserve">Quy trình PR: tài liệu git ghi PR vào </w:t>
      </w:r>
      <w:r>
        <w:rPr>
          <w:rFonts w:ascii="Consolas" w:hAnsi="Consolas" w:eastAsia="Consolas"/>
        </w:rPr>
        <w:t>dev</w:t>
      </w:r>
      <w:r>
        <w:t xml:space="preserve"> nhưng nhánh </w:t>
      </w:r>
      <w:r>
        <w:rPr>
          <w:rFonts w:ascii="Consolas" w:hAnsi="Consolas" w:eastAsia="Consolas"/>
        </w:rPr>
        <w:t>dev</w:t>
      </w:r>
      <w:r>
        <w:t xml:space="preserve"> chưa có trên GitHub (hiện PR #3 trỏ vào </w:t>
      </w:r>
      <w:r>
        <w:rPr>
          <w:rFonts w:ascii="Consolas" w:hAnsi="Consolas" w:eastAsia="Consolas"/>
        </w:rPr>
        <w:t>main</w:t>
      </w:r>
      <w:r>
        <w:t>).</w:t>
      </w:r>
    </w:p>
    <w:p>
      <w:pPr>
        <w:pStyle w:val="ListBullet"/>
      </w:pPr>
      <w:r>
        <w:t xml:space="preserve">Job nền (#50, #56): chạy trong tiến trình BE hay tách riêng; chu kỳ lấy từ </w:t>
      </w:r>
      <w:r>
        <w:rPr>
          <w:rFonts w:ascii="Consolas" w:hAnsi="Consolas" w:eastAsia="Consolas"/>
        </w:rPr>
        <w:t>system_settings</w:t>
      </w:r>
      <w:r>
        <w:t>.</w:t>
      </w:r>
    </w:p>
    <w:p>
      <w:pPr>
        <w:pStyle w:val="ListBullet"/>
      </w:pPr>
      <w:r>
        <w:t>Điểm danh: #62–64 đã kéo lên Sprint 3 (Bảo BE; Khải, Khôi FE) vì luật chặn do vắng mặt (#107) cần dữ liệu điểm danh.</w:t>
      </w:r>
      <w:r>
        <w:rPr>
          <w:rFonts w:ascii="Consolas" w:hAnsi="Consolas" w:eastAsia="Consolas"/>
        </w:rPr>
      </w:r>
      <w:r/>
      <w:r>
        <w:rPr>
          <w:rFonts w:ascii="Consolas" w:hAnsi="Consolas" w:eastAsia="Consolas"/>
        </w:rPr>
      </w:r>
      <w:r/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3A8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