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1C15" w14:textId="77777777" w:rsidR="003779EA" w:rsidRPr="003779EA" w:rsidRDefault="003779EA" w:rsidP="003779EA">
      <w:r w:rsidRPr="003779EA">
        <w:t>Tập tin khoai-lang.html là một trang chi tiết trong dự án, được thiết kế để thuyết minh về nghề trồng và sơ chế khoai lang tại địa phương. Về mặt kỹ thuật, file này sử dụng cấu trúc tương tự như dua-cai.html nhưng tập trung vào nội dung và hình ảnh đặc thù của đặc sản Bình Tân.</w:t>
      </w:r>
    </w:p>
    <w:p w14:paraId="41663835" w14:textId="77777777" w:rsidR="003779EA" w:rsidRPr="003779EA" w:rsidRDefault="003779EA" w:rsidP="003779EA">
      <w:r w:rsidRPr="003779EA">
        <w:t>Dưới đây là giải thích chi tiết các thành phần trong mã nguồn:</w:t>
      </w:r>
    </w:p>
    <w:p w14:paraId="09871649" w14:textId="77777777" w:rsidR="003779EA" w:rsidRPr="003779EA" w:rsidRDefault="003779EA" w:rsidP="003779EA">
      <w:pPr>
        <w:rPr>
          <w:b/>
          <w:bCs/>
        </w:rPr>
      </w:pPr>
      <w:r w:rsidRPr="003779EA">
        <w:rPr>
          <w:b/>
          <w:bCs/>
        </w:rPr>
        <w:t>1. Cấu trúc Banner Đầu trang (.hero-banner)</w:t>
      </w:r>
    </w:p>
    <w:p w14:paraId="1E6E9782" w14:textId="77777777" w:rsidR="003779EA" w:rsidRPr="003779EA" w:rsidRDefault="003779EA" w:rsidP="003779EA">
      <w:r w:rsidRPr="003779EA">
        <w:t>Phần này tạo ấn tượng đầu tiên mạnh mẽ với người xem:</w:t>
      </w:r>
    </w:p>
    <w:p w14:paraId="13B7176B" w14:textId="77777777" w:rsidR="003779EA" w:rsidRPr="003779EA" w:rsidRDefault="003779EA" w:rsidP="003779EA">
      <w:pPr>
        <w:numPr>
          <w:ilvl w:val="0"/>
          <w:numId w:val="1"/>
        </w:numPr>
      </w:pPr>
      <w:r w:rsidRPr="003779EA">
        <w:rPr>
          <w:b/>
          <w:bCs/>
        </w:rPr>
        <w:t>Hình ảnh nền</w:t>
      </w:r>
      <w:r w:rsidRPr="003779EA">
        <w:t>: Sử dụng url('...') kết hợp với linear-gradient để phủ một lớp màu tối lên ảnh. Kỹ thuật này giúp các chữ tiêu đề màu trắng luôn nổi bật và dễ đọc bất kể ảnh nền sáng hay tối.</w:t>
      </w:r>
    </w:p>
    <w:p w14:paraId="720A1865" w14:textId="77777777" w:rsidR="003779EA" w:rsidRPr="003779EA" w:rsidRDefault="003779EA" w:rsidP="003779EA">
      <w:pPr>
        <w:numPr>
          <w:ilvl w:val="0"/>
          <w:numId w:val="1"/>
        </w:numPr>
      </w:pPr>
      <w:r w:rsidRPr="003779EA">
        <w:rPr>
          <w:b/>
          <w:bCs/>
        </w:rPr>
        <w:t>Chiều cao 60vh</w:t>
      </w:r>
      <w:r w:rsidRPr="003779EA">
        <w:t>: Thiết kế banner chiếm 60% chiều cao màn hình, tạo cảm giác chuyên nghiệp giống như một trang tạp chí điện tử.</w:t>
      </w:r>
    </w:p>
    <w:p w14:paraId="0856C132" w14:textId="77777777" w:rsidR="003779EA" w:rsidRPr="003779EA" w:rsidRDefault="003779EA" w:rsidP="003779EA">
      <w:pPr>
        <w:rPr>
          <w:b/>
          <w:bCs/>
        </w:rPr>
      </w:pPr>
      <w:r w:rsidRPr="003779EA">
        <w:rPr>
          <w:b/>
          <w:bCs/>
        </w:rPr>
        <w:t>2. Bố cục Nội dung So le (.zigzag-section)</w:t>
      </w:r>
    </w:p>
    <w:p w14:paraId="033E613A" w14:textId="77777777" w:rsidR="003779EA" w:rsidRPr="003779EA" w:rsidRDefault="003779EA" w:rsidP="003779EA">
      <w:r w:rsidRPr="003779EA">
        <w:t>Đây là cách sắp xếp nội dung thông minh để tránh gây nhàm chán cho người đọc:</w:t>
      </w:r>
    </w:p>
    <w:p w14:paraId="0B249B2E" w14:textId="77777777" w:rsidR="003779EA" w:rsidRPr="003779EA" w:rsidRDefault="003779EA" w:rsidP="003779EA">
      <w:pPr>
        <w:numPr>
          <w:ilvl w:val="0"/>
          <w:numId w:val="2"/>
        </w:numPr>
      </w:pPr>
      <w:r w:rsidRPr="003779EA">
        <w:rPr>
          <w:b/>
          <w:bCs/>
        </w:rPr>
        <w:t>Cơ chế Flexbox</w:t>
      </w:r>
      <w:r w:rsidRPr="003779EA">
        <w:t>: Sử dụng display: flex để đặt hình ảnh và văn bản nằm cạnh nhau.</w:t>
      </w:r>
    </w:p>
    <w:p w14:paraId="1661F487" w14:textId="77777777" w:rsidR="003779EA" w:rsidRPr="003779EA" w:rsidRDefault="003779EA" w:rsidP="003779EA">
      <w:pPr>
        <w:numPr>
          <w:ilvl w:val="0"/>
          <w:numId w:val="2"/>
        </w:numPr>
      </w:pPr>
      <w:r w:rsidRPr="003779EA">
        <w:rPr>
          <w:b/>
          <w:bCs/>
        </w:rPr>
        <w:t>Đảo chiều thông minh</w:t>
      </w:r>
      <w:r w:rsidRPr="003779EA">
        <w:t>: Đoạn mã .zigzag-section:nth-child(even) sử dụng flex-direction: row-reverse. Điều này giúp các phần nội dung tự động đảo vị trí: phần 1 ảnh bên phải, phần 2 ảnh bên trái, phần 3 ảnh bên phải... tạo thành hình chữ Z (zigzag).</w:t>
      </w:r>
    </w:p>
    <w:p w14:paraId="46EEAE15" w14:textId="77777777" w:rsidR="003779EA" w:rsidRPr="003779EA" w:rsidRDefault="003779EA" w:rsidP="003779EA">
      <w:pPr>
        <w:rPr>
          <w:b/>
          <w:bCs/>
        </w:rPr>
      </w:pPr>
      <w:r w:rsidRPr="003779EA">
        <w:rPr>
          <w:b/>
          <w:bCs/>
        </w:rPr>
        <w:t>3. Hiệu ứng Hoạt họa (Animations)</w:t>
      </w:r>
    </w:p>
    <w:p w14:paraId="4D993E6C" w14:textId="77777777" w:rsidR="003779EA" w:rsidRPr="003779EA" w:rsidRDefault="003779EA" w:rsidP="003779EA">
      <w:r w:rsidRPr="003779EA">
        <w:t>Trang web không hiển thị tĩnh mà có các hiệu ứng chuyển động mượt mà:</w:t>
      </w:r>
    </w:p>
    <w:p w14:paraId="0AFC8EDA" w14:textId="77777777" w:rsidR="003779EA" w:rsidRPr="003779EA" w:rsidRDefault="003779EA" w:rsidP="003779EA">
      <w:pPr>
        <w:numPr>
          <w:ilvl w:val="0"/>
          <w:numId w:val="3"/>
        </w:numPr>
      </w:pPr>
      <w:r w:rsidRPr="003779EA">
        <w:rPr>
          <w:b/>
          <w:bCs/>
        </w:rPr>
        <w:t>@keyframes fadeInUp</w:t>
      </w:r>
      <w:r w:rsidRPr="003779EA">
        <w:t>: Định nghĩa một chuyển động từ dưới lên và mờ dần sang rõ nét.</w:t>
      </w:r>
    </w:p>
    <w:p w14:paraId="1600FDF7" w14:textId="77777777" w:rsidR="003779EA" w:rsidRPr="003779EA" w:rsidRDefault="003779EA" w:rsidP="003779EA">
      <w:pPr>
        <w:numPr>
          <w:ilvl w:val="0"/>
          <w:numId w:val="3"/>
        </w:numPr>
      </w:pPr>
      <w:r w:rsidRPr="003779EA">
        <w:rPr>
          <w:b/>
          <w:bCs/>
        </w:rPr>
        <w:t>animation-delay</w:t>
      </w:r>
      <w:r w:rsidRPr="003779EA">
        <w:t>: Mỗi thẻ &lt;section&gt; được gán một mức độ trễ khác nhau (ví dụ: 0.2s, 0.4s, 0.6s). Khi người dùng mở trang, các đoạn nội dung sẽ lần lượt "bay" lên theo thứ tự, tạo cảm giác sinh động.</w:t>
      </w:r>
    </w:p>
    <w:p w14:paraId="3F1BAC1F" w14:textId="77777777" w:rsidR="003779EA" w:rsidRPr="003779EA" w:rsidRDefault="003779EA" w:rsidP="003779EA">
      <w:pPr>
        <w:rPr>
          <w:b/>
          <w:bCs/>
        </w:rPr>
      </w:pPr>
      <w:r w:rsidRPr="003779EA">
        <w:rPr>
          <w:b/>
          <w:bCs/>
        </w:rPr>
        <w:t>4. Nội dung Thuyết minh Đặc sản</w:t>
      </w:r>
    </w:p>
    <w:p w14:paraId="23A6EE5D" w14:textId="77777777" w:rsidR="003779EA" w:rsidRPr="003779EA" w:rsidRDefault="003779EA" w:rsidP="003779EA">
      <w:r w:rsidRPr="003779EA">
        <w:t>Mã nguồn lồng ghép các thông tin thực tế về làng nghề khoai lang:</w:t>
      </w:r>
    </w:p>
    <w:p w14:paraId="56133C1A" w14:textId="77777777" w:rsidR="003779EA" w:rsidRPr="003779EA" w:rsidRDefault="003779EA" w:rsidP="003779EA">
      <w:pPr>
        <w:numPr>
          <w:ilvl w:val="0"/>
          <w:numId w:val="4"/>
        </w:numPr>
      </w:pPr>
      <w:r w:rsidRPr="003779EA">
        <w:rPr>
          <w:b/>
          <w:bCs/>
        </w:rPr>
        <w:t>Kỹ thuật canh tác</w:t>
      </w:r>
      <w:r w:rsidRPr="003779EA">
        <w:t>: Nhắc đến kỹ thuật "lên liếp cao, thoát nước tốt" đặc trưng của vùng đất phù sa.</w:t>
      </w:r>
    </w:p>
    <w:p w14:paraId="3AF594E0" w14:textId="77777777" w:rsidR="003779EA" w:rsidRPr="003779EA" w:rsidRDefault="003779EA" w:rsidP="003779EA">
      <w:pPr>
        <w:numPr>
          <w:ilvl w:val="0"/>
          <w:numId w:val="4"/>
        </w:numPr>
      </w:pPr>
      <w:r w:rsidRPr="003779EA">
        <w:rPr>
          <w:b/>
          <w:bCs/>
        </w:rPr>
        <w:t>Sản phẩm đa dạng</w:t>
      </w:r>
      <w:r w:rsidRPr="003779EA">
        <w:t>: Liệt kê từ khoai tươi (Tím Nhật, Dương Ngọc) đến các sản phẩm chế biến sâu như khoai sấy, bột khoai và rượu khoai lang.</w:t>
      </w:r>
    </w:p>
    <w:p w14:paraId="7A5D30A2" w14:textId="77777777" w:rsidR="003779EA" w:rsidRPr="003779EA" w:rsidRDefault="003779EA" w:rsidP="003779EA">
      <w:pPr>
        <w:rPr>
          <w:b/>
          <w:bCs/>
        </w:rPr>
      </w:pPr>
      <w:r w:rsidRPr="003779EA">
        <w:rPr>
          <w:b/>
          <w:bCs/>
        </w:rPr>
        <w:lastRenderedPageBreak/>
        <w:t>5. Thành phần Hỗ trợ (Navigation &amp; Footer)</w:t>
      </w:r>
    </w:p>
    <w:p w14:paraId="641FC031" w14:textId="77777777" w:rsidR="003779EA" w:rsidRPr="003779EA" w:rsidRDefault="003779EA" w:rsidP="003779EA">
      <w:pPr>
        <w:numPr>
          <w:ilvl w:val="0"/>
          <w:numId w:val="5"/>
        </w:numPr>
      </w:pPr>
      <w:r w:rsidRPr="003779EA">
        <w:rPr>
          <w:b/>
          <w:bCs/>
        </w:rPr>
        <w:t>Nút Quay lại (.back-home)</w:t>
      </w:r>
      <w:r w:rsidRPr="003779EA">
        <w:t>: Được thiết kế dạng nút bấm cố định với icon SVG, giúp người dùng dễ dàng trở về trang chính diaphuong.html hoặc CongViec_HTML.html.</w:t>
      </w:r>
    </w:p>
    <w:p w14:paraId="311D160E" w14:textId="77777777" w:rsidR="003779EA" w:rsidRPr="003779EA" w:rsidRDefault="003779EA" w:rsidP="003779EA">
      <w:pPr>
        <w:numPr>
          <w:ilvl w:val="0"/>
          <w:numId w:val="5"/>
        </w:numPr>
      </w:pPr>
      <w:r w:rsidRPr="003779EA">
        <w:rPr>
          <w:b/>
          <w:bCs/>
        </w:rPr>
        <w:t>Thiết kế đáp ứng (Responsive)</w:t>
      </w:r>
      <w:r w:rsidRPr="003779EA">
        <w:t>: Sử dụng Media Query (@media) để khi xem trên điện thoại, bố cục zigzag sẽ tự động chuyển thành một cột dọc đơn giản, hình ảnh sẽ nằm trên văn bản để phù hợp với màn hình hẹp.</w:t>
      </w:r>
    </w:p>
    <w:p w14:paraId="59CC6906" w14:textId="77777777" w:rsidR="00C24288" w:rsidRDefault="00C24288"/>
    <w:sectPr w:rsidR="00C24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70ED"/>
    <w:multiLevelType w:val="multilevel"/>
    <w:tmpl w:val="1DD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E0C18"/>
    <w:multiLevelType w:val="multilevel"/>
    <w:tmpl w:val="3B54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FB6669"/>
    <w:multiLevelType w:val="multilevel"/>
    <w:tmpl w:val="4EC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C0B7B"/>
    <w:multiLevelType w:val="multilevel"/>
    <w:tmpl w:val="5D9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126E8"/>
    <w:multiLevelType w:val="multilevel"/>
    <w:tmpl w:val="7E9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05236">
    <w:abstractNumId w:val="4"/>
  </w:num>
  <w:num w:numId="2" w16cid:durableId="259997115">
    <w:abstractNumId w:val="2"/>
  </w:num>
  <w:num w:numId="3" w16cid:durableId="1567302643">
    <w:abstractNumId w:val="3"/>
  </w:num>
  <w:num w:numId="4" w16cid:durableId="1328826242">
    <w:abstractNumId w:val="1"/>
  </w:num>
  <w:num w:numId="5" w16cid:durableId="154856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9EA"/>
    <w:rsid w:val="00051D04"/>
    <w:rsid w:val="003779EA"/>
    <w:rsid w:val="00385D6D"/>
    <w:rsid w:val="004C1AC5"/>
    <w:rsid w:val="009340CE"/>
    <w:rsid w:val="00BD16E7"/>
    <w:rsid w:val="00C24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597A"/>
  <w15:chartTrackingRefBased/>
  <w15:docId w15:val="{3AE85ECC-9167-4C24-9812-6B2B3F98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9EA"/>
    <w:rPr>
      <w:rFonts w:eastAsiaTheme="majorEastAsia" w:cstheme="majorBidi"/>
      <w:color w:val="272727" w:themeColor="text1" w:themeTint="D8"/>
    </w:rPr>
  </w:style>
  <w:style w:type="paragraph" w:styleId="Title">
    <w:name w:val="Title"/>
    <w:basedOn w:val="Normal"/>
    <w:next w:val="Normal"/>
    <w:link w:val="TitleChar"/>
    <w:uiPriority w:val="10"/>
    <w:qFormat/>
    <w:rsid w:val="0037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9EA"/>
    <w:pPr>
      <w:spacing w:before="160"/>
      <w:jc w:val="center"/>
    </w:pPr>
    <w:rPr>
      <w:i/>
      <w:iCs/>
      <w:color w:val="404040" w:themeColor="text1" w:themeTint="BF"/>
    </w:rPr>
  </w:style>
  <w:style w:type="character" w:customStyle="1" w:styleId="QuoteChar">
    <w:name w:val="Quote Char"/>
    <w:basedOn w:val="DefaultParagraphFont"/>
    <w:link w:val="Quote"/>
    <w:uiPriority w:val="29"/>
    <w:rsid w:val="003779EA"/>
    <w:rPr>
      <w:i/>
      <w:iCs/>
      <w:color w:val="404040" w:themeColor="text1" w:themeTint="BF"/>
    </w:rPr>
  </w:style>
  <w:style w:type="paragraph" w:styleId="ListParagraph">
    <w:name w:val="List Paragraph"/>
    <w:basedOn w:val="Normal"/>
    <w:uiPriority w:val="34"/>
    <w:qFormat/>
    <w:rsid w:val="003779EA"/>
    <w:pPr>
      <w:ind w:left="720"/>
      <w:contextualSpacing/>
    </w:pPr>
  </w:style>
  <w:style w:type="character" w:styleId="IntenseEmphasis">
    <w:name w:val="Intense Emphasis"/>
    <w:basedOn w:val="DefaultParagraphFont"/>
    <w:uiPriority w:val="21"/>
    <w:qFormat/>
    <w:rsid w:val="003779EA"/>
    <w:rPr>
      <w:i/>
      <w:iCs/>
      <w:color w:val="2F5496" w:themeColor="accent1" w:themeShade="BF"/>
    </w:rPr>
  </w:style>
  <w:style w:type="paragraph" w:styleId="IntenseQuote">
    <w:name w:val="Intense Quote"/>
    <w:basedOn w:val="Normal"/>
    <w:next w:val="Normal"/>
    <w:link w:val="IntenseQuoteChar"/>
    <w:uiPriority w:val="30"/>
    <w:qFormat/>
    <w:rsid w:val="00377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9EA"/>
    <w:rPr>
      <w:i/>
      <w:iCs/>
      <w:color w:val="2F5496" w:themeColor="accent1" w:themeShade="BF"/>
    </w:rPr>
  </w:style>
  <w:style w:type="character" w:styleId="IntenseReference">
    <w:name w:val="Intense Reference"/>
    <w:basedOn w:val="DefaultParagraphFont"/>
    <w:uiPriority w:val="32"/>
    <w:qFormat/>
    <w:rsid w:val="00377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Hung</dc:creator>
  <cp:keywords/>
  <dc:description/>
  <cp:lastModifiedBy>Dang Hung</cp:lastModifiedBy>
  <cp:revision>1</cp:revision>
  <dcterms:created xsi:type="dcterms:W3CDTF">2026-01-01T07:21:00Z</dcterms:created>
  <dcterms:modified xsi:type="dcterms:W3CDTF">2026-01-01T07:22:00Z</dcterms:modified>
</cp:coreProperties>
</file>