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1AA96" w14:textId="1BD59B8A" w:rsidR="00B24770" w:rsidRDefault="00885D4B">
      <w:pPr>
        <w:rPr>
          <w:lang w:val="vi-VN"/>
        </w:rPr>
      </w:pPr>
      <w:r>
        <w:rPr>
          <w:lang w:val="vi-VN"/>
        </w:rPr>
        <w:t>Các kiểu dữ liệu và các lệnh cơ bản</w:t>
      </w:r>
    </w:p>
    <w:p w14:paraId="227BEC8C" w14:textId="492BFA52" w:rsidR="00885D4B" w:rsidRDefault="00885D4B" w:rsidP="00885D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Biến &amp; hằng</w:t>
      </w:r>
    </w:p>
    <w:p w14:paraId="1ECE7BF5" w14:textId="12A62B0E" w:rsidR="00885D4B" w:rsidRDefault="00885D4B" w:rsidP="00885D4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2 loại biến:</w:t>
      </w:r>
    </w:p>
    <w:p w14:paraId="489AE5F5" w14:textId="2BCAEEB6" w:rsidR="00885D4B" w:rsidRPr="00885D4B" w:rsidRDefault="00885D4B" w:rsidP="00885D4B">
      <w:pPr>
        <w:pStyle w:val="ListParagraph"/>
        <w:numPr>
          <w:ilvl w:val="0"/>
          <w:numId w:val="5"/>
        </w:numPr>
        <w:rPr>
          <w:lang w:val="vi-VN"/>
        </w:rPr>
      </w:pPr>
      <w:r w:rsidRPr="00885D4B">
        <w:rPr>
          <w:lang w:val="vi-VN"/>
        </w:rPr>
        <w:t>Member</w:t>
      </w:r>
    </w:p>
    <w:p w14:paraId="01794ECE" w14:textId="1C0F7644" w:rsidR="00885D4B" w:rsidRDefault="00885D4B" w:rsidP="00885D4B">
      <w:pPr>
        <w:pStyle w:val="ListParagraph"/>
        <w:numPr>
          <w:ilvl w:val="0"/>
          <w:numId w:val="3"/>
        </w:numPr>
        <w:ind w:left="1800"/>
        <w:rPr>
          <w:lang w:val="vi-VN"/>
        </w:rPr>
      </w:pPr>
      <w:r>
        <w:rPr>
          <w:lang w:val="vi-VN"/>
        </w:rPr>
        <w:t>không cần khởi tạo giá trị (được tự động gán giá trị mặc định)</w:t>
      </w:r>
    </w:p>
    <w:p w14:paraId="3550BC20" w14:textId="5141F965" w:rsidR="00885D4B" w:rsidRDefault="00885D4B" w:rsidP="00885D4B">
      <w:pPr>
        <w:pStyle w:val="ListParagraph"/>
        <w:numPr>
          <w:ilvl w:val="0"/>
          <w:numId w:val="3"/>
        </w:numPr>
        <w:ind w:left="1800"/>
        <w:rPr>
          <w:lang w:val="vi-VN"/>
        </w:rPr>
      </w:pPr>
      <w:r>
        <w:rPr>
          <w:lang w:val="vi-VN"/>
        </w:rPr>
        <w:t>Được khai báo là thành phần của lớp</w:t>
      </w:r>
    </w:p>
    <w:p w14:paraId="1B4E0350" w14:textId="56EF9F8E" w:rsidR="00885D4B" w:rsidRDefault="00885D4B" w:rsidP="00885D4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Local</w:t>
      </w:r>
    </w:p>
    <w:p w14:paraId="647A9E65" w14:textId="1232B28D" w:rsidR="00885D4B" w:rsidRDefault="00885D4B" w:rsidP="00885D4B">
      <w:pPr>
        <w:pStyle w:val="ListParagraph"/>
        <w:numPr>
          <w:ilvl w:val="0"/>
          <w:numId w:val="3"/>
        </w:numPr>
        <w:ind w:left="1800"/>
        <w:rPr>
          <w:lang w:val="vi-VN"/>
        </w:rPr>
      </w:pPr>
      <w:r>
        <w:rPr>
          <w:lang w:val="vi-VN"/>
        </w:rPr>
        <w:t>Bắt buộc phải khởi tạo giá trị trước khi sử dụng</w:t>
      </w:r>
    </w:p>
    <w:p w14:paraId="002D15B2" w14:textId="2EBEF7F8" w:rsidR="00885D4B" w:rsidRDefault="00885D4B" w:rsidP="00885D4B">
      <w:pPr>
        <w:pStyle w:val="ListParagraph"/>
        <w:numPr>
          <w:ilvl w:val="0"/>
          <w:numId w:val="3"/>
        </w:numPr>
        <w:ind w:left="1800"/>
        <w:rPr>
          <w:lang w:val="vi-VN"/>
        </w:rPr>
      </w:pPr>
      <w:r>
        <w:rPr>
          <w:lang w:val="vi-VN"/>
        </w:rPr>
        <w:t>Được khai báo trong một phương thức</w:t>
      </w:r>
    </w:p>
    <w:p w14:paraId="099C7E01" w14:textId="29836F96" w:rsidR="00885D4B" w:rsidRDefault="00885D4B" w:rsidP="00885D4B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Viết hoa chữ cái đầu tiên của các từ</w:t>
      </w:r>
    </w:p>
    <w:p w14:paraId="232B2BFD" w14:textId="1A265C7E" w:rsidR="00885D4B" w:rsidRDefault="00885D4B" w:rsidP="00885D4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Hằng: khai báo dùng ‘final’, viết hoa tất cả các ký tự</w:t>
      </w:r>
    </w:p>
    <w:p w14:paraId="26BFE301" w14:textId="600A6DBE" w:rsidR="00885D4B" w:rsidRDefault="00885D4B" w:rsidP="00885D4B">
      <w:pPr>
        <w:pStyle w:val="ListParagraph"/>
        <w:ind w:left="1080"/>
        <w:rPr>
          <w:lang w:val="vi-VN"/>
        </w:rPr>
      </w:pPr>
      <w:r w:rsidRPr="00885D4B">
        <w:rPr>
          <w:lang w:val="vi-VN"/>
        </w:rPr>
        <w:drawing>
          <wp:inline distT="0" distB="0" distL="0" distR="0" wp14:anchorId="0B210544" wp14:editId="0CD3C31E">
            <wp:extent cx="5578323" cy="3177815"/>
            <wp:effectExtent l="0" t="0" r="3810" b="3810"/>
            <wp:docPr id="253574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416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2394" w14:textId="2F129135" w:rsidR="00885D4B" w:rsidRDefault="00885D4B" w:rsidP="00885D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Kiểu dữ liệu (cơ sở, tham chiếu)</w:t>
      </w:r>
    </w:p>
    <w:p w14:paraId="674BB3A7" w14:textId="1C3DAC91" w:rsidR="00885D4B" w:rsidRDefault="00885D4B" w:rsidP="00885D4B">
      <w:pPr>
        <w:pStyle w:val="ListParagraph"/>
        <w:rPr>
          <w:lang w:val="vi-VN"/>
        </w:rPr>
      </w:pPr>
      <w:r w:rsidRPr="00885D4B">
        <w:rPr>
          <w:lang w:val="vi-VN"/>
        </w:rPr>
        <w:lastRenderedPageBreak/>
        <w:drawing>
          <wp:inline distT="0" distB="0" distL="0" distR="0" wp14:anchorId="0511EFDA" wp14:editId="1C2B2203">
            <wp:extent cx="4724809" cy="2674852"/>
            <wp:effectExtent l="0" t="0" r="0" b="0"/>
            <wp:docPr id="1291745239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45239" name="Picture 1" descr="A diagram of a data flow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15C6" w14:textId="524F7D29" w:rsidR="00885D4B" w:rsidRDefault="00885D4B" w:rsidP="00575B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Chuyển kiểu:</w:t>
      </w:r>
    </w:p>
    <w:p w14:paraId="6A8B8463" w14:textId="01F5B6F5" w:rsidR="00885D4B" w:rsidRDefault="00885D4B" w:rsidP="00885D4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Chuyển kiểu hẹp (lớn -&gt; nhỏ): ép kiểu </w:t>
      </w:r>
    </w:p>
    <w:p w14:paraId="0F7FCCAF" w14:textId="390DE726" w:rsidR="00885D4B" w:rsidRDefault="00885D4B" w:rsidP="00885D4B">
      <w:pPr>
        <w:pStyle w:val="ListParagraph"/>
        <w:ind w:left="1440"/>
        <w:rPr>
          <w:lang w:val="vi-VN"/>
        </w:rPr>
      </w:pPr>
      <w:r>
        <w:rPr>
          <w:lang w:val="vi-VN"/>
        </w:rPr>
        <w:t>&lt;tên biến 2&gt; = (kiểu dữ liệu) &lt;tên biến 1&gt;;</w:t>
      </w:r>
    </w:p>
    <w:p w14:paraId="16C90E58" w14:textId="09FAC049" w:rsidR="00885D4B" w:rsidRDefault="00885D4B" w:rsidP="00885D4B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Chuyển kiểu rộng (nhỏ -&gt; lớn): tự động chuyển</w:t>
      </w:r>
    </w:p>
    <w:p w14:paraId="691F10D9" w14:textId="392D25EF" w:rsidR="00575BAA" w:rsidRDefault="00575BAA" w:rsidP="00575B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Khai báo kiểu tham chiếu:</w:t>
      </w:r>
    </w:p>
    <w:p w14:paraId="05CAFD5A" w14:textId="1D043853" w:rsidR="00575BAA" w:rsidRDefault="00575BAA" w:rsidP="00575BAA">
      <w:pPr>
        <w:pStyle w:val="ListParagraph"/>
        <w:ind w:left="1080"/>
        <w:rPr>
          <w:lang w:val="vi-VN"/>
        </w:rPr>
      </w:pPr>
      <w:r>
        <w:rPr>
          <w:lang w:val="vi-VN"/>
        </w:rPr>
        <w:t>&lt;kiểu đối tượng&gt; &lt;biến&gt; = new &lt;kiểu đối tượng&gt;;</w:t>
      </w:r>
    </w:p>
    <w:p w14:paraId="5E11EAC9" w14:textId="5E9E53AD" w:rsidR="00575BAA" w:rsidRDefault="00575BAA" w:rsidP="00575BAA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Mảng</w:t>
      </w:r>
    </w:p>
    <w:p w14:paraId="552B9F9E" w14:textId="1A9F4A3C" w:rsidR="00575BAA" w:rsidRDefault="00575BAA" w:rsidP="00575BAA">
      <w:pPr>
        <w:pStyle w:val="ListParagraph"/>
        <w:ind w:left="1440"/>
        <w:rPr>
          <w:lang w:val="vi-VN"/>
        </w:rPr>
      </w:pPr>
      <w:r w:rsidRPr="00575BAA">
        <w:rPr>
          <w:lang w:val="vi-VN"/>
        </w:rPr>
        <w:drawing>
          <wp:inline distT="0" distB="0" distL="0" distR="0" wp14:anchorId="465974F2" wp14:editId="70E84B57">
            <wp:extent cx="5646909" cy="1912786"/>
            <wp:effectExtent l="0" t="0" r="0" b="0"/>
            <wp:docPr id="422207936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07936" name="Picture 1" descr="A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42AF" w14:textId="3EF886F5" w:rsidR="00575BAA" w:rsidRDefault="00575BAA" w:rsidP="00575BAA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String</w:t>
      </w:r>
    </w:p>
    <w:p w14:paraId="3C30A691" w14:textId="21431F50" w:rsidR="00575BAA" w:rsidRDefault="00575BAA" w:rsidP="00575BA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Modifier</w:t>
      </w:r>
    </w:p>
    <w:p w14:paraId="6B5F54D3" w14:textId="11FAE3E2" w:rsidR="00575BAA" w:rsidRPr="00575BAA" w:rsidRDefault="00575BAA" w:rsidP="00575BAA">
      <w:pPr>
        <w:pStyle w:val="ListParagraph"/>
        <w:ind w:left="1080"/>
        <w:rPr>
          <w:lang w:val="vi-VN"/>
        </w:rPr>
      </w:pPr>
      <w:r w:rsidRPr="00575BAA">
        <w:rPr>
          <w:lang w:val="vi-VN"/>
        </w:rPr>
        <w:lastRenderedPageBreak/>
        <w:drawing>
          <wp:inline distT="0" distB="0" distL="0" distR="0" wp14:anchorId="61051D1B" wp14:editId="1C3A8401">
            <wp:extent cx="4801016" cy="2758679"/>
            <wp:effectExtent l="0" t="0" r="0" b="3810"/>
            <wp:docPr id="61123666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36660" name="Picture 1" descr="A close-up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9376" w14:textId="40831637" w:rsidR="00885D4B" w:rsidRDefault="00885D4B" w:rsidP="00885D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Toán tử, biểu thức</w:t>
      </w:r>
    </w:p>
    <w:p w14:paraId="33A3DE0D" w14:textId="45FFACD0" w:rsidR="00575BAA" w:rsidRDefault="00885D4B" w:rsidP="00575B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Các cấu trúc điều khiển (chọn, rẽ nhánh, lặp)</w:t>
      </w:r>
    </w:p>
    <w:p w14:paraId="21F148BB" w14:textId="0F12E653" w:rsidR="00575BAA" w:rsidRDefault="00575BAA" w:rsidP="00575BAA">
      <w:pPr>
        <w:pStyle w:val="ListParagraph"/>
        <w:rPr>
          <w:lang w:val="vi-VN"/>
        </w:rPr>
      </w:pPr>
      <w:r>
        <w:rPr>
          <w:lang w:val="vi-VN"/>
        </w:rPr>
        <w:t>Nhập/xuất console</w:t>
      </w:r>
    </w:p>
    <w:p w14:paraId="15535A2D" w14:textId="614FDF13" w:rsidR="00575BAA" w:rsidRDefault="00575BAA" w:rsidP="00575BAA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Scanner</w:t>
      </w:r>
    </w:p>
    <w:p w14:paraId="05B31F6A" w14:textId="052783E6" w:rsidR="00575BAA" w:rsidRPr="00575BAA" w:rsidRDefault="00575BAA" w:rsidP="00575BAA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>System (out/in)</w:t>
      </w:r>
    </w:p>
    <w:p w14:paraId="42F60C96" w14:textId="070F65D7" w:rsidR="00885D4B" w:rsidRDefault="00885D4B" w:rsidP="00885D4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Lớp bao kiểu cơ sở</w:t>
      </w:r>
    </w:p>
    <w:p w14:paraId="6EC2D06C" w14:textId="0C96DC31" w:rsidR="00575BAA" w:rsidRDefault="00575BAA" w:rsidP="00575BAA">
      <w:pPr>
        <w:pStyle w:val="ListParagraph"/>
        <w:rPr>
          <w:lang w:val="vi-VN"/>
        </w:rPr>
      </w:pPr>
      <w:r>
        <w:rPr>
          <w:lang w:val="vi-VN"/>
        </w:rPr>
        <w:t>Mỗi kiểu cơ sở có lớp bao tương ứng</w:t>
      </w:r>
    </w:p>
    <w:p w14:paraId="3961CE3F" w14:textId="77777777" w:rsidR="008E0D57" w:rsidRPr="00885D4B" w:rsidRDefault="008E0D57" w:rsidP="00575BAA">
      <w:pPr>
        <w:pStyle w:val="ListParagraph"/>
        <w:rPr>
          <w:lang w:val="vi-VN"/>
        </w:rPr>
      </w:pPr>
    </w:p>
    <w:sectPr w:rsidR="008E0D57" w:rsidRPr="00885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41302"/>
    <w:multiLevelType w:val="hybridMultilevel"/>
    <w:tmpl w:val="0066AEAE"/>
    <w:lvl w:ilvl="0" w:tplc="4A7258E6">
      <w:start w:val="2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D4EF0"/>
    <w:multiLevelType w:val="hybridMultilevel"/>
    <w:tmpl w:val="FB20A8A2"/>
    <w:lvl w:ilvl="0" w:tplc="37B8E10A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DA01FF"/>
    <w:multiLevelType w:val="hybridMultilevel"/>
    <w:tmpl w:val="A9D01708"/>
    <w:lvl w:ilvl="0" w:tplc="54523C96">
      <w:start w:val="2"/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180B69"/>
    <w:multiLevelType w:val="hybridMultilevel"/>
    <w:tmpl w:val="E65AB44C"/>
    <w:lvl w:ilvl="0" w:tplc="BC7EE208">
      <w:start w:val="2"/>
      <w:numFmt w:val="bullet"/>
      <w:lvlText w:val="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6F55C8E"/>
    <w:multiLevelType w:val="hybridMultilevel"/>
    <w:tmpl w:val="F666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774954">
    <w:abstractNumId w:val="4"/>
  </w:num>
  <w:num w:numId="2" w16cid:durableId="2064209565">
    <w:abstractNumId w:val="1"/>
  </w:num>
  <w:num w:numId="3" w16cid:durableId="1757557700">
    <w:abstractNumId w:val="2"/>
  </w:num>
  <w:num w:numId="4" w16cid:durableId="989363330">
    <w:abstractNumId w:val="3"/>
  </w:num>
  <w:num w:numId="5" w16cid:durableId="388922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D4B"/>
    <w:rsid w:val="00575BAA"/>
    <w:rsid w:val="00885D4B"/>
    <w:rsid w:val="008E0D57"/>
    <w:rsid w:val="00B24770"/>
    <w:rsid w:val="00E5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5321"/>
  <w15:chartTrackingRefBased/>
  <w15:docId w15:val="{D2F9CE9A-29BA-4C77-936F-A4310CD3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Hồng</dc:creator>
  <cp:keywords/>
  <dc:description/>
  <cp:lastModifiedBy>Nhung Hồng</cp:lastModifiedBy>
  <cp:revision>3</cp:revision>
  <dcterms:created xsi:type="dcterms:W3CDTF">2024-02-29T05:03:00Z</dcterms:created>
  <dcterms:modified xsi:type="dcterms:W3CDTF">2024-02-29T05:33:00Z</dcterms:modified>
</cp:coreProperties>
</file>