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045"/>
        <w:gridCol w:w="6146"/>
      </w:tblGrid>
      <w:tr w:rsidR="00A076D7" w:rsidRPr="00883506">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A076D7" w:rsidRPr="00883506" w:rsidRDefault="00883506" w:rsidP="00883506">
            <w:pPr>
              <w:jc w:val="center"/>
              <w:rPr>
                <w:sz w:val="28"/>
              </w:rPr>
            </w:pPr>
            <w:bookmarkStart w:id="0" w:name="_GoBack"/>
            <w:bookmarkEnd w:id="0"/>
            <w:r>
              <w:rPr>
                <w:b/>
                <w:bCs/>
                <w:noProof/>
                <w:sz w:val="26"/>
              </w:rPr>
              <w:pict>
                <v:line id="_x0000_s1031" style="position:absolute;left:0;text-align:left;z-index:251656704" from="59.25pt,16.5pt" to="89.25pt,16.5pt"/>
              </w:pict>
            </w:r>
            <w:r w:rsidR="00A076D7" w:rsidRPr="00883506">
              <w:rPr>
                <w:b/>
                <w:bCs/>
                <w:sz w:val="26"/>
              </w:rPr>
              <w:t>QUỐC HỘI</w:t>
            </w:r>
            <w:r w:rsidR="00A076D7" w:rsidRPr="00883506">
              <w:rPr>
                <w:b/>
                <w:bCs/>
                <w:sz w:val="26"/>
              </w:rPr>
              <w:br/>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A076D7" w:rsidRPr="00883506" w:rsidRDefault="00883506" w:rsidP="00883506">
            <w:pPr>
              <w:jc w:val="center"/>
              <w:rPr>
                <w:sz w:val="28"/>
              </w:rPr>
            </w:pPr>
            <w:r>
              <w:rPr>
                <w:b/>
                <w:bCs/>
                <w:noProof/>
                <w:sz w:val="26"/>
              </w:rPr>
              <w:pict>
                <v:line id="_x0000_s1032" style="position:absolute;left:0;text-align:left;z-index:251657728;mso-position-horizontal-relative:text;mso-position-vertical-relative:text" from="69pt,30.75pt" to="231pt,30.75pt"/>
              </w:pict>
            </w:r>
            <w:r w:rsidR="00A076D7" w:rsidRPr="00883506">
              <w:rPr>
                <w:b/>
                <w:bCs/>
                <w:sz w:val="26"/>
              </w:rPr>
              <w:t>CỘNG HOÀ XÃ HỘI CHỦ NGHĨA VIỆT NAM</w:t>
            </w:r>
            <w:r w:rsidR="00A076D7" w:rsidRPr="00883506">
              <w:rPr>
                <w:b/>
                <w:bCs/>
                <w:sz w:val="28"/>
              </w:rPr>
              <w:br/>
              <w:t>Độc lập - Tự do - Hạnh phúc</w:t>
            </w:r>
            <w:r w:rsidR="00A076D7" w:rsidRPr="00883506">
              <w:rPr>
                <w:b/>
                <w:bCs/>
                <w:sz w:val="28"/>
              </w:rPr>
              <w:br/>
            </w:r>
          </w:p>
        </w:tc>
      </w:tr>
      <w:tr w:rsidR="00A076D7" w:rsidRPr="00883506">
        <w:tblPrEx>
          <w:tblBorders>
            <w:top w:val="none" w:sz="0" w:space="0" w:color="auto"/>
            <w:bottom w:val="none" w:sz="0" w:space="0" w:color="auto"/>
            <w:insideH w:val="none" w:sz="0" w:space="0" w:color="auto"/>
            <w:insideV w:val="none" w:sz="0" w:space="0" w:color="auto"/>
          </w:tblBorders>
        </w:tblPrEx>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A076D7" w:rsidRPr="00883506" w:rsidRDefault="00A076D7" w:rsidP="00883506">
            <w:pPr>
              <w:jc w:val="center"/>
              <w:rPr>
                <w:sz w:val="28"/>
              </w:rPr>
            </w:pPr>
            <w:r w:rsidRPr="00883506">
              <w:rPr>
                <w:sz w:val="28"/>
              </w:rPr>
              <w:t xml:space="preserve">Số: 76/2007/NQ-QH11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A076D7" w:rsidRPr="00883506" w:rsidRDefault="00A076D7" w:rsidP="00883506">
            <w:pPr>
              <w:jc w:val="center"/>
              <w:rPr>
                <w:sz w:val="28"/>
              </w:rPr>
            </w:pPr>
            <w:r w:rsidRPr="00883506">
              <w:rPr>
                <w:i/>
                <w:iCs/>
                <w:sz w:val="28"/>
              </w:rPr>
              <w:t>Hà Nội, ngày 02 tháng 04 năm 2007 </w:t>
            </w:r>
            <w:r w:rsidRPr="00883506">
              <w:rPr>
                <w:sz w:val="28"/>
              </w:rPr>
              <w:t xml:space="preserve"> </w:t>
            </w:r>
          </w:p>
        </w:tc>
      </w:tr>
    </w:tbl>
    <w:p w:rsidR="00A076D7" w:rsidRPr="00883506" w:rsidRDefault="00A076D7" w:rsidP="00883506">
      <w:pPr>
        <w:jc w:val="center"/>
        <w:rPr>
          <w:sz w:val="28"/>
        </w:rPr>
      </w:pPr>
      <w:r w:rsidRPr="00883506">
        <w:rPr>
          <w:b/>
          <w:bCs/>
          <w:sz w:val="28"/>
        </w:rPr>
        <w:t> </w:t>
      </w:r>
    </w:p>
    <w:p w:rsidR="00A076D7" w:rsidRPr="00883506" w:rsidRDefault="00A076D7" w:rsidP="00883506">
      <w:pPr>
        <w:jc w:val="center"/>
        <w:rPr>
          <w:sz w:val="28"/>
        </w:rPr>
      </w:pPr>
      <w:r w:rsidRPr="00883506">
        <w:rPr>
          <w:b/>
          <w:bCs/>
          <w:sz w:val="28"/>
        </w:rPr>
        <w:t>NGHỊ QUYẾT</w:t>
      </w:r>
    </w:p>
    <w:p w:rsidR="00883506" w:rsidRDefault="00883506" w:rsidP="00883506">
      <w:pPr>
        <w:jc w:val="center"/>
        <w:rPr>
          <w:b/>
          <w:sz w:val="28"/>
        </w:rPr>
      </w:pPr>
      <w:r>
        <w:rPr>
          <w:b/>
          <w:sz w:val="28"/>
        </w:rPr>
        <w:t>V</w:t>
      </w:r>
      <w:r w:rsidRPr="00883506">
        <w:rPr>
          <w:b/>
          <w:sz w:val="28"/>
        </w:rPr>
        <w:t>ề</w:t>
      </w:r>
      <w:r w:rsidR="00A076D7" w:rsidRPr="00883506">
        <w:rPr>
          <w:b/>
          <w:sz w:val="28"/>
        </w:rPr>
        <w:t xml:space="preserve"> </w:t>
      </w:r>
      <w:r w:rsidRPr="00883506">
        <w:rPr>
          <w:b/>
          <w:sz w:val="28"/>
        </w:rPr>
        <w:t>việc</w:t>
      </w:r>
      <w:r w:rsidR="00A076D7" w:rsidRPr="00883506">
        <w:rPr>
          <w:b/>
          <w:sz w:val="28"/>
        </w:rPr>
        <w:t xml:space="preserve"> </w:t>
      </w:r>
      <w:r w:rsidRPr="00883506">
        <w:rPr>
          <w:b/>
          <w:sz w:val="28"/>
        </w:rPr>
        <w:t>bổ</w:t>
      </w:r>
      <w:r w:rsidR="00A076D7" w:rsidRPr="00883506">
        <w:rPr>
          <w:b/>
          <w:sz w:val="28"/>
        </w:rPr>
        <w:t xml:space="preserve"> </w:t>
      </w:r>
      <w:r w:rsidRPr="00883506">
        <w:rPr>
          <w:b/>
          <w:sz w:val="28"/>
        </w:rPr>
        <w:t>sung</w:t>
      </w:r>
      <w:r w:rsidR="00A076D7" w:rsidRPr="00883506">
        <w:rPr>
          <w:b/>
          <w:sz w:val="28"/>
        </w:rPr>
        <w:t xml:space="preserve"> </w:t>
      </w:r>
      <w:r w:rsidRPr="00883506">
        <w:rPr>
          <w:b/>
          <w:sz w:val="28"/>
        </w:rPr>
        <w:t>dự</w:t>
      </w:r>
      <w:r w:rsidR="00A076D7" w:rsidRPr="00883506">
        <w:rPr>
          <w:b/>
          <w:sz w:val="28"/>
        </w:rPr>
        <w:t xml:space="preserve"> </w:t>
      </w:r>
      <w:r w:rsidRPr="00883506">
        <w:rPr>
          <w:b/>
          <w:sz w:val="28"/>
        </w:rPr>
        <w:t>án</w:t>
      </w:r>
      <w:r w:rsidR="00A076D7" w:rsidRPr="00883506">
        <w:rPr>
          <w:b/>
          <w:sz w:val="28"/>
        </w:rPr>
        <w:t xml:space="preserve"> </w:t>
      </w:r>
      <w:r w:rsidRPr="00883506">
        <w:rPr>
          <w:b/>
          <w:sz w:val="28"/>
        </w:rPr>
        <w:t>luật</w:t>
      </w:r>
      <w:r w:rsidR="00A076D7" w:rsidRPr="00883506">
        <w:rPr>
          <w:b/>
          <w:sz w:val="28"/>
        </w:rPr>
        <w:t xml:space="preserve"> </w:t>
      </w:r>
      <w:r w:rsidRPr="00883506">
        <w:rPr>
          <w:b/>
          <w:sz w:val="28"/>
        </w:rPr>
        <w:t>sửa</w:t>
      </w:r>
      <w:r w:rsidR="00A076D7" w:rsidRPr="00883506">
        <w:rPr>
          <w:b/>
          <w:sz w:val="28"/>
        </w:rPr>
        <w:t xml:space="preserve"> </w:t>
      </w:r>
      <w:r w:rsidRPr="00883506">
        <w:rPr>
          <w:b/>
          <w:sz w:val="28"/>
        </w:rPr>
        <w:t>đổi</w:t>
      </w:r>
      <w:r w:rsidR="00A076D7" w:rsidRPr="00883506">
        <w:rPr>
          <w:b/>
          <w:sz w:val="28"/>
        </w:rPr>
        <w:t xml:space="preserve">, </w:t>
      </w:r>
      <w:r w:rsidRPr="00883506">
        <w:rPr>
          <w:b/>
          <w:sz w:val="28"/>
        </w:rPr>
        <w:t>bổ</w:t>
      </w:r>
      <w:r w:rsidR="00A076D7" w:rsidRPr="00883506">
        <w:rPr>
          <w:b/>
          <w:sz w:val="28"/>
        </w:rPr>
        <w:t xml:space="preserve"> </w:t>
      </w:r>
      <w:r w:rsidRPr="00883506">
        <w:rPr>
          <w:b/>
          <w:sz w:val="28"/>
        </w:rPr>
        <w:t>sung</w:t>
      </w:r>
      <w:r w:rsidR="00A076D7" w:rsidRPr="00883506">
        <w:rPr>
          <w:b/>
          <w:sz w:val="28"/>
        </w:rPr>
        <w:t xml:space="preserve"> </w:t>
      </w:r>
      <w:r>
        <w:rPr>
          <w:b/>
          <w:sz w:val="28"/>
        </w:rPr>
        <w:t>Đ</w:t>
      </w:r>
      <w:r w:rsidRPr="00883506">
        <w:rPr>
          <w:b/>
          <w:sz w:val="28"/>
        </w:rPr>
        <w:t>iều</w:t>
      </w:r>
      <w:r w:rsidR="00A076D7" w:rsidRPr="00883506">
        <w:rPr>
          <w:b/>
          <w:sz w:val="28"/>
        </w:rPr>
        <w:t xml:space="preserve"> 73 </w:t>
      </w:r>
      <w:r w:rsidRPr="00883506">
        <w:rPr>
          <w:b/>
          <w:sz w:val="28"/>
        </w:rPr>
        <w:t>của</w:t>
      </w:r>
      <w:r w:rsidR="00A076D7" w:rsidRPr="00883506">
        <w:rPr>
          <w:b/>
          <w:sz w:val="28"/>
        </w:rPr>
        <w:t xml:space="preserve"> </w:t>
      </w:r>
      <w:r>
        <w:rPr>
          <w:b/>
          <w:sz w:val="28"/>
        </w:rPr>
        <w:t>B</w:t>
      </w:r>
      <w:r w:rsidRPr="00883506">
        <w:rPr>
          <w:b/>
          <w:sz w:val="28"/>
        </w:rPr>
        <w:t>ộ</w:t>
      </w:r>
      <w:r w:rsidR="00A076D7" w:rsidRPr="00883506">
        <w:rPr>
          <w:b/>
          <w:sz w:val="28"/>
        </w:rPr>
        <w:t xml:space="preserve"> </w:t>
      </w:r>
      <w:r w:rsidRPr="00883506">
        <w:rPr>
          <w:b/>
          <w:sz w:val="28"/>
        </w:rPr>
        <w:t>luật</w:t>
      </w:r>
      <w:r w:rsidR="00A076D7" w:rsidRPr="00883506">
        <w:rPr>
          <w:b/>
          <w:sz w:val="28"/>
        </w:rPr>
        <w:t xml:space="preserve"> </w:t>
      </w:r>
      <w:r w:rsidRPr="00883506">
        <w:rPr>
          <w:b/>
          <w:sz w:val="28"/>
        </w:rPr>
        <w:t>lao</w:t>
      </w:r>
      <w:r w:rsidR="00A076D7" w:rsidRPr="00883506">
        <w:rPr>
          <w:b/>
          <w:sz w:val="28"/>
        </w:rPr>
        <w:t xml:space="preserve"> </w:t>
      </w:r>
    </w:p>
    <w:p w:rsidR="00A076D7" w:rsidRDefault="00883506" w:rsidP="00883506">
      <w:pPr>
        <w:jc w:val="center"/>
        <w:rPr>
          <w:b/>
          <w:sz w:val="28"/>
        </w:rPr>
      </w:pPr>
      <w:r w:rsidRPr="00883506">
        <w:rPr>
          <w:b/>
          <w:sz w:val="28"/>
        </w:rPr>
        <w:t>động</w:t>
      </w:r>
      <w:r w:rsidR="00A076D7" w:rsidRPr="00883506">
        <w:rPr>
          <w:b/>
          <w:sz w:val="28"/>
        </w:rPr>
        <w:t xml:space="preserve"> </w:t>
      </w:r>
      <w:r w:rsidRPr="00883506">
        <w:rPr>
          <w:b/>
          <w:sz w:val="28"/>
        </w:rPr>
        <w:t>vào</w:t>
      </w:r>
      <w:r w:rsidR="00A076D7" w:rsidRPr="00883506">
        <w:rPr>
          <w:b/>
          <w:sz w:val="28"/>
        </w:rPr>
        <w:t xml:space="preserve"> </w:t>
      </w:r>
      <w:r>
        <w:rPr>
          <w:b/>
          <w:sz w:val="28"/>
        </w:rPr>
        <w:t>C</w:t>
      </w:r>
      <w:r w:rsidRPr="00883506">
        <w:rPr>
          <w:b/>
          <w:sz w:val="28"/>
        </w:rPr>
        <w:t>hương</w:t>
      </w:r>
      <w:r w:rsidR="00A076D7" w:rsidRPr="00883506">
        <w:rPr>
          <w:b/>
          <w:sz w:val="28"/>
        </w:rPr>
        <w:t xml:space="preserve"> </w:t>
      </w:r>
      <w:r w:rsidRPr="00883506">
        <w:rPr>
          <w:b/>
          <w:sz w:val="28"/>
        </w:rPr>
        <w:t>trình</w:t>
      </w:r>
      <w:r w:rsidR="00A076D7" w:rsidRPr="00883506">
        <w:rPr>
          <w:b/>
          <w:sz w:val="28"/>
        </w:rPr>
        <w:t xml:space="preserve"> </w:t>
      </w:r>
      <w:r w:rsidRPr="00883506">
        <w:rPr>
          <w:b/>
          <w:sz w:val="28"/>
        </w:rPr>
        <w:t>xây</w:t>
      </w:r>
      <w:r w:rsidR="00A076D7" w:rsidRPr="00883506">
        <w:rPr>
          <w:b/>
          <w:sz w:val="28"/>
        </w:rPr>
        <w:t xml:space="preserve"> </w:t>
      </w:r>
      <w:r w:rsidRPr="00883506">
        <w:rPr>
          <w:b/>
          <w:sz w:val="28"/>
        </w:rPr>
        <w:t>dựng</w:t>
      </w:r>
      <w:r w:rsidR="00A076D7" w:rsidRPr="00883506">
        <w:rPr>
          <w:b/>
          <w:sz w:val="28"/>
        </w:rPr>
        <w:t xml:space="preserve"> </w:t>
      </w:r>
      <w:r w:rsidRPr="00883506">
        <w:rPr>
          <w:b/>
          <w:sz w:val="28"/>
        </w:rPr>
        <w:t>luật</w:t>
      </w:r>
      <w:r w:rsidR="00A076D7" w:rsidRPr="00883506">
        <w:rPr>
          <w:b/>
          <w:sz w:val="28"/>
        </w:rPr>
        <w:t xml:space="preserve">, </w:t>
      </w:r>
      <w:r w:rsidRPr="00883506">
        <w:rPr>
          <w:b/>
          <w:sz w:val="28"/>
        </w:rPr>
        <w:t>pháp</w:t>
      </w:r>
      <w:r w:rsidR="00A076D7" w:rsidRPr="00883506">
        <w:rPr>
          <w:b/>
          <w:sz w:val="28"/>
        </w:rPr>
        <w:t xml:space="preserve"> </w:t>
      </w:r>
      <w:r w:rsidRPr="00883506">
        <w:rPr>
          <w:b/>
          <w:sz w:val="28"/>
        </w:rPr>
        <w:t>lệnh</w:t>
      </w:r>
      <w:r w:rsidR="00A076D7" w:rsidRPr="00883506">
        <w:rPr>
          <w:b/>
          <w:sz w:val="28"/>
        </w:rPr>
        <w:t xml:space="preserve"> </w:t>
      </w:r>
      <w:r w:rsidRPr="00883506">
        <w:rPr>
          <w:b/>
          <w:sz w:val="28"/>
        </w:rPr>
        <w:t>năm</w:t>
      </w:r>
      <w:r w:rsidR="00A076D7" w:rsidRPr="00883506">
        <w:rPr>
          <w:b/>
          <w:sz w:val="28"/>
        </w:rPr>
        <w:t xml:space="preserve"> 2007</w:t>
      </w:r>
    </w:p>
    <w:p w:rsidR="00883506" w:rsidRPr="00883506" w:rsidRDefault="00883506" w:rsidP="00883506">
      <w:pPr>
        <w:jc w:val="center"/>
        <w:rPr>
          <w:b/>
          <w:sz w:val="28"/>
        </w:rPr>
      </w:pPr>
      <w:r>
        <w:rPr>
          <w:b/>
          <w:noProof/>
          <w:sz w:val="28"/>
        </w:rPr>
        <w:pict>
          <v:line id="_x0000_s1033" style="position:absolute;left:0;text-align:left;z-index:251658752" from="2in,2.1pt" to="306pt,2.1pt"/>
        </w:pict>
      </w:r>
    </w:p>
    <w:p w:rsidR="00A076D7" w:rsidRPr="00883506" w:rsidRDefault="00A076D7" w:rsidP="00883506">
      <w:pPr>
        <w:jc w:val="center"/>
        <w:rPr>
          <w:sz w:val="28"/>
        </w:rPr>
      </w:pPr>
      <w:r w:rsidRPr="00883506">
        <w:rPr>
          <w:b/>
          <w:bCs/>
          <w:sz w:val="28"/>
        </w:rPr>
        <w:t>QUỐC HỘI NƯỚC CỘNG HOÀ XÃ HỘI CHỦ NGHĨA VIỆT NAM</w:t>
      </w:r>
    </w:p>
    <w:p w:rsidR="00883506" w:rsidRDefault="00A076D7" w:rsidP="00883506">
      <w:pPr>
        <w:spacing w:before="120" w:after="120" w:line="320" w:lineRule="exact"/>
        <w:ind w:firstLine="567"/>
        <w:jc w:val="both"/>
        <w:rPr>
          <w:i/>
          <w:iCs/>
          <w:sz w:val="28"/>
        </w:rPr>
      </w:pPr>
      <w:r w:rsidRPr="00883506">
        <w:rPr>
          <w:i/>
          <w:iCs/>
          <w:sz w:val="28"/>
        </w:rPr>
        <w:t>Căn cứ vào Hiến pháp nước Cộng hoà xã hội chủ nghĩa Việt Nam năm 1992 đã được sửa đổi, bổ sung theo Nghị quyết số 51/2001/QH10 ngày 25 tháng 12 năm 2001 của Quốc hội khoá X, kỳ họp thứ 10;</w:t>
      </w:r>
    </w:p>
    <w:p w:rsidR="00883506" w:rsidRDefault="00A076D7" w:rsidP="00883506">
      <w:pPr>
        <w:spacing w:before="120" w:after="120" w:line="320" w:lineRule="exact"/>
        <w:ind w:firstLine="567"/>
        <w:jc w:val="both"/>
        <w:rPr>
          <w:i/>
          <w:iCs/>
          <w:sz w:val="28"/>
        </w:rPr>
      </w:pPr>
      <w:r w:rsidRPr="00883506">
        <w:rPr>
          <w:i/>
          <w:iCs/>
          <w:sz w:val="28"/>
        </w:rPr>
        <w:t>Căn cứ vào Luật tổ chức Quốc hội, Luật ban hành văn bản quy phạm pháp luật;</w:t>
      </w:r>
    </w:p>
    <w:p w:rsidR="00A076D7" w:rsidRPr="00883506" w:rsidRDefault="00A076D7" w:rsidP="00883506">
      <w:pPr>
        <w:spacing w:before="120" w:after="120" w:line="320" w:lineRule="exact"/>
        <w:ind w:firstLine="567"/>
        <w:jc w:val="both"/>
        <w:rPr>
          <w:sz w:val="28"/>
        </w:rPr>
      </w:pPr>
      <w:r w:rsidRPr="00883506">
        <w:rPr>
          <w:i/>
          <w:iCs/>
          <w:sz w:val="28"/>
        </w:rPr>
        <w:t>Sau khi xem xét Tờ trình số 899/UBTVQH11 ngày 20 tháng 3 năm 2007 của Uỷ ban thường vụ Quốc hội về việc bổ sung dự án Luật sửa đổi, bổ sung Điều 73 của Bộ luật Lao động vào Chương trình xây dựng luật, pháp lệnh năm 2007 và ý kiến của các vị đại biểu Quốc hội;</w:t>
      </w:r>
      <w:r w:rsidRPr="00883506">
        <w:rPr>
          <w:sz w:val="28"/>
        </w:rPr>
        <w:t xml:space="preserve"> </w:t>
      </w:r>
    </w:p>
    <w:p w:rsidR="00A076D7" w:rsidRPr="00883506" w:rsidRDefault="00A076D7" w:rsidP="00883506">
      <w:pPr>
        <w:jc w:val="center"/>
        <w:rPr>
          <w:sz w:val="28"/>
        </w:rPr>
      </w:pPr>
      <w:r w:rsidRPr="00883506">
        <w:rPr>
          <w:rFonts w:eastAsia="Arial"/>
          <w:b/>
          <w:bCs/>
          <w:sz w:val="28"/>
        </w:rPr>
        <w:t>QUYẾT NGHỊ:</w:t>
      </w:r>
    </w:p>
    <w:p w:rsidR="00A076D7" w:rsidRPr="00883506" w:rsidRDefault="00A076D7" w:rsidP="00883506">
      <w:pPr>
        <w:spacing w:before="120" w:after="120" w:line="320" w:lineRule="exact"/>
        <w:ind w:firstLine="567"/>
        <w:jc w:val="both"/>
        <w:rPr>
          <w:sz w:val="28"/>
        </w:rPr>
      </w:pPr>
      <w:r w:rsidRPr="00883506">
        <w:rPr>
          <w:rFonts w:eastAsia="Arial"/>
          <w:b/>
          <w:bCs/>
          <w:sz w:val="28"/>
        </w:rPr>
        <w:t xml:space="preserve">Điều 1: </w:t>
      </w:r>
      <w:r w:rsidRPr="00883506">
        <w:rPr>
          <w:sz w:val="28"/>
        </w:rPr>
        <w:t>Bổ sung dự án Luật sửa đổi, bổ sung Điều 73 của Bộ luật lao động vào Chương trình xây dựng luật, pháp lệnh năm 2007.</w:t>
      </w:r>
    </w:p>
    <w:p w:rsidR="00A076D7" w:rsidRPr="00883506" w:rsidRDefault="00A076D7" w:rsidP="00883506">
      <w:pPr>
        <w:spacing w:before="120" w:after="120" w:line="320" w:lineRule="exact"/>
        <w:ind w:firstLine="567"/>
        <w:jc w:val="both"/>
        <w:rPr>
          <w:sz w:val="28"/>
        </w:rPr>
      </w:pPr>
      <w:r w:rsidRPr="00883506">
        <w:rPr>
          <w:rFonts w:eastAsia="Arial"/>
          <w:b/>
          <w:bCs/>
          <w:sz w:val="28"/>
        </w:rPr>
        <w:t xml:space="preserve">Điều 2: </w:t>
      </w:r>
      <w:r w:rsidRPr="00883506">
        <w:rPr>
          <w:sz w:val="28"/>
        </w:rPr>
        <w:t>Giao Uỷ ban thường vụ Quốc hội chỉ đạo việc triển khai thực hiện Chương trình xây dựng luật, pháp lệnh năm 2007 đã được điều chỉnh.</w:t>
      </w:r>
    </w:p>
    <w:p w:rsidR="00A076D7" w:rsidRPr="00883506" w:rsidRDefault="00A076D7" w:rsidP="00883506">
      <w:pPr>
        <w:spacing w:before="120" w:after="120" w:line="320" w:lineRule="exact"/>
        <w:ind w:firstLine="567"/>
        <w:jc w:val="both"/>
        <w:rPr>
          <w:sz w:val="28"/>
        </w:rPr>
      </w:pPr>
      <w:r w:rsidRPr="00883506">
        <w:rPr>
          <w:sz w:val="28"/>
        </w:rPr>
        <w:t>Nghị quyết này đã được Quốc hội nước Cộng hoà xã hội chủ nghĩa Việt Nam khoá XI, kỳ họp thứ 11 thôn</w:t>
      </w:r>
      <w:r w:rsidR="00883506">
        <w:rPr>
          <w:sz w:val="28"/>
        </w:rPr>
        <w:t>g qua ngày 23 tháng 3 năm 2007./.</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A076D7" w:rsidRPr="00883506">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A076D7" w:rsidRPr="00883506" w:rsidRDefault="00A076D7">
            <w:pPr>
              <w:rPr>
                <w:sz w:val="28"/>
              </w:rPr>
            </w:pPr>
            <w:r w:rsidRPr="00883506">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A076D7" w:rsidRPr="00883506" w:rsidRDefault="00A076D7">
            <w:pPr>
              <w:jc w:val="center"/>
              <w:rPr>
                <w:sz w:val="28"/>
              </w:rPr>
            </w:pPr>
            <w:r w:rsidRPr="00883506">
              <w:rPr>
                <w:b/>
                <w:bCs/>
                <w:sz w:val="26"/>
              </w:rPr>
              <w:t>CHỦ TỊCH QUỐC HỘI</w:t>
            </w:r>
            <w:r w:rsidRPr="00883506">
              <w:rPr>
                <w:sz w:val="26"/>
              </w:rPr>
              <w:br/>
            </w:r>
            <w:r w:rsidRPr="00883506">
              <w:rPr>
                <w:sz w:val="26"/>
              </w:rPr>
              <w:br/>
            </w:r>
            <w:r w:rsidR="00883506" w:rsidRPr="00883506">
              <w:rPr>
                <w:b/>
                <w:i/>
              </w:rPr>
              <w:t>(Đã ký)</w:t>
            </w:r>
            <w:r w:rsidRPr="00883506">
              <w:rPr>
                <w:b/>
                <w:i/>
              </w:rPr>
              <w:br/>
            </w:r>
            <w:r w:rsidRPr="00883506">
              <w:rPr>
                <w:sz w:val="26"/>
              </w:rPr>
              <w:br/>
            </w:r>
            <w:r w:rsidRPr="00883506">
              <w:rPr>
                <w:sz w:val="26"/>
              </w:rPr>
              <w:br/>
            </w:r>
            <w:r w:rsidRPr="00883506">
              <w:rPr>
                <w:b/>
                <w:bCs/>
                <w:sz w:val="26"/>
              </w:rPr>
              <w:t>Nguyễn Phú Trọng</w:t>
            </w:r>
          </w:p>
        </w:tc>
      </w:tr>
    </w:tbl>
    <w:p w:rsidR="00A076D7" w:rsidRPr="00883506" w:rsidRDefault="00A076D7">
      <w:pPr>
        <w:spacing w:after="120"/>
        <w:rPr>
          <w:sz w:val="28"/>
        </w:rPr>
      </w:pPr>
      <w:r w:rsidRPr="00883506">
        <w:rPr>
          <w:sz w:val="28"/>
        </w:rPr>
        <w:t> </w:t>
      </w:r>
    </w:p>
    <w:sectPr w:rsidR="00A076D7" w:rsidRPr="00883506" w:rsidSect="00883506">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3506"/>
    <w:rsid w:val="00883506"/>
    <w:rsid w:val="00A076D7"/>
    <w:rsid w:val="00CF2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965684CF-0B03-4B4B-A9B1-75845E455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53B229-E609-44A2-966F-EBD91AA37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6F79EBC-21D9-4F6A-9ECE-147616437C86}">
  <ds:schemaRefs>
    <ds:schemaRef ds:uri="http://schemas.microsoft.com/sharepoint/v3/contenttype/forms"/>
  </ds:schemaRefs>
</ds:datastoreItem>
</file>

<file path=customXml/itemProps3.xml><?xml version="1.0" encoding="utf-8"?>
<ds:datastoreItem xmlns:ds="http://schemas.openxmlformats.org/officeDocument/2006/customXml" ds:itemID="{6F04C177-B8DF-482A-996F-1D4056156C6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