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E7BD1" w:rsidRDefault="00000000">
      <w:pPr>
        <w:tabs>
          <w:tab w:val="left" w:pos="4320"/>
        </w:tabs>
        <w:jc w:val="center"/>
        <w:rPr>
          <w:b/>
        </w:rPr>
      </w:pPr>
      <w:r>
        <w:rPr>
          <w:b/>
        </w:rPr>
        <w:t>BÁO CÁO BUỔI 2: HOSTING VÀ DOMAIN</w:t>
      </w:r>
    </w:p>
    <w:p w14:paraId="00000002" w14:textId="6E05D166" w:rsidR="00DE7BD1" w:rsidRDefault="00000000" w:rsidP="001C5802">
      <w:pPr>
        <w:tabs>
          <w:tab w:val="left" w:pos="4320"/>
        </w:tabs>
        <w:ind w:firstLine="0"/>
      </w:pPr>
      <w:r>
        <w:t>Lớp:</w:t>
      </w:r>
      <w:r w:rsidR="003F1398">
        <w:t xml:space="preserve"> CNTT2311</w:t>
      </w:r>
      <w:r>
        <w:tab/>
        <w:t>Nhóm thực hành:</w:t>
      </w:r>
      <w:r w:rsidR="001C5802">
        <w:t xml:space="preserve"> 2</w:t>
      </w:r>
    </w:p>
    <w:p w14:paraId="00000003" w14:textId="4A3BC827" w:rsidR="00DE7BD1" w:rsidRDefault="00000000" w:rsidP="001C5802">
      <w:pPr>
        <w:tabs>
          <w:tab w:val="left" w:pos="4320"/>
        </w:tabs>
        <w:ind w:firstLine="0"/>
      </w:pPr>
      <w:r>
        <w:t>STT:</w:t>
      </w:r>
      <w:r w:rsidR="001C5802">
        <w:t xml:space="preserve"> 62</w:t>
      </w:r>
      <w:r>
        <w:t xml:space="preserve"> Mã sinh viên:</w:t>
      </w:r>
      <w:r w:rsidR="003F1398">
        <w:t xml:space="preserve"> CNTT2311056</w:t>
      </w:r>
      <w:r w:rsidR="001C5802">
        <w:t xml:space="preserve"> </w:t>
      </w:r>
      <w:r>
        <w:t>Họ và tên sinh viên:</w:t>
      </w:r>
      <w:r w:rsidR="003F1398">
        <w:t xml:space="preserve"> Nguyễn Hữu Nhựt</w:t>
      </w:r>
    </w:p>
    <w:p w14:paraId="00000004" w14:textId="2E81F25E" w:rsidR="00DE7BD1" w:rsidRDefault="00000000" w:rsidP="001C5802">
      <w:pPr>
        <w:tabs>
          <w:tab w:val="left" w:pos="4320"/>
        </w:tabs>
        <w:ind w:firstLine="0"/>
      </w:pPr>
      <w:r>
        <w:t>STT:</w:t>
      </w:r>
      <w:r w:rsidR="001C5802">
        <w:t xml:space="preserve"> 66</w:t>
      </w:r>
      <w:r>
        <w:t xml:space="preserve"> Mã sinh viên:</w:t>
      </w:r>
      <w:r w:rsidR="003F1398">
        <w:t xml:space="preserve"> CNTT2311091</w:t>
      </w:r>
      <w:r w:rsidR="001C5802">
        <w:t xml:space="preserve"> </w:t>
      </w:r>
      <w:r>
        <w:t>Họ</w:t>
      </w:r>
      <w:r w:rsidR="001C5802">
        <w:t xml:space="preserve"> </w:t>
      </w:r>
      <w:r>
        <w:t>và tên sinh viên:</w:t>
      </w:r>
      <w:r w:rsidR="003F1398">
        <w:t xml:space="preserve"> Nguyễn Văn Phước</w:t>
      </w:r>
    </w:p>
    <w:p w14:paraId="00000005" w14:textId="77777777" w:rsidR="00DE7BD1" w:rsidRDefault="00000000">
      <w:pPr>
        <w:pStyle w:val="Heading1"/>
        <w:numPr>
          <w:ilvl w:val="0"/>
          <w:numId w:val="3"/>
        </w:numPr>
        <w:rPr>
          <w:sz w:val="26"/>
          <w:szCs w:val="26"/>
        </w:rPr>
      </w:pPr>
      <w:r>
        <w:rPr>
          <w:sz w:val="26"/>
          <w:szCs w:val="26"/>
        </w:rPr>
        <w:t xml:space="preserve"> NHÀ ĐĂNG KÝ TÊN MIỀN</w:t>
      </w:r>
    </w:p>
    <w:p w14:paraId="00000006" w14:textId="77777777" w:rsidR="00DE7BD1" w:rsidRDefault="00000000">
      <w:pPr>
        <w:numPr>
          <w:ilvl w:val="0"/>
          <w:numId w:val="1"/>
        </w:numPr>
        <w:spacing w:before="0"/>
        <w:rPr>
          <w:color w:val="404040"/>
          <w:highlight w:val="white"/>
        </w:rPr>
      </w:pPr>
      <w:r>
        <w:rPr>
          <w:color w:val="404040"/>
          <w:highlight w:val="white"/>
        </w:rPr>
        <w:t>Phân biệt Registry với Registrar? VNNIC là Registry hay Registrar?</w:t>
      </w:r>
    </w:p>
    <w:p w14:paraId="27E433E7" w14:textId="4F3940FA" w:rsidR="001C5802" w:rsidRDefault="001C5802" w:rsidP="008D271F">
      <w:pPr>
        <w:spacing w:before="0"/>
        <w:ind w:left="720" w:firstLine="0"/>
        <w:rPr>
          <w:color w:val="404040"/>
        </w:rPr>
      </w:pPr>
      <w:r>
        <w:rPr>
          <w:color w:val="404040"/>
          <w:highlight w:val="white"/>
        </w:rPr>
        <w:t>Registry</w:t>
      </w:r>
      <w:r>
        <w:rPr>
          <w:color w:val="404040"/>
          <w:highlight w:val="white"/>
        </w:rPr>
        <w:t>: l</w:t>
      </w:r>
      <w:r w:rsidRPr="001C5802">
        <w:rPr>
          <w:color w:val="404040"/>
          <w:highlight w:val="white"/>
        </w:rPr>
        <w:t>à tổ chức quản lý và điều hành hệ thống tên miền cấp cao (TLD) như .com, .net, .vn…</w:t>
      </w:r>
      <w:r w:rsidRPr="001C5802">
        <w:rPr>
          <w:color w:val="404040"/>
          <w:highlight w:val="white"/>
        </w:rPr>
        <w:t xml:space="preserve"> </w:t>
      </w:r>
    </w:p>
    <w:p w14:paraId="61370631" w14:textId="56D028B4" w:rsidR="001C5802" w:rsidRDefault="001C5802" w:rsidP="001C5802">
      <w:pPr>
        <w:spacing w:before="0"/>
        <w:ind w:left="720" w:firstLine="0"/>
        <w:rPr>
          <w:color w:val="404040"/>
        </w:rPr>
      </w:pPr>
      <w:r w:rsidRPr="001C5802">
        <w:rPr>
          <w:color w:val="404040"/>
        </w:rPr>
        <w:t>VNNIC (Trung tâm Internet Việt Nam) là một Registry, chịu trách nhiệm quản lý tên miền cấp cao quốc gia .vn.</w:t>
      </w:r>
      <w:r w:rsidR="009048B3">
        <w:rPr>
          <w:color w:val="404040"/>
        </w:rPr>
        <w:t xml:space="preserve"> </w:t>
      </w:r>
      <w:r w:rsidRPr="001C5802">
        <w:rPr>
          <w:color w:val="404040"/>
        </w:rPr>
        <w:t>VNNIC không trực tiếp cung cấp dịch vụ cho người dùng, mà ủy quyền cho các Registrar tại Việt Nam thực hiện.</w:t>
      </w:r>
    </w:p>
    <w:p w14:paraId="00000007" w14:textId="0A52E12B" w:rsidR="00DE7BD1" w:rsidRDefault="00000000" w:rsidP="001C5802">
      <w:pPr>
        <w:numPr>
          <w:ilvl w:val="0"/>
          <w:numId w:val="1"/>
        </w:numPr>
        <w:spacing w:before="0"/>
        <w:rPr>
          <w:color w:val="404040"/>
          <w:highlight w:val="white"/>
        </w:rPr>
      </w:pPr>
      <w:r w:rsidRPr="001C5802">
        <w:rPr>
          <w:color w:val="404040"/>
          <w:highlight w:val="white"/>
        </w:rPr>
        <w:t>Ai ủy quyền cho các Registry vận hành từng tên miền cấp cao (TLD) như .com, .net, .org, .info, .vn</w:t>
      </w:r>
    </w:p>
    <w:p w14:paraId="37E13443" w14:textId="17D0279E" w:rsidR="001C5802" w:rsidRPr="001C5802" w:rsidRDefault="003745AE" w:rsidP="001C5802">
      <w:pPr>
        <w:spacing w:before="0"/>
        <w:ind w:left="720" w:firstLine="0"/>
        <w:rPr>
          <w:color w:val="404040"/>
          <w:highlight w:val="white"/>
        </w:rPr>
      </w:pPr>
      <w:r w:rsidRPr="003745AE">
        <w:rPr>
          <w:color w:val="404040"/>
          <w:highlight w:val="white"/>
        </w:rPr>
        <w:t>Tổ chức ICANN (Internet Corporation for Assigned Names and Numbers) ủy quyền cho các Registry (đơn vị quản lý) vận hành các tên miền cấp cao (TLD) như .com, .net, .org, .info, .vn. ICANN chịu trách nhiệm quản lý toàn cầu hệ thống tên miền và ủy quyền cho các Registry thực hiện các hoạt động cụ thể liên quan đến từng TLD. </w:t>
      </w:r>
    </w:p>
    <w:p w14:paraId="00000008" w14:textId="77777777" w:rsidR="00DE7BD1" w:rsidRDefault="00000000">
      <w:pPr>
        <w:numPr>
          <w:ilvl w:val="0"/>
          <w:numId w:val="1"/>
        </w:numPr>
        <w:spacing w:before="0"/>
        <w:rPr>
          <w:color w:val="404040"/>
          <w:highlight w:val="white"/>
        </w:rPr>
      </w:pPr>
      <w:r>
        <w:rPr>
          <w:color w:val="404040"/>
          <w:highlight w:val="white"/>
        </w:rPr>
        <w:t>IANA Number là gì?</w:t>
      </w:r>
    </w:p>
    <w:p w14:paraId="58CD204B" w14:textId="3077CF55" w:rsidR="003745AE" w:rsidRDefault="003745AE" w:rsidP="003745AE">
      <w:pPr>
        <w:spacing w:before="0"/>
        <w:ind w:left="720" w:firstLine="0"/>
        <w:rPr>
          <w:color w:val="404040"/>
          <w:highlight w:val="white"/>
        </w:rPr>
      </w:pPr>
      <w:r w:rsidRPr="003745AE">
        <w:rPr>
          <w:color w:val="404040"/>
          <w:highlight w:val="white"/>
        </w:rPr>
        <w:t>IANA Number là mã định danh số mà IANA (Internet Assigned Numbers Authority) cấp cho: Các tổ chức quản lý tài nguyên Internet như địa chỉ IP, tên miền, Các nhà đăng ký tên miền (Registrar).</w:t>
      </w:r>
    </w:p>
    <w:p w14:paraId="00000009" w14:textId="77777777" w:rsidR="00DE7BD1" w:rsidRDefault="00000000">
      <w:pPr>
        <w:numPr>
          <w:ilvl w:val="0"/>
          <w:numId w:val="1"/>
        </w:numPr>
        <w:spacing w:before="0"/>
      </w:pPr>
      <w:r>
        <w:t>VNNIC là đơn vị nào? Bộ nào quản lý?</w:t>
      </w:r>
    </w:p>
    <w:p w14:paraId="5705FEBB" w14:textId="74BE749F" w:rsidR="003745AE" w:rsidRDefault="003745AE" w:rsidP="003745AE">
      <w:pPr>
        <w:spacing w:before="0"/>
        <w:ind w:left="720" w:firstLine="0"/>
      </w:pPr>
      <w:r w:rsidRPr="003745AE">
        <w:t>Trung tâm Internet Việt Nam (VNNIC) là một đơn vị sự nghiệp công lập trực thuộc Bộ Thông tin và Truyền thông.</w:t>
      </w:r>
    </w:p>
    <w:p w14:paraId="0000000A" w14:textId="77777777" w:rsidR="00DE7BD1" w:rsidRDefault="00000000">
      <w:pPr>
        <w:numPr>
          <w:ilvl w:val="0"/>
          <w:numId w:val="1"/>
        </w:numPr>
        <w:spacing w:before="0"/>
        <w:rPr>
          <w:color w:val="404040"/>
          <w:highlight w:val="white"/>
        </w:rPr>
      </w:pPr>
      <w:r>
        <w:rPr>
          <w:color w:val="404040"/>
          <w:highlight w:val="white"/>
        </w:rPr>
        <w:t>Nhà đăng ký tên miền (Registrar) ở Việt Nam là các đơn vị được ai ủy quyền để cung cấp dịch vụ đăng ký tên miền cho người dùng.</w:t>
      </w:r>
    </w:p>
    <w:p w14:paraId="00BBBA0F" w14:textId="01260168" w:rsidR="009048B3" w:rsidRDefault="009048B3" w:rsidP="009048B3">
      <w:pPr>
        <w:spacing w:before="0"/>
        <w:ind w:left="720" w:firstLine="0"/>
        <w:rPr>
          <w:color w:val="404040"/>
          <w:highlight w:val="white"/>
        </w:rPr>
      </w:pPr>
      <w:r w:rsidRPr="009048B3">
        <w:rPr>
          <w:color w:val="404040"/>
          <w:highlight w:val="white"/>
        </w:rPr>
        <w:t>Nhà đăng ký tên miền (Registrar) là các đơn vị được ICANN (tổ chức quốc tế quản lý tên miền) và VNNIC (Trung tâm Internet Việt Nam, đơn vị quản lý tên miền quốc gia .vn) ủy quyền để cung cấp dịch vụ đăng ký, duy trì và quản lý tên miền cho người dùng.</w:t>
      </w:r>
    </w:p>
    <w:p w14:paraId="0000000B" w14:textId="77777777" w:rsidR="00DE7BD1" w:rsidRDefault="00000000">
      <w:pPr>
        <w:numPr>
          <w:ilvl w:val="0"/>
          <w:numId w:val="1"/>
        </w:numPr>
        <w:spacing w:before="0"/>
        <w:rPr>
          <w:color w:val="404040"/>
          <w:highlight w:val="white"/>
        </w:rPr>
      </w:pPr>
      <w:r>
        <w:rPr>
          <w:color w:val="404040"/>
          <w:highlight w:val="white"/>
        </w:rPr>
        <w:t>Ai quản lý tên miền quốc gia Việt Nam (.vn)</w:t>
      </w:r>
    </w:p>
    <w:p w14:paraId="0F3BBBED" w14:textId="04C6B9BD" w:rsidR="009048B3" w:rsidRDefault="009048B3" w:rsidP="009048B3">
      <w:pPr>
        <w:spacing w:before="0"/>
        <w:ind w:left="720" w:firstLine="0"/>
        <w:rPr>
          <w:color w:val="404040"/>
          <w:highlight w:val="white"/>
        </w:rPr>
      </w:pPr>
      <w:r w:rsidRPr="009048B3">
        <w:rPr>
          <w:color w:val="404040"/>
          <w:highlight w:val="white"/>
        </w:rPr>
        <w:t>Tên miền .vn do VNNIC (Trung tâm Internet Việt Nam) quản lý.</w:t>
      </w:r>
      <w:r>
        <w:rPr>
          <w:color w:val="404040"/>
          <w:highlight w:val="white"/>
        </w:rPr>
        <w:t xml:space="preserve"> </w:t>
      </w:r>
      <w:r w:rsidRPr="009048B3">
        <w:rPr>
          <w:color w:val="404040"/>
          <w:highlight w:val="white"/>
        </w:rPr>
        <w:t>Được ICANN công nhận và ủy quyền.</w:t>
      </w:r>
    </w:p>
    <w:p w14:paraId="19D9124B" w14:textId="77777777" w:rsidR="009048B3" w:rsidRDefault="009048B3" w:rsidP="009048B3">
      <w:pPr>
        <w:spacing w:before="0"/>
        <w:ind w:left="720" w:firstLine="0"/>
        <w:rPr>
          <w:color w:val="404040"/>
          <w:highlight w:val="white"/>
        </w:rPr>
      </w:pPr>
    </w:p>
    <w:p w14:paraId="0000000C" w14:textId="77777777" w:rsidR="00DE7BD1" w:rsidRDefault="00000000">
      <w:pPr>
        <w:numPr>
          <w:ilvl w:val="0"/>
          <w:numId w:val="3"/>
        </w:numPr>
      </w:pPr>
      <w:r>
        <w:rPr>
          <w:b/>
        </w:rPr>
        <w:t xml:space="preserve">TÌM HIỂU VỀ MIỀN </w:t>
      </w:r>
      <w:hyperlink r:id="rId8">
        <w:r>
          <w:rPr>
            <w:b/>
            <w:color w:val="1155CC"/>
            <w:u w:val="single"/>
          </w:rPr>
          <w:t>ID.VN</w:t>
        </w:r>
      </w:hyperlink>
    </w:p>
    <w:p w14:paraId="0000000D" w14:textId="77777777" w:rsidR="00DE7BD1" w:rsidRDefault="00000000">
      <w:pPr>
        <w:numPr>
          <w:ilvl w:val="0"/>
          <w:numId w:val="2"/>
        </w:numPr>
        <w:spacing w:before="0"/>
      </w:pPr>
      <w:r>
        <w:lastRenderedPageBreak/>
        <w:t xml:space="preserve">Chính sách miễn phí của tên miền </w:t>
      </w:r>
      <w:hyperlink r:id="rId9">
        <w:r>
          <w:rPr>
            <w:u w:val="single"/>
          </w:rPr>
          <w:t>id.vn</w:t>
        </w:r>
      </w:hyperlink>
      <w:r>
        <w:t xml:space="preserve"> cho </w:t>
      </w:r>
      <w:r>
        <w:rPr>
          <w:highlight w:val="white"/>
        </w:rPr>
        <w:t>đối tượng: công dân Việt Nam có độ tuổi từ đủ 18-23 được ban hành trong quyết định số mấy? miễn phí trong bao lâu?</w:t>
      </w:r>
    </w:p>
    <w:p w14:paraId="69E954C0" w14:textId="13F1ED24" w:rsidR="009048B3" w:rsidRDefault="009048B3" w:rsidP="009048B3">
      <w:pPr>
        <w:spacing w:before="0"/>
        <w:ind w:left="720" w:firstLine="0"/>
      </w:pPr>
      <w:r>
        <w:t xml:space="preserve">Chính sách miễn phí của tên miền </w:t>
      </w:r>
      <w:hyperlink r:id="rId10">
        <w:r>
          <w:rPr>
            <w:u w:val="single"/>
          </w:rPr>
          <w:t>id.vn</w:t>
        </w:r>
      </w:hyperlink>
      <w:r>
        <w:t xml:space="preserve"> cho </w:t>
      </w:r>
      <w:r>
        <w:rPr>
          <w:highlight w:val="white"/>
        </w:rPr>
        <w:t>đối tượng: công dân Việt Nam có độ tuổi từ đủ 18-23 được ban hành trong quyết định số</w:t>
      </w:r>
      <w:r w:rsidRPr="009048B3">
        <w:t> 826/QĐ-BTTTT</w:t>
      </w:r>
      <w:r>
        <w:t>. Miễn phí trong 2 năm.</w:t>
      </w:r>
    </w:p>
    <w:p w14:paraId="0000000E" w14:textId="69E3F98C" w:rsidR="00DE7BD1" w:rsidRDefault="00000000" w:rsidP="009048B3">
      <w:pPr>
        <w:pStyle w:val="ListParagraph"/>
        <w:numPr>
          <w:ilvl w:val="0"/>
          <w:numId w:val="7"/>
        </w:numPr>
        <w:spacing w:before="0"/>
        <w:rPr>
          <w:highlight w:val="white"/>
        </w:rPr>
      </w:pPr>
      <w:r w:rsidRPr="009048B3">
        <w:rPr>
          <w:highlight w:val="white"/>
        </w:rPr>
        <w:t>Trong quyết định trên, còn sản phẩm tên miền nào được cũng được ban hành miễn phí? cho đối tượng nào?</w:t>
      </w:r>
    </w:p>
    <w:p w14:paraId="3964786C" w14:textId="480AD389" w:rsidR="009048B3" w:rsidRPr="001F45CE" w:rsidRDefault="009048B3" w:rsidP="001F45CE">
      <w:pPr>
        <w:pStyle w:val="ListParagraph"/>
        <w:spacing w:before="0"/>
        <w:ind w:firstLine="0"/>
        <w:rPr>
          <w:highlight w:val="white"/>
        </w:rPr>
      </w:pPr>
      <w:r>
        <w:rPr>
          <w:highlight w:val="white"/>
        </w:rPr>
        <w:t xml:space="preserve">Ngoài tên miền id.vn thì tên miền biz.vn cũng được ban hành miễn phí </w:t>
      </w:r>
      <w:r w:rsidR="001F45CE">
        <w:rPr>
          <w:highlight w:val="white"/>
        </w:rPr>
        <w:t>trong 2 năm. Dành cho đối tượng d</w:t>
      </w:r>
      <w:r w:rsidR="001F45CE" w:rsidRPr="001F45CE">
        <w:rPr>
          <w:highlight w:val="white"/>
        </w:rPr>
        <w:t>oanh nghiệp mới thành lập trong vòng 01 năm</w:t>
      </w:r>
      <w:r w:rsidR="001F45CE">
        <w:rPr>
          <w:highlight w:val="white"/>
        </w:rPr>
        <w:t>, h</w:t>
      </w:r>
      <w:r w:rsidR="001F45CE" w:rsidRPr="001F45CE">
        <w:rPr>
          <w:highlight w:val="white"/>
        </w:rPr>
        <w:t>ộ kinh doanh cá thể có giấy đăng ký kinh doanh</w:t>
      </w:r>
    </w:p>
    <w:p w14:paraId="638B7F80" w14:textId="05103D21" w:rsidR="001F45CE" w:rsidRDefault="00000000" w:rsidP="001F45CE">
      <w:pPr>
        <w:pStyle w:val="Heading1"/>
        <w:keepNext w:val="0"/>
        <w:keepLines w:val="0"/>
        <w:numPr>
          <w:ilvl w:val="0"/>
          <w:numId w:val="2"/>
        </w:numPr>
        <w:shd w:val="clear" w:color="auto" w:fill="FFFFFF"/>
        <w:spacing w:before="0" w:line="264" w:lineRule="auto"/>
        <w:rPr>
          <w:b w:val="0"/>
          <w:sz w:val="26"/>
          <w:szCs w:val="26"/>
          <w:highlight w:val="white"/>
        </w:rPr>
      </w:pPr>
      <w:bookmarkStart w:id="0" w:name="_heading=h.c4fwxtxqqcs2" w:colFirst="0" w:colLast="0"/>
      <w:bookmarkEnd w:id="0"/>
      <w:r>
        <w:rPr>
          <w:b w:val="0"/>
          <w:sz w:val="26"/>
          <w:szCs w:val="26"/>
          <w:highlight w:val="white"/>
        </w:rPr>
        <w:t>Danh sách các nhà đăng ký tên miền .VN chính thức của VNNIC</w:t>
      </w:r>
    </w:p>
    <w:p w14:paraId="06AF3559" w14:textId="1816D158" w:rsidR="001F45CE" w:rsidRDefault="001F45CE" w:rsidP="001F45CE">
      <w:pPr>
        <w:ind w:left="720" w:firstLine="0"/>
        <w:rPr>
          <w:highlight w:val="white"/>
        </w:rPr>
      </w:pPr>
      <w:r>
        <w:rPr>
          <w:highlight w:val="white"/>
        </w:rPr>
        <w:t>Nhà đăng ký trong nước: PAVIETNAM.VN, MATBAO.CORP, TENTEN.VN, NHANHOA.COM, INET, VNPT, VINAHOST, TINOHOST, BKNS, ESC</w:t>
      </w:r>
    </w:p>
    <w:p w14:paraId="2D24188F" w14:textId="5B8AAB7A" w:rsidR="001F45CE" w:rsidRPr="001F45CE" w:rsidRDefault="001F45CE" w:rsidP="001F45CE">
      <w:pPr>
        <w:ind w:left="720" w:firstLine="0"/>
        <w:rPr>
          <w:highlight w:val="white"/>
        </w:rPr>
      </w:pPr>
      <w:r>
        <w:rPr>
          <w:highlight w:val="white"/>
        </w:rPr>
        <w:t>Nhà đăng ký nước ngoài: WEBNIC, INSTRA CORPORATION, EURODNS, INTERNETX, HI-TEK INTERNET REGISTRAR, HOSTING.KR.</w:t>
      </w:r>
    </w:p>
    <w:p w14:paraId="00000010" w14:textId="77777777" w:rsidR="00DE7BD1" w:rsidRDefault="00000000">
      <w:pPr>
        <w:numPr>
          <w:ilvl w:val="0"/>
          <w:numId w:val="2"/>
        </w:numPr>
        <w:spacing w:before="0"/>
      </w:pPr>
      <w:r>
        <w:t xml:space="preserve">Trình bày các chính sách đi kèm khi đăng ký tên miền </w:t>
      </w:r>
      <w:hyperlink r:id="rId11">
        <w:r>
          <w:rPr>
            <w:u w:val="single"/>
          </w:rPr>
          <w:t>id.vn</w:t>
        </w:r>
      </w:hyperlink>
      <w:r>
        <w:t xml:space="preserve"> của nhà đăng ký tên miền chính thức của VNNIC</w:t>
      </w:r>
    </w:p>
    <w:p w14:paraId="6BB29ADD" w14:textId="4B227EAC" w:rsidR="001F45CE" w:rsidRDefault="00D3401E" w:rsidP="001F45CE">
      <w:pPr>
        <w:spacing w:before="0"/>
        <w:ind w:left="720" w:firstLine="0"/>
      </w:pPr>
      <w:r w:rsidRPr="00D3401E">
        <w:t>Khi đăng ký tên miền id.vn tại nhà đăng ký chính thức của VNNIC, có một số chính sách và ưu đãi đi kèm. Cụ thể, người dùng sẽ được miễn phí đăng ký và phí duy trì trong 2 năm đầu sử dụng. Từ năm thứ 3 trở đi, người dùng sẽ bắt đầu nộp phí duy trì. Ngày bắt đầu tính phí là ngày đầu tiên của năm thứ 3 kể từ ngày tên miền được cấp. Ưu đãi này chỉ áp dụng cho tên miền id.vn đăng ký mới đầu tiên. </w:t>
      </w:r>
    </w:p>
    <w:p w14:paraId="00000011" w14:textId="2FA84BAB" w:rsidR="00DE7BD1" w:rsidRDefault="00000000" w:rsidP="00157064">
      <w:pPr>
        <w:numPr>
          <w:ilvl w:val="0"/>
          <w:numId w:val="2"/>
        </w:numPr>
        <w:spacing w:before="0"/>
        <w:rPr>
          <w:highlight w:val="white"/>
        </w:rPr>
      </w:pPr>
      <w:r>
        <w:rPr>
          <w:highlight w:val="white"/>
        </w:rPr>
        <w:t>Địa chỉ website cho phép người sử dụng tra cứu thông tin tin cậy về tên miền, chủ thể đăng ký sử dụng tên miền tại Việt Nam là?</w:t>
      </w:r>
      <w:r w:rsidR="00157064" w:rsidRPr="00157064">
        <w:rPr>
          <w:color w:val="000000"/>
          <w:shd w:val="clear" w:color="auto" w:fill="FFFFFF"/>
        </w:rPr>
        <w:t xml:space="preserve"> </w:t>
      </w:r>
      <w:r w:rsidR="00157064" w:rsidRPr="00157064">
        <w:rPr>
          <w:highlight w:val="white"/>
        </w:rPr>
        <w:t>(liên quan đến VNNIC)</w:t>
      </w:r>
    </w:p>
    <w:p w14:paraId="7C2B9A2D" w14:textId="36D16C6E" w:rsidR="00157064" w:rsidRDefault="00157064" w:rsidP="00157064">
      <w:pPr>
        <w:spacing w:before="0"/>
        <w:ind w:left="720" w:firstLine="0"/>
      </w:pPr>
      <w:hyperlink r:id="rId12" w:history="1">
        <w:r w:rsidRPr="00B94868">
          <w:rPr>
            <w:rStyle w:val="Hyperlink"/>
          </w:rPr>
          <w:t>https://tracuutenmien.gov.vn/</w:t>
        </w:r>
      </w:hyperlink>
    </w:p>
    <w:p w14:paraId="07114360" w14:textId="35BF7D48" w:rsidR="00157064" w:rsidRPr="00157064" w:rsidRDefault="00157064" w:rsidP="00157064">
      <w:pPr>
        <w:spacing w:before="0"/>
        <w:ind w:left="720" w:firstLine="0"/>
        <w:rPr>
          <w:highlight w:val="white"/>
        </w:rPr>
      </w:pPr>
      <w:r>
        <w:rPr>
          <w:highlight w:val="white"/>
        </w:rPr>
        <w:t>D</w:t>
      </w:r>
      <w:r w:rsidRPr="00157064">
        <w:rPr>
          <w:highlight w:val="white"/>
        </w:rPr>
        <w:t>o Trung tâm Internet Việt Nam - Bộ Khoa học và Công nghệ quản lý.</w:t>
      </w:r>
    </w:p>
    <w:p w14:paraId="00000012" w14:textId="77777777" w:rsidR="00DE7BD1" w:rsidRDefault="00000000">
      <w:pPr>
        <w:pStyle w:val="Heading1"/>
        <w:numPr>
          <w:ilvl w:val="0"/>
          <w:numId w:val="3"/>
        </w:numPr>
        <w:rPr>
          <w:sz w:val="26"/>
          <w:szCs w:val="26"/>
        </w:rPr>
      </w:pPr>
      <w:r>
        <w:rPr>
          <w:sz w:val="26"/>
          <w:szCs w:val="26"/>
        </w:rPr>
        <w:t>Đăng ký tên miền id.vn</w:t>
      </w:r>
    </w:p>
    <w:p w14:paraId="00000013" w14:textId="77777777" w:rsidR="00DE7BD1" w:rsidRDefault="00000000">
      <w:pPr>
        <w:ind w:left="1152" w:firstLine="0"/>
      </w:pPr>
      <w:r>
        <w:t>Điền Tên miền đã đăng ký</w:t>
      </w:r>
    </w:p>
    <w:p w14:paraId="00000014" w14:textId="77777777" w:rsidR="00DE7BD1" w:rsidRDefault="00000000">
      <w:pPr>
        <w:pStyle w:val="Heading1"/>
        <w:numPr>
          <w:ilvl w:val="0"/>
          <w:numId w:val="3"/>
        </w:numPr>
        <w:rPr>
          <w:sz w:val="26"/>
          <w:szCs w:val="26"/>
        </w:rPr>
      </w:pPr>
      <w:r>
        <w:rPr>
          <w:sz w:val="26"/>
          <w:szCs w:val="26"/>
        </w:rPr>
        <w:t>HOSTING 123HOST</w:t>
      </w:r>
    </w:p>
    <w:p w14:paraId="00000015" w14:textId="77777777" w:rsidR="00DE7BD1" w:rsidRDefault="00000000">
      <w:pPr>
        <w:numPr>
          <w:ilvl w:val="2"/>
          <w:numId w:val="3"/>
        </w:numPr>
      </w:pPr>
      <w:r>
        <w:t>Thao tác cơ bản</w:t>
      </w:r>
    </w:p>
    <w:p w14:paraId="00000016" w14:textId="77777777" w:rsidR="00DE7BD1" w:rsidRDefault="00000000">
      <w:pPr>
        <w:numPr>
          <w:ilvl w:val="0"/>
          <w:numId w:val="4"/>
        </w:numPr>
        <w:spacing w:before="0"/>
      </w:pPr>
      <w:r>
        <w:t xml:space="preserve">Dùng tên miền </w:t>
      </w:r>
      <w:hyperlink r:id="rId13">
        <w:r>
          <w:rPr>
            <w:color w:val="1155CC"/>
            <w:u w:val="single"/>
          </w:rPr>
          <w:t>id.vn</w:t>
        </w:r>
      </w:hyperlink>
      <w:r>
        <w:t xml:space="preserve"> đã có, đăng ký hosting 123host, chụp hình đăng ký có nhập tên miền</w:t>
      </w:r>
    </w:p>
    <w:p w14:paraId="00000017" w14:textId="77777777" w:rsidR="00DE7BD1" w:rsidRDefault="00000000">
      <w:pPr>
        <w:numPr>
          <w:ilvl w:val="0"/>
          <w:numId w:val="4"/>
        </w:numPr>
        <w:tabs>
          <w:tab w:val="center" w:pos="4680"/>
          <w:tab w:val="right" w:pos="9360"/>
          <w:tab w:val="center" w:pos="4680"/>
          <w:tab w:val="right" w:pos="9360"/>
        </w:tabs>
        <w:spacing w:before="0"/>
      </w:pPr>
      <w:r>
        <w:t>Địa chỉ truy cập trang quản trị:</w:t>
      </w:r>
    </w:p>
    <w:p w14:paraId="00000018" w14:textId="77777777" w:rsidR="00DE7BD1" w:rsidRDefault="00000000">
      <w:pPr>
        <w:numPr>
          <w:ilvl w:val="0"/>
          <w:numId w:val="4"/>
        </w:numPr>
        <w:tabs>
          <w:tab w:val="center" w:pos="4680"/>
          <w:tab w:val="right" w:pos="9360"/>
          <w:tab w:val="center" w:pos="4680"/>
          <w:tab w:val="right" w:pos="9360"/>
        </w:tabs>
        <w:spacing w:before="0"/>
      </w:pPr>
      <w:r>
        <w:lastRenderedPageBreak/>
        <w:t>Chụp hình giao diện quản trị</w:t>
      </w:r>
    </w:p>
    <w:p w14:paraId="00000019" w14:textId="77777777" w:rsidR="00DE7BD1" w:rsidRDefault="00000000">
      <w:pPr>
        <w:pStyle w:val="Heading3"/>
        <w:numPr>
          <w:ilvl w:val="2"/>
          <w:numId w:val="3"/>
        </w:numPr>
      </w:pPr>
      <w:r>
        <w:t>giao diện đăng nhập thành công</w:t>
      </w:r>
    </w:p>
    <w:p w14:paraId="0000001A" w14:textId="77777777" w:rsidR="00DE7BD1" w:rsidRDefault="00000000">
      <w:pPr>
        <w:ind w:left="1440" w:firstLine="0"/>
      </w:pPr>
      <w:r>
        <w:t>Hình</w:t>
      </w:r>
    </w:p>
    <w:p w14:paraId="0000001B" w14:textId="77777777" w:rsidR="00DE7BD1" w:rsidRDefault="00000000">
      <w:pPr>
        <w:numPr>
          <w:ilvl w:val="2"/>
          <w:numId w:val="3"/>
        </w:numPr>
      </w:pPr>
      <w:r>
        <w:rPr>
          <w:b/>
        </w:rPr>
        <w:t>Các chức năng chính trên hệ thống</w:t>
      </w:r>
    </w:p>
    <w:p w14:paraId="0000001C" w14:textId="77777777" w:rsidR="00DE7BD1" w:rsidRDefault="00000000">
      <w:pPr>
        <w:ind w:left="1440" w:firstLine="0"/>
      </w:pPr>
      <w:r>
        <w:t>Giải thích và hướng dẫn dùng vài chức năng chính bắt buộc cần biết để triển khai source web lên internet và vận hành website với tên miền đã đăng ký</w:t>
      </w:r>
    </w:p>
    <w:p w14:paraId="0000001D" w14:textId="77777777" w:rsidR="00DE7BD1" w:rsidRDefault="00000000">
      <w:pPr>
        <w:pStyle w:val="Heading3"/>
        <w:numPr>
          <w:ilvl w:val="2"/>
          <w:numId w:val="3"/>
        </w:numPr>
      </w:pPr>
      <w:r>
        <w:t>Tài khoản Ftp</w:t>
      </w:r>
    </w:p>
    <w:p w14:paraId="0000001E" w14:textId="15692675" w:rsidR="00DE7BD1" w:rsidRDefault="00000000">
      <w:r>
        <w:t>Hình chụp thông tin tài khoản ftp trong cửa sổ Control Panel.</w:t>
      </w:r>
    </w:p>
    <w:p w14:paraId="0000001F" w14:textId="77777777" w:rsidR="00DE7BD1" w:rsidRDefault="00000000">
      <w:r>
        <w:t>Hình chụp dùng phần mềm FileZilla kết nối hosting (hình kết nối thành công)</w:t>
      </w:r>
    </w:p>
    <w:p w14:paraId="00000020" w14:textId="77777777" w:rsidR="00DE7BD1" w:rsidRDefault="00000000">
      <w:pPr>
        <w:pStyle w:val="Heading3"/>
        <w:numPr>
          <w:ilvl w:val="2"/>
          <w:numId w:val="3"/>
        </w:numPr>
      </w:pPr>
      <w:r>
        <w:t>Triển khai source code</w:t>
      </w:r>
    </w:p>
    <w:p w14:paraId="00000021" w14:textId="77777777" w:rsidR="00DE7BD1" w:rsidRDefault="00000000">
      <w:r>
        <w:t>Dùng source code buổi 1 triển khai lên hệ thống</w:t>
      </w:r>
    </w:p>
    <w:p w14:paraId="00000022" w14:textId="77777777" w:rsidR="00DE7BD1" w:rsidRDefault="00000000">
      <w:r>
        <w:t>Chạy website vừa triển khai</w:t>
      </w:r>
    </w:p>
    <w:p w14:paraId="00000023" w14:textId="77777777" w:rsidR="00DE7BD1" w:rsidRDefault="00000000">
      <w:pPr>
        <w:pStyle w:val="Heading3"/>
        <w:numPr>
          <w:ilvl w:val="2"/>
          <w:numId w:val="3"/>
        </w:numPr>
      </w:pPr>
      <w:r>
        <w:t>database</w:t>
      </w:r>
    </w:p>
    <w:p w14:paraId="00000024" w14:textId="77777777" w:rsidR="00DE7BD1" w:rsidRDefault="00000000">
      <w:r>
        <w:t>Tạo database, import database (table), cấp quyền user để kết nối database.</w:t>
      </w:r>
    </w:p>
    <w:p w14:paraId="00000025" w14:textId="77777777" w:rsidR="00DE7BD1" w:rsidRDefault="00000000">
      <w:r>
        <w:t>Viết trang thử nghiệm kết nối database và truy vấn dữ liệu thử nghiệm</w:t>
      </w:r>
    </w:p>
    <w:p w14:paraId="00000026" w14:textId="77777777" w:rsidR="00DE7BD1" w:rsidRDefault="00DE7BD1"/>
    <w:p w14:paraId="00000027" w14:textId="77777777" w:rsidR="00DE7BD1" w:rsidRDefault="00DE7BD1">
      <w:pPr>
        <w:ind w:firstLine="0"/>
      </w:pPr>
      <w:bookmarkStart w:id="1" w:name="_heading=h.qk2doyyqqauh" w:colFirst="0" w:colLast="0"/>
      <w:bookmarkEnd w:id="1"/>
    </w:p>
    <w:sectPr w:rsidR="00DE7BD1">
      <w:footerReference w:type="default" r:id="rId14"/>
      <w:pgSz w:w="11907" w:h="16840"/>
      <w:pgMar w:top="1138" w:right="1138" w:bottom="1138"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88083" w14:textId="77777777" w:rsidR="00076ECC" w:rsidRDefault="00076ECC">
      <w:pPr>
        <w:spacing w:before="0" w:line="240" w:lineRule="auto"/>
      </w:pPr>
      <w:r>
        <w:separator/>
      </w:r>
    </w:p>
  </w:endnote>
  <w:endnote w:type="continuationSeparator" w:id="0">
    <w:p w14:paraId="52DEEEAA" w14:textId="77777777" w:rsidR="00076ECC" w:rsidRDefault="00076E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59B9C909" w:rsidR="00DE7BD1"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F1398">
      <w:rPr>
        <w:noProof/>
        <w:color w:val="000000"/>
      </w:rPr>
      <w:t>1</w:t>
    </w:r>
    <w:r>
      <w:rPr>
        <w:color w:val="000000"/>
      </w:rPr>
      <w:fldChar w:fldCharType="end"/>
    </w:r>
  </w:p>
  <w:p w14:paraId="00000029" w14:textId="77777777" w:rsidR="00DE7BD1" w:rsidRDefault="00DE7BD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4BEC6" w14:textId="77777777" w:rsidR="00076ECC" w:rsidRDefault="00076ECC">
      <w:pPr>
        <w:spacing w:before="0" w:line="240" w:lineRule="auto"/>
      </w:pPr>
      <w:r>
        <w:separator/>
      </w:r>
    </w:p>
  </w:footnote>
  <w:footnote w:type="continuationSeparator" w:id="0">
    <w:p w14:paraId="344CC083" w14:textId="77777777" w:rsidR="00076ECC" w:rsidRDefault="00076EC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76D2"/>
    <w:multiLevelType w:val="hybridMultilevel"/>
    <w:tmpl w:val="49B2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430E7"/>
    <w:multiLevelType w:val="multilevel"/>
    <w:tmpl w:val="8B42EF9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AE78B4"/>
    <w:multiLevelType w:val="multilevel"/>
    <w:tmpl w:val="CBA86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740234"/>
    <w:multiLevelType w:val="multilevel"/>
    <w:tmpl w:val="5B9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C15A5"/>
    <w:multiLevelType w:val="multilevel"/>
    <w:tmpl w:val="2DC43860"/>
    <w:lvl w:ilvl="0">
      <w:start w:val="1"/>
      <w:numFmt w:val="upperRoman"/>
      <w:lvlText w:val="PHẦN %1:"/>
      <w:lvlJc w:val="left"/>
      <w:pPr>
        <w:ind w:left="1152" w:hanging="1152"/>
      </w:pPr>
      <w:rPr>
        <w:rFonts w:ascii="Times New Roman" w:eastAsia="Times New Roman" w:hAnsi="Times New Roman" w:cs="Times New Roman"/>
        <w:b/>
        <w:i w:val="0"/>
        <w:smallCaps/>
        <w:color w:val="000000"/>
        <w:sz w:val="30"/>
        <w:szCs w:val="30"/>
      </w:rPr>
    </w:lvl>
    <w:lvl w:ilvl="1">
      <w:start w:val="1"/>
      <w:numFmt w:val="decimal"/>
      <w:lvlText w:val="%1.%2 "/>
      <w:lvlJc w:val="left"/>
      <w:pPr>
        <w:ind w:left="1440" w:hanging="1152"/>
      </w:pPr>
      <w:rPr>
        <w:rFonts w:ascii="Times New Roman" w:eastAsia="Times New Roman" w:hAnsi="Times New Roman" w:cs="Times New Roman"/>
        <w:b/>
        <w:i/>
        <w:smallCaps w:val="0"/>
        <w:color w:val="000000"/>
        <w:sz w:val="28"/>
        <w:szCs w:val="28"/>
      </w:rPr>
    </w:lvl>
    <w:lvl w:ilvl="2">
      <w:start w:val="1"/>
      <w:numFmt w:val="decimal"/>
      <w:lvlText w:val="%2.%3. "/>
      <w:lvlJc w:val="left"/>
      <w:pPr>
        <w:ind w:left="1440" w:hanging="1152"/>
      </w:pPr>
      <w:rPr>
        <w:rFonts w:ascii="Times New Roman" w:eastAsia="Times New Roman" w:hAnsi="Times New Roman" w:cs="Times New Roman"/>
        <w:b/>
        <w:i w:val="0"/>
        <w:color w:val="000000"/>
        <w:sz w:val="26"/>
        <w:szCs w:val="26"/>
      </w:rPr>
    </w:lvl>
    <w:lvl w:ilvl="3">
      <w:start w:val="1"/>
      <w:numFmt w:val="decimal"/>
      <w:lvlText w:val="%2.%3.%4."/>
      <w:lvlJc w:val="left"/>
      <w:pPr>
        <w:ind w:left="1440" w:hanging="1152"/>
      </w:pPr>
      <w:rPr>
        <w:rFonts w:ascii="Times New Roman" w:eastAsia="Times New Roman" w:hAnsi="Times New Roman" w:cs="Times New Roman"/>
        <w:b/>
        <w:i w:val="0"/>
        <w:color w:val="000000"/>
        <w:sz w:val="26"/>
        <w:szCs w:val="26"/>
      </w:rPr>
    </w:lvl>
    <w:lvl w:ilvl="4">
      <w:start w:val="1"/>
      <w:numFmt w:val="lowerLetter"/>
      <w:lvlText w:val="%5. "/>
      <w:lvlJc w:val="left"/>
      <w:pPr>
        <w:ind w:left="1692" w:hanging="1152"/>
      </w:pPr>
      <w:rPr>
        <w:rFonts w:ascii="Times New Roman" w:eastAsia="Times New Roman" w:hAnsi="Times New Roman" w:cs="Times New Roman"/>
        <w:b/>
        <w:i/>
        <w:color w:val="000000"/>
        <w:sz w:val="26"/>
        <w:szCs w:val="26"/>
      </w:rPr>
    </w:lvl>
    <w:lvl w:ilvl="5">
      <w:start w:val="1"/>
      <w:numFmt w:val="decimal"/>
      <w:lvlText w:val="Bảng %2-%6"/>
      <w:lvlJc w:val="left"/>
      <w:pPr>
        <w:ind w:left="2016" w:hanging="2016"/>
      </w:pPr>
      <w:rPr>
        <w:rFonts w:ascii="Times New Roman" w:eastAsia="Times New Roman" w:hAnsi="Times New Roman" w:cs="Times New Roman"/>
        <w:b/>
        <w:i w:val="0"/>
        <w:color w:val="000000"/>
        <w:sz w:val="22"/>
        <w:szCs w:val="22"/>
      </w:rPr>
    </w:lvl>
    <w:lvl w:ilvl="6">
      <w:start w:val="1"/>
      <w:numFmt w:val="decimal"/>
      <w:lvlText w:val="Hình %2-%7. "/>
      <w:lvlJc w:val="left"/>
      <w:pPr>
        <w:ind w:left="2016" w:hanging="2016"/>
      </w:pPr>
      <w:rPr>
        <w:rFonts w:ascii="Times New Roman" w:eastAsia="Times New Roman" w:hAnsi="Times New Roman" w:cs="Times New Roman"/>
        <w:b/>
        <w:i w:val="0"/>
        <w:color w:val="000000"/>
        <w:sz w:val="22"/>
        <w:szCs w:val="22"/>
      </w:rPr>
    </w:lvl>
    <w:lvl w:ilvl="7">
      <w:start w:val="1"/>
      <w:numFmt w:val="decimal"/>
      <w:lvlText w:val="Ví dụ %2-%8: "/>
      <w:lvlJc w:val="left"/>
      <w:pPr>
        <w:ind w:left="2160" w:hanging="1440"/>
      </w:pPr>
      <w:rPr>
        <w:rFonts w:ascii="Times New Roman" w:eastAsia="Times New Roman" w:hAnsi="Times New Roman" w:cs="Times New Roman"/>
        <w:b/>
        <w:i w:val="0"/>
        <w:color w:val="000000"/>
        <w:sz w:val="26"/>
        <w:szCs w:val="26"/>
      </w:rPr>
    </w:lvl>
    <w:lvl w:ilvl="8">
      <w:start w:val="1"/>
      <w:numFmt w:val="lowerRoman"/>
      <w:lvlText w:val="%9."/>
      <w:lvlJc w:val="left"/>
      <w:pPr>
        <w:ind w:left="12087" w:hanging="360"/>
      </w:pPr>
    </w:lvl>
  </w:abstractNum>
  <w:abstractNum w:abstractNumId="5" w15:restartNumberingAfterBreak="0">
    <w:nsid w:val="56291F4F"/>
    <w:multiLevelType w:val="multilevel"/>
    <w:tmpl w:val="C7908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inh"/>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7620F4"/>
    <w:multiLevelType w:val="multilevel"/>
    <w:tmpl w:val="EA020A84"/>
    <w:lvl w:ilvl="0">
      <w:start w:val="1"/>
      <w:numFmt w:val="decimal"/>
      <w:pStyle w:val="Styl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6954487">
    <w:abstractNumId w:val="1"/>
  </w:num>
  <w:num w:numId="2" w16cid:durableId="542904911">
    <w:abstractNumId w:val="2"/>
  </w:num>
  <w:num w:numId="3" w16cid:durableId="1722056593">
    <w:abstractNumId w:val="4"/>
  </w:num>
  <w:num w:numId="4" w16cid:durableId="1450927021">
    <w:abstractNumId w:val="5"/>
  </w:num>
  <w:num w:numId="5" w16cid:durableId="1972594984">
    <w:abstractNumId w:val="6"/>
  </w:num>
  <w:num w:numId="6" w16cid:durableId="1828475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9574127">
    <w:abstractNumId w:val="0"/>
  </w:num>
  <w:num w:numId="8" w16cid:durableId="745810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BD1"/>
    <w:rsid w:val="00076ECC"/>
    <w:rsid w:val="00157064"/>
    <w:rsid w:val="001C5802"/>
    <w:rsid w:val="001F45CE"/>
    <w:rsid w:val="003745AE"/>
    <w:rsid w:val="003F1398"/>
    <w:rsid w:val="005F3D5B"/>
    <w:rsid w:val="0063518F"/>
    <w:rsid w:val="008D271F"/>
    <w:rsid w:val="009048B3"/>
    <w:rsid w:val="00D3401E"/>
    <w:rsid w:val="00DE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3038"/>
  <w15:docId w15:val="{6C47EB3D-88C3-4257-936D-6B8EA349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before="12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24"/>
  </w:style>
  <w:style w:type="paragraph" w:styleId="Heading1">
    <w:name w:val="heading 1"/>
    <w:basedOn w:val="Normal"/>
    <w:next w:val="Normal"/>
    <w:link w:val="Heading1Char"/>
    <w:uiPriority w:val="9"/>
    <w:qFormat/>
    <w:rsid w:val="00895654"/>
    <w:pPr>
      <w:keepNext/>
      <w:keepLines/>
      <w:numPr>
        <w:numId w:val="1"/>
      </w:numPr>
      <w:spacing w:before="480"/>
      <w:outlineLvl w:val="0"/>
    </w:pPr>
    <w:rPr>
      <w:rFonts w:eastAsiaTheme="majorEastAsia" w:cstheme="majorBidi"/>
      <w:b/>
      <w:bCs/>
      <w:caps/>
      <w:sz w:val="30"/>
      <w:szCs w:val="28"/>
    </w:rPr>
  </w:style>
  <w:style w:type="paragraph" w:styleId="Heading2">
    <w:name w:val="heading 2"/>
    <w:basedOn w:val="Header"/>
    <w:link w:val="Heading2Char"/>
    <w:uiPriority w:val="9"/>
    <w:unhideWhenUsed/>
    <w:qFormat/>
    <w:rsid w:val="00456C41"/>
    <w:pPr>
      <w:keepNext/>
      <w:keepLines/>
      <w:numPr>
        <w:ilvl w:val="1"/>
        <w:numId w:val="1"/>
      </w:numPr>
      <w:tabs>
        <w:tab w:val="clear" w:pos="4680"/>
      </w:tabs>
      <w:spacing w:before="60" w:after="60"/>
      <w:jc w:val="left"/>
      <w:outlineLvl w:val="1"/>
    </w:pPr>
    <w:rPr>
      <w:rFonts w:eastAsiaTheme="majorEastAsia" w:cstheme="majorBidi"/>
      <w:b/>
      <w:bCs/>
      <w:caps/>
      <w:sz w:val="28"/>
    </w:rPr>
  </w:style>
  <w:style w:type="paragraph" w:styleId="Heading3">
    <w:name w:val="heading 3"/>
    <w:basedOn w:val="Normal"/>
    <w:next w:val="Normal"/>
    <w:link w:val="Heading3Char"/>
    <w:uiPriority w:val="9"/>
    <w:unhideWhenUsed/>
    <w:qFormat/>
    <w:rsid w:val="00B92C1E"/>
    <w:pPr>
      <w:keepNext/>
      <w:keepLines/>
      <w:numPr>
        <w:ilvl w:val="2"/>
        <w:numId w:val="1"/>
      </w:numPr>
      <w:spacing w:before="200"/>
      <w:outlineLvl w:val="2"/>
    </w:pPr>
    <w:rPr>
      <w:rFonts w:eastAsiaTheme="majorEastAsia" w:cstheme="majorBidi"/>
      <w:b/>
      <w:bCs/>
      <w:caps/>
    </w:rPr>
  </w:style>
  <w:style w:type="paragraph" w:styleId="Heading4">
    <w:name w:val="heading 4"/>
    <w:basedOn w:val="Normal"/>
    <w:next w:val="Normal"/>
    <w:link w:val="Heading4Char"/>
    <w:uiPriority w:val="9"/>
    <w:semiHidden/>
    <w:unhideWhenUsed/>
    <w:qFormat/>
    <w:rsid w:val="0001734A"/>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01734A"/>
    <w:pPr>
      <w:keepNext/>
      <w:keepLines/>
      <w:numPr>
        <w:ilvl w:val="4"/>
        <w:numId w:val="1"/>
      </w:numPr>
      <w:spacing w:before="200"/>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01734A"/>
    <w:pPr>
      <w:keepNext/>
      <w:keepLines/>
      <w:numPr>
        <w:ilvl w:val="5"/>
        <w:numId w:val="1"/>
      </w:numPr>
      <w:spacing w:before="200"/>
      <w:outlineLvl w:val="5"/>
    </w:pPr>
    <w:rPr>
      <w:rFonts w:eastAsiaTheme="majorEastAsia" w:cstheme="majorBidi"/>
      <w:b/>
      <w:iCs/>
      <w:sz w:val="22"/>
    </w:rPr>
  </w:style>
  <w:style w:type="paragraph" w:styleId="Heading7">
    <w:name w:val="heading 7"/>
    <w:basedOn w:val="Normal"/>
    <w:next w:val="Normal"/>
    <w:link w:val="Heading7Char"/>
    <w:unhideWhenUsed/>
    <w:qFormat/>
    <w:rsid w:val="0002536E"/>
    <w:pPr>
      <w:keepNext/>
      <w:keepLines/>
      <w:numPr>
        <w:ilvl w:val="6"/>
        <w:numId w:val="1"/>
      </w:numPr>
      <w:spacing w:before="200"/>
      <w:jc w:val="center"/>
      <w:outlineLvl w:val="6"/>
    </w:pPr>
    <w:rPr>
      <w:rFonts w:eastAsiaTheme="majorEastAsia" w:cstheme="majorBidi"/>
      <w:b/>
      <w:iCs/>
      <w:sz w:val="22"/>
    </w:rPr>
  </w:style>
  <w:style w:type="paragraph" w:styleId="Heading8">
    <w:name w:val="heading 8"/>
    <w:basedOn w:val="Normal"/>
    <w:next w:val="Normal"/>
    <w:link w:val="Heading8Char"/>
    <w:unhideWhenUsed/>
    <w:qFormat/>
    <w:rsid w:val="006365D2"/>
    <w:pPr>
      <w:keepNext/>
      <w:keepLines/>
      <w:numPr>
        <w:ilvl w:val="7"/>
        <w:numId w:val="1"/>
      </w:numPr>
      <w:spacing w:before="40"/>
      <w:outlineLvl w:val="7"/>
    </w:pPr>
    <w:rPr>
      <w:rFonts w:eastAsiaTheme="majorEastAsia" w:cstheme="majorBidi"/>
      <w:color w:val="272727" w:themeColor="text1" w:themeTint="D8"/>
      <w:szCs w:val="21"/>
    </w:rPr>
  </w:style>
  <w:style w:type="paragraph" w:styleId="Heading9">
    <w:name w:val="heading 9"/>
    <w:basedOn w:val="Normal"/>
    <w:next w:val="Normal"/>
    <w:link w:val="Heading9Char"/>
    <w:unhideWhenUsed/>
    <w:qFormat/>
    <w:rsid w:val="00B20F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456C41"/>
    <w:rPr>
      <w:rFonts w:eastAsiaTheme="majorEastAsia" w:cstheme="majorBidi"/>
      <w:b/>
      <w:bCs/>
      <w:caps/>
      <w:sz w:val="28"/>
    </w:rPr>
  </w:style>
  <w:style w:type="paragraph" w:styleId="Header">
    <w:name w:val="header"/>
    <w:basedOn w:val="Normal"/>
    <w:link w:val="HeaderChar"/>
    <w:rsid w:val="00AF2C96"/>
    <w:pPr>
      <w:tabs>
        <w:tab w:val="center" w:pos="4680"/>
        <w:tab w:val="right" w:pos="9360"/>
      </w:tabs>
    </w:pPr>
  </w:style>
  <w:style w:type="character" w:customStyle="1" w:styleId="HeaderChar">
    <w:name w:val="Header Char"/>
    <w:basedOn w:val="DefaultParagraphFont"/>
    <w:link w:val="Header"/>
    <w:rsid w:val="00AF2C96"/>
    <w:rPr>
      <w:sz w:val="24"/>
      <w:szCs w:val="24"/>
    </w:rPr>
  </w:style>
  <w:style w:type="character" w:customStyle="1" w:styleId="Heading1Char">
    <w:name w:val="Heading 1 Char"/>
    <w:basedOn w:val="DefaultParagraphFont"/>
    <w:link w:val="Heading1"/>
    <w:rsid w:val="00895654"/>
    <w:rPr>
      <w:rFonts w:eastAsiaTheme="majorEastAsia" w:cstheme="majorBidi"/>
      <w:b/>
      <w:bCs/>
      <w:caps/>
      <w:sz w:val="30"/>
      <w:szCs w:val="28"/>
    </w:rPr>
  </w:style>
  <w:style w:type="paragraph" w:styleId="ListParagraph">
    <w:name w:val="List Paragraph"/>
    <w:basedOn w:val="Normal"/>
    <w:link w:val="ListParagraphChar"/>
    <w:uiPriority w:val="34"/>
    <w:qFormat/>
    <w:rsid w:val="00096797"/>
    <w:pPr>
      <w:ind w:left="720"/>
      <w:contextualSpacing/>
    </w:pPr>
  </w:style>
  <w:style w:type="numbering" w:customStyle="1" w:styleId="web1">
    <w:name w:val="web1"/>
    <w:uiPriority w:val="99"/>
    <w:rsid w:val="009B7492"/>
  </w:style>
  <w:style w:type="character" w:customStyle="1" w:styleId="Heading5Char">
    <w:name w:val="Heading 5 Char"/>
    <w:basedOn w:val="DefaultParagraphFont"/>
    <w:link w:val="Heading5"/>
    <w:rsid w:val="0001734A"/>
    <w:rPr>
      <w:rFonts w:eastAsiaTheme="majorEastAsia" w:cstheme="majorBidi"/>
      <w:b/>
      <w:i/>
    </w:rPr>
  </w:style>
  <w:style w:type="character" w:customStyle="1" w:styleId="Heading3Char">
    <w:name w:val="Heading 3 Char"/>
    <w:basedOn w:val="DefaultParagraphFont"/>
    <w:link w:val="Heading3"/>
    <w:rsid w:val="00B92C1E"/>
    <w:rPr>
      <w:rFonts w:eastAsiaTheme="majorEastAsia" w:cstheme="majorBidi"/>
      <w:b/>
      <w:bCs/>
      <w:caps/>
    </w:rPr>
  </w:style>
  <w:style w:type="character" w:customStyle="1" w:styleId="Heading4Char">
    <w:name w:val="Heading 4 Char"/>
    <w:basedOn w:val="DefaultParagraphFont"/>
    <w:link w:val="Heading4"/>
    <w:rsid w:val="0001734A"/>
    <w:rPr>
      <w:rFonts w:eastAsiaTheme="majorEastAsia" w:cstheme="majorBidi"/>
      <w:b/>
      <w:bCs/>
      <w:iCs/>
    </w:rPr>
  </w:style>
  <w:style w:type="character" w:customStyle="1" w:styleId="Heading6Char">
    <w:name w:val="Heading 6 Char"/>
    <w:basedOn w:val="DefaultParagraphFont"/>
    <w:link w:val="Heading6"/>
    <w:rsid w:val="0001734A"/>
    <w:rPr>
      <w:rFonts w:eastAsiaTheme="majorEastAsia" w:cstheme="majorBidi"/>
      <w:b/>
      <w:iCs/>
      <w:sz w:val="22"/>
    </w:rPr>
  </w:style>
  <w:style w:type="character" w:customStyle="1" w:styleId="Heading7Char">
    <w:name w:val="Heading 7 Char"/>
    <w:basedOn w:val="DefaultParagraphFont"/>
    <w:link w:val="Heading7"/>
    <w:rsid w:val="0002536E"/>
    <w:rPr>
      <w:rFonts w:eastAsiaTheme="majorEastAsia" w:cstheme="majorBidi"/>
      <w:b/>
      <w:iCs/>
      <w:sz w:val="22"/>
    </w:rPr>
  </w:style>
  <w:style w:type="numbering" w:customStyle="1" w:styleId="Style1">
    <w:name w:val="Style1"/>
    <w:uiPriority w:val="99"/>
    <w:rsid w:val="00A54C9E"/>
  </w:style>
  <w:style w:type="paragraph" w:styleId="TOC1">
    <w:name w:val="toc 1"/>
    <w:basedOn w:val="Normal"/>
    <w:next w:val="Normal"/>
    <w:autoRedefine/>
    <w:uiPriority w:val="39"/>
    <w:rsid w:val="00B3702A"/>
    <w:rPr>
      <w:rFonts w:cstheme="minorHAnsi"/>
      <w:bCs/>
      <w:iCs/>
      <w:szCs w:val="24"/>
    </w:rPr>
  </w:style>
  <w:style w:type="paragraph" w:styleId="TOC2">
    <w:name w:val="toc 2"/>
    <w:basedOn w:val="Normal"/>
    <w:next w:val="Normal"/>
    <w:autoRedefine/>
    <w:uiPriority w:val="39"/>
    <w:rsid w:val="00D576DD"/>
    <w:pPr>
      <w:ind w:left="260"/>
    </w:pPr>
    <w:rPr>
      <w:rFonts w:cstheme="minorHAnsi"/>
      <w:b/>
      <w:bCs/>
      <w:caps/>
      <w:sz w:val="28"/>
      <w:szCs w:val="22"/>
    </w:rPr>
  </w:style>
  <w:style w:type="paragraph" w:styleId="TOC3">
    <w:name w:val="toc 3"/>
    <w:basedOn w:val="Normal"/>
    <w:next w:val="Normal"/>
    <w:autoRedefine/>
    <w:uiPriority w:val="39"/>
    <w:rsid w:val="00D576DD"/>
    <w:pPr>
      <w:ind w:left="520"/>
    </w:pPr>
    <w:rPr>
      <w:rFonts w:cstheme="minorHAnsi"/>
      <w:b/>
      <w:caps/>
      <w:sz w:val="28"/>
      <w:szCs w:val="20"/>
    </w:rPr>
  </w:style>
  <w:style w:type="character" w:styleId="Hyperlink">
    <w:name w:val="Hyperlink"/>
    <w:basedOn w:val="DefaultParagraphFont"/>
    <w:uiPriority w:val="99"/>
    <w:unhideWhenUsed/>
    <w:rsid w:val="00196191"/>
    <w:rPr>
      <w:color w:val="0563C1" w:themeColor="hyperlink"/>
      <w:u w:val="single"/>
    </w:rPr>
  </w:style>
  <w:style w:type="paragraph" w:styleId="TOC4">
    <w:name w:val="toc 4"/>
    <w:basedOn w:val="Normal"/>
    <w:next w:val="Normal"/>
    <w:autoRedefine/>
    <w:uiPriority w:val="39"/>
    <w:rsid w:val="00D576DD"/>
    <w:pPr>
      <w:ind w:left="780"/>
    </w:pPr>
    <w:rPr>
      <w:rFonts w:cstheme="minorHAnsi"/>
      <w:b/>
      <w:sz w:val="28"/>
      <w:szCs w:val="20"/>
    </w:rPr>
  </w:style>
  <w:style w:type="paragraph" w:styleId="NoSpacing">
    <w:name w:val="No Spacing"/>
    <w:uiPriority w:val="1"/>
    <w:qFormat/>
    <w:rsid w:val="00584FF3"/>
  </w:style>
  <w:style w:type="paragraph" w:styleId="TOC5">
    <w:name w:val="toc 5"/>
    <w:basedOn w:val="Normal"/>
    <w:next w:val="Normal"/>
    <w:autoRedefine/>
    <w:uiPriority w:val="39"/>
    <w:rsid w:val="00D576DD"/>
    <w:pPr>
      <w:ind w:left="1040"/>
    </w:pPr>
    <w:rPr>
      <w:rFonts w:cstheme="minorHAnsi"/>
      <w:b/>
      <w:i/>
      <w:szCs w:val="20"/>
    </w:rPr>
  </w:style>
  <w:style w:type="paragraph" w:styleId="TOC7">
    <w:name w:val="toc 7"/>
    <w:basedOn w:val="Normal"/>
    <w:next w:val="Normal"/>
    <w:autoRedefine/>
    <w:uiPriority w:val="39"/>
    <w:rsid w:val="009A6857"/>
    <w:pPr>
      <w:ind w:left="1560"/>
    </w:pPr>
    <w:rPr>
      <w:rFonts w:asciiTheme="minorHAnsi" w:hAnsiTheme="minorHAnsi" w:cstheme="minorHAnsi"/>
      <w:sz w:val="20"/>
      <w:szCs w:val="20"/>
    </w:rPr>
  </w:style>
  <w:style w:type="paragraph" w:styleId="TOC6">
    <w:name w:val="toc 6"/>
    <w:basedOn w:val="Normal"/>
    <w:next w:val="Normal"/>
    <w:autoRedefine/>
    <w:uiPriority w:val="39"/>
    <w:rsid w:val="00754AD1"/>
    <w:pPr>
      <w:ind w:left="1300"/>
    </w:pPr>
    <w:rPr>
      <w:rFonts w:cstheme="minorHAnsi"/>
      <w:szCs w:val="20"/>
    </w:rPr>
  </w:style>
  <w:style w:type="paragraph" w:styleId="TOC8">
    <w:name w:val="toc 8"/>
    <w:basedOn w:val="Normal"/>
    <w:next w:val="Normal"/>
    <w:autoRedefine/>
    <w:uiPriority w:val="39"/>
    <w:rsid w:val="0093125F"/>
    <w:pPr>
      <w:ind w:left="1820"/>
    </w:pPr>
    <w:rPr>
      <w:rFonts w:asciiTheme="minorHAnsi" w:hAnsiTheme="minorHAnsi" w:cstheme="minorHAnsi"/>
      <w:sz w:val="20"/>
      <w:szCs w:val="20"/>
    </w:rPr>
  </w:style>
  <w:style w:type="paragraph" w:styleId="TOC9">
    <w:name w:val="toc 9"/>
    <w:basedOn w:val="Normal"/>
    <w:next w:val="Normal"/>
    <w:autoRedefine/>
    <w:uiPriority w:val="39"/>
    <w:rsid w:val="0093125F"/>
    <w:pPr>
      <w:ind w:left="2080"/>
    </w:pPr>
    <w:rPr>
      <w:rFonts w:asciiTheme="minorHAnsi" w:hAnsiTheme="minorHAnsi" w:cstheme="minorHAnsi"/>
      <w:sz w:val="20"/>
      <w:szCs w:val="20"/>
    </w:rPr>
  </w:style>
  <w:style w:type="paragraph" w:styleId="Footer">
    <w:name w:val="footer"/>
    <w:basedOn w:val="Normal"/>
    <w:link w:val="FooterChar"/>
    <w:uiPriority w:val="99"/>
    <w:unhideWhenUsed/>
    <w:rsid w:val="00D757F6"/>
    <w:pPr>
      <w:tabs>
        <w:tab w:val="center" w:pos="4680"/>
        <w:tab w:val="right" w:pos="9360"/>
      </w:tabs>
    </w:pPr>
  </w:style>
  <w:style w:type="character" w:customStyle="1" w:styleId="FooterChar">
    <w:name w:val="Footer Char"/>
    <w:basedOn w:val="DefaultParagraphFont"/>
    <w:link w:val="Footer"/>
    <w:uiPriority w:val="99"/>
    <w:rsid w:val="00D757F6"/>
  </w:style>
  <w:style w:type="character" w:customStyle="1" w:styleId="Heading8Char">
    <w:name w:val="Heading 8 Char"/>
    <w:basedOn w:val="DefaultParagraphFont"/>
    <w:link w:val="Heading8"/>
    <w:rsid w:val="006365D2"/>
    <w:rPr>
      <w:rFonts w:eastAsiaTheme="majorEastAsia" w:cstheme="majorBidi"/>
      <w:color w:val="272727" w:themeColor="text1" w:themeTint="D8"/>
      <w:szCs w:val="21"/>
    </w:rPr>
  </w:style>
  <w:style w:type="table" w:styleId="TableGrid">
    <w:name w:val="Table Grid"/>
    <w:basedOn w:val="TableNormal"/>
    <w:rsid w:val="00AE0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C6B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6B33"/>
    <w:rPr>
      <w:rFonts w:ascii="Courier New" w:hAnsi="Courier New" w:cs="Courier New"/>
      <w:sz w:val="20"/>
      <w:szCs w:val="20"/>
    </w:rPr>
  </w:style>
  <w:style w:type="character" w:customStyle="1" w:styleId="dec">
    <w:name w:val="dec"/>
    <w:basedOn w:val="DefaultParagraphFont"/>
    <w:rsid w:val="00FC6B33"/>
  </w:style>
  <w:style w:type="character" w:customStyle="1" w:styleId="pln">
    <w:name w:val="pln"/>
    <w:basedOn w:val="DefaultParagraphFont"/>
    <w:rsid w:val="00FC6B33"/>
  </w:style>
  <w:style w:type="character" w:customStyle="1" w:styleId="tag">
    <w:name w:val="tag"/>
    <w:basedOn w:val="DefaultParagraphFont"/>
    <w:rsid w:val="00FC6B33"/>
  </w:style>
  <w:style w:type="character" w:customStyle="1" w:styleId="atn">
    <w:name w:val="atn"/>
    <w:basedOn w:val="DefaultParagraphFont"/>
    <w:rsid w:val="00FC6B33"/>
  </w:style>
  <w:style w:type="character" w:customStyle="1" w:styleId="pun">
    <w:name w:val="pun"/>
    <w:basedOn w:val="DefaultParagraphFont"/>
    <w:rsid w:val="00FC6B33"/>
  </w:style>
  <w:style w:type="character" w:customStyle="1" w:styleId="atv">
    <w:name w:val="atv"/>
    <w:basedOn w:val="DefaultParagraphFont"/>
    <w:rsid w:val="00FC6B33"/>
  </w:style>
  <w:style w:type="paragraph" w:styleId="NormalWeb">
    <w:name w:val="Normal (Web)"/>
    <w:basedOn w:val="Normal"/>
    <w:uiPriority w:val="99"/>
    <w:semiHidden/>
    <w:unhideWhenUsed/>
    <w:rsid w:val="00AD76B3"/>
    <w:pPr>
      <w:spacing w:before="100" w:beforeAutospacing="1" w:after="100" w:afterAutospacing="1"/>
    </w:pPr>
    <w:rPr>
      <w:sz w:val="24"/>
      <w:szCs w:val="24"/>
    </w:rPr>
  </w:style>
  <w:style w:type="character" w:customStyle="1" w:styleId="apple-converted-space">
    <w:name w:val="apple-converted-space"/>
    <w:basedOn w:val="DefaultParagraphFont"/>
    <w:rsid w:val="00AD76B3"/>
  </w:style>
  <w:style w:type="character" w:styleId="PlaceholderText">
    <w:name w:val="Placeholder Text"/>
    <w:basedOn w:val="DefaultParagraphFont"/>
    <w:uiPriority w:val="99"/>
    <w:semiHidden/>
    <w:rsid w:val="009A55CF"/>
    <w:rPr>
      <w:color w:val="808080"/>
    </w:rPr>
  </w:style>
  <w:style w:type="paragraph" w:styleId="BalloonText">
    <w:name w:val="Balloon Text"/>
    <w:basedOn w:val="Normal"/>
    <w:link w:val="BalloonTextChar"/>
    <w:semiHidden/>
    <w:unhideWhenUsed/>
    <w:rsid w:val="00FF0F1F"/>
    <w:rPr>
      <w:rFonts w:ascii="Tahoma" w:hAnsi="Tahoma" w:cs="Tahoma"/>
      <w:sz w:val="16"/>
      <w:szCs w:val="16"/>
    </w:rPr>
  </w:style>
  <w:style w:type="character" w:customStyle="1" w:styleId="BalloonTextChar">
    <w:name w:val="Balloon Text Char"/>
    <w:basedOn w:val="DefaultParagraphFont"/>
    <w:link w:val="BalloonText"/>
    <w:semiHidden/>
    <w:rsid w:val="00FF0F1F"/>
    <w:rPr>
      <w:rFonts w:ascii="Tahoma" w:hAnsi="Tahoma" w:cs="Tahoma"/>
      <w:sz w:val="16"/>
      <w:szCs w:val="16"/>
    </w:rPr>
  </w:style>
  <w:style w:type="character" w:styleId="Strong">
    <w:name w:val="Strong"/>
    <w:basedOn w:val="DefaultParagraphFont"/>
    <w:uiPriority w:val="22"/>
    <w:qFormat/>
    <w:rsid w:val="00E42CF2"/>
    <w:rPr>
      <w:b/>
      <w:bCs/>
    </w:rPr>
  </w:style>
  <w:style w:type="character" w:customStyle="1" w:styleId="Heading9Char">
    <w:name w:val="Heading 9 Char"/>
    <w:basedOn w:val="DefaultParagraphFont"/>
    <w:link w:val="Heading9"/>
    <w:rsid w:val="00B20FC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533BE4"/>
    <w:rPr>
      <w:i/>
      <w:iCs/>
      <w:color w:val="5B9BD5" w:themeColor="accent1"/>
    </w:rPr>
  </w:style>
  <w:style w:type="character" w:customStyle="1" w:styleId="fontstyle01">
    <w:name w:val="fontstyle01"/>
    <w:basedOn w:val="DefaultParagraphFont"/>
    <w:rsid w:val="00E92D39"/>
    <w:rPr>
      <w:rFonts w:ascii="CourierNewPSMT" w:hAnsi="CourierNewPSMT" w:hint="default"/>
      <w:b w:val="0"/>
      <w:bCs w:val="0"/>
      <w:i w:val="0"/>
      <w:iCs w:val="0"/>
      <w:color w:val="231F20"/>
      <w:sz w:val="20"/>
      <w:szCs w:val="20"/>
    </w:rPr>
  </w:style>
  <w:style w:type="character" w:customStyle="1" w:styleId="sc211">
    <w:name w:val="sc211"/>
    <w:basedOn w:val="DefaultParagraphFont"/>
    <w:rsid w:val="00987573"/>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987573"/>
    <w:rPr>
      <w:rFonts w:ascii="Courier New" w:hAnsi="Courier New" w:cs="Courier New" w:hint="default"/>
      <w:color w:val="000000"/>
      <w:sz w:val="20"/>
      <w:szCs w:val="20"/>
    </w:rPr>
  </w:style>
  <w:style w:type="character" w:customStyle="1" w:styleId="sc01">
    <w:name w:val="sc01"/>
    <w:basedOn w:val="DefaultParagraphFont"/>
    <w:rsid w:val="00987573"/>
    <w:rPr>
      <w:rFonts w:ascii="Courier New" w:hAnsi="Courier New" w:cs="Courier New" w:hint="default"/>
      <w:b/>
      <w:bCs/>
      <w:color w:val="000000"/>
      <w:sz w:val="20"/>
      <w:szCs w:val="20"/>
    </w:rPr>
  </w:style>
  <w:style w:type="character" w:customStyle="1" w:styleId="sc11">
    <w:name w:val="sc11"/>
    <w:basedOn w:val="DefaultParagraphFont"/>
    <w:rsid w:val="00987573"/>
    <w:rPr>
      <w:rFonts w:ascii="Courier New" w:hAnsi="Courier New" w:cs="Courier New" w:hint="default"/>
      <w:color w:val="0000FF"/>
      <w:sz w:val="20"/>
      <w:szCs w:val="20"/>
    </w:rPr>
  </w:style>
  <w:style w:type="character" w:customStyle="1" w:styleId="sc8">
    <w:name w:val="sc8"/>
    <w:basedOn w:val="DefaultParagraphFont"/>
    <w:rsid w:val="00987573"/>
    <w:rPr>
      <w:rFonts w:ascii="Courier New" w:hAnsi="Courier New" w:cs="Courier New" w:hint="default"/>
      <w:color w:val="000000"/>
      <w:sz w:val="20"/>
      <w:szCs w:val="20"/>
    </w:rPr>
  </w:style>
  <w:style w:type="character" w:customStyle="1" w:styleId="sc31">
    <w:name w:val="sc31"/>
    <w:basedOn w:val="DefaultParagraphFont"/>
    <w:rsid w:val="00987573"/>
    <w:rPr>
      <w:rFonts w:ascii="Courier New" w:hAnsi="Courier New" w:cs="Courier New" w:hint="default"/>
      <w:color w:val="FF0000"/>
      <w:sz w:val="20"/>
      <w:szCs w:val="20"/>
    </w:rPr>
  </w:style>
  <w:style w:type="character" w:customStyle="1" w:styleId="sc61">
    <w:name w:val="sc61"/>
    <w:basedOn w:val="DefaultParagraphFont"/>
    <w:rsid w:val="00987573"/>
    <w:rPr>
      <w:rFonts w:ascii="Courier New" w:hAnsi="Courier New" w:cs="Courier New" w:hint="default"/>
      <w:b/>
      <w:bCs/>
      <w:color w:val="8000FF"/>
      <w:sz w:val="20"/>
      <w:szCs w:val="20"/>
    </w:rPr>
  </w:style>
  <w:style w:type="character" w:styleId="LineNumber">
    <w:name w:val="line number"/>
    <w:basedOn w:val="DefaultParagraphFont"/>
    <w:semiHidden/>
    <w:unhideWhenUsed/>
    <w:rsid w:val="00F47866"/>
  </w:style>
  <w:style w:type="paragraph" w:customStyle="1" w:styleId="hinh">
    <w:name w:val="hinh"/>
    <w:basedOn w:val="ListParagraph"/>
    <w:qFormat/>
    <w:rsid w:val="008A584C"/>
    <w:pPr>
      <w:numPr>
        <w:ilvl w:val="4"/>
        <w:numId w:val="4"/>
      </w:numPr>
      <w:jc w:val="center"/>
    </w:pPr>
    <w:rPr>
      <w:i/>
    </w:rPr>
  </w:style>
  <w:style w:type="character" w:customStyle="1" w:styleId="ListParagraphChar">
    <w:name w:val="List Paragraph Char"/>
    <w:basedOn w:val="DefaultParagraphFont"/>
    <w:link w:val="ListParagraph"/>
    <w:uiPriority w:val="34"/>
    <w:rsid w:val="008A584C"/>
  </w:style>
  <w:style w:type="character" w:customStyle="1" w:styleId="st">
    <w:name w:val="st"/>
    <w:basedOn w:val="DefaultParagraphFont"/>
    <w:rsid w:val="00480BF1"/>
  </w:style>
  <w:style w:type="character" w:styleId="CommentReference">
    <w:name w:val="annotation reference"/>
    <w:basedOn w:val="DefaultParagraphFont"/>
    <w:semiHidden/>
    <w:unhideWhenUsed/>
    <w:rsid w:val="00A37C23"/>
    <w:rPr>
      <w:sz w:val="16"/>
      <w:szCs w:val="16"/>
    </w:rPr>
  </w:style>
  <w:style w:type="paragraph" w:styleId="CommentText">
    <w:name w:val="annotation text"/>
    <w:basedOn w:val="Normal"/>
    <w:link w:val="CommentTextChar"/>
    <w:semiHidden/>
    <w:unhideWhenUsed/>
    <w:rsid w:val="00A37C23"/>
    <w:pPr>
      <w:spacing w:line="240" w:lineRule="auto"/>
    </w:pPr>
    <w:rPr>
      <w:sz w:val="20"/>
      <w:szCs w:val="20"/>
    </w:rPr>
  </w:style>
  <w:style w:type="character" w:customStyle="1" w:styleId="CommentTextChar">
    <w:name w:val="Comment Text Char"/>
    <w:basedOn w:val="DefaultParagraphFont"/>
    <w:link w:val="CommentText"/>
    <w:semiHidden/>
    <w:rsid w:val="00A37C23"/>
    <w:rPr>
      <w:sz w:val="20"/>
      <w:szCs w:val="20"/>
    </w:rPr>
  </w:style>
  <w:style w:type="paragraph" w:styleId="CommentSubject">
    <w:name w:val="annotation subject"/>
    <w:basedOn w:val="CommentText"/>
    <w:next w:val="CommentText"/>
    <w:link w:val="CommentSubjectChar"/>
    <w:semiHidden/>
    <w:unhideWhenUsed/>
    <w:rsid w:val="00A37C23"/>
    <w:rPr>
      <w:b/>
      <w:bCs/>
    </w:rPr>
  </w:style>
  <w:style w:type="character" w:customStyle="1" w:styleId="CommentSubjectChar">
    <w:name w:val="Comment Subject Char"/>
    <w:basedOn w:val="CommentTextChar"/>
    <w:link w:val="CommentSubject"/>
    <w:semiHidden/>
    <w:rsid w:val="00A37C23"/>
    <w:rPr>
      <w:b/>
      <w:bCs/>
      <w:sz w:val="20"/>
      <w:szCs w:val="20"/>
    </w:rPr>
  </w:style>
  <w:style w:type="character" w:styleId="Emphasis">
    <w:name w:val="Emphasis"/>
    <w:basedOn w:val="DefaultParagraphFont"/>
    <w:uiPriority w:val="20"/>
    <w:qFormat/>
    <w:rsid w:val="006C48E4"/>
    <w:rPr>
      <w:i/>
      <w:iCs/>
    </w:rPr>
  </w:style>
  <w:style w:type="paragraph" w:customStyle="1" w:styleId="Style3">
    <w:name w:val="Style3"/>
    <w:basedOn w:val="Normal"/>
    <w:autoRedefine/>
    <w:qFormat/>
    <w:rsid w:val="00745105"/>
    <w:pPr>
      <w:numPr>
        <w:numId w:val="5"/>
      </w:numPr>
      <w:pBdr>
        <w:top w:val="nil"/>
        <w:left w:val="nil"/>
        <w:bottom w:val="nil"/>
        <w:right w:val="nil"/>
        <w:between w:val="nil"/>
      </w:pBdr>
      <w:spacing w:after="120"/>
    </w:pPr>
    <w:rPr>
      <w:color w:val="000000"/>
    </w:rPr>
  </w:style>
  <w:style w:type="paragraph" w:customStyle="1" w:styleId="Gachdaudong">
    <w:name w:val="Gachdaudong"/>
    <w:basedOn w:val="ListParagraph"/>
    <w:link w:val="GachdaudongChar"/>
    <w:qFormat/>
    <w:rsid w:val="003F68FA"/>
    <w:pPr>
      <w:tabs>
        <w:tab w:val="num" w:pos="720"/>
      </w:tabs>
      <w:ind w:hanging="720"/>
    </w:pPr>
  </w:style>
  <w:style w:type="character" w:customStyle="1" w:styleId="GachdaudongChar">
    <w:name w:val="Gachdaudong Char"/>
    <w:basedOn w:val="ListParagraphChar"/>
    <w:link w:val="Gachdaudong"/>
    <w:rsid w:val="003F68FA"/>
  </w:style>
  <w:style w:type="paragraph" w:customStyle="1" w:styleId="Style2">
    <w:name w:val="Style2"/>
    <w:basedOn w:val="Normal"/>
    <w:qFormat/>
    <w:rsid w:val="00E813AA"/>
    <w:pPr>
      <w:spacing w:before="0" w:after="120"/>
      <w:ind w:firstLine="567"/>
    </w:pPr>
  </w:style>
  <w:style w:type="paragraph" w:customStyle="1" w:styleId="khung">
    <w:name w:val="khung"/>
    <w:basedOn w:val="Style2"/>
    <w:qFormat/>
    <w:rsid w:val="00E813AA"/>
    <w:pPr>
      <w:pBdr>
        <w:top w:val="thinThickSmallGap" w:sz="24" w:space="1" w:color="auto"/>
        <w:bottom w:val="thickThinSmallGap" w:sz="24" w:space="1" w:color="auto"/>
      </w:pBdr>
      <w:ind w:left="567" w:firstLine="0"/>
    </w:pPr>
    <w:rPr>
      <w:b/>
    </w:rPr>
  </w:style>
  <w:style w:type="character" w:customStyle="1" w:styleId="tlid-translation">
    <w:name w:val="tlid-translation"/>
    <w:basedOn w:val="DefaultParagraphFont"/>
    <w:rsid w:val="00E813AA"/>
  </w:style>
  <w:style w:type="character" w:customStyle="1" w:styleId="UnresolvedMention1">
    <w:name w:val="Unresolved Mention1"/>
    <w:basedOn w:val="DefaultParagraphFont"/>
    <w:uiPriority w:val="99"/>
    <w:semiHidden/>
    <w:unhideWhenUsed/>
    <w:rsid w:val="00890BD4"/>
    <w:rPr>
      <w:color w:val="605E5C"/>
      <w:shd w:val="clear" w:color="auto" w:fill="E1DFDD"/>
    </w:rPr>
  </w:style>
  <w:style w:type="paragraph" w:customStyle="1" w:styleId="entry-title">
    <w:name w:val="entry-title"/>
    <w:basedOn w:val="Normal"/>
    <w:rsid w:val="00097359"/>
    <w:pPr>
      <w:spacing w:before="100" w:beforeAutospacing="1" w:after="100" w:afterAutospacing="1" w:line="240" w:lineRule="auto"/>
      <w:ind w:firstLine="0"/>
      <w:jc w:val="left"/>
    </w:pPr>
    <w:rPr>
      <w:sz w:val="24"/>
      <w:szCs w:val="24"/>
    </w:rPr>
  </w:style>
  <w:style w:type="character" w:customStyle="1" w:styleId="ctatext">
    <w:name w:val="ctatext"/>
    <w:basedOn w:val="DefaultParagraphFont"/>
    <w:rsid w:val="00097359"/>
  </w:style>
  <w:style w:type="character" w:customStyle="1" w:styleId="posttitle">
    <w:name w:val="posttitle"/>
    <w:basedOn w:val="DefaultParagraphFont"/>
    <w:rsid w:val="00097359"/>
  </w:style>
  <w:style w:type="paragraph" w:customStyle="1" w:styleId="wp-caption-text">
    <w:name w:val="wp-caption-text"/>
    <w:basedOn w:val="Normal"/>
    <w:rsid w:val="00BA41C3"/>
    <w:pPr>
      <w:spacing w:before="100" w:beforeAutospacing="1" w:after="100" w:afterAutospacing="1" w:line="240" w:lineRule="auto"/>
      <w:ind w:firstLine="0"/>
      <w:jc w:val="left"/>
    </w:pPr>
    <w:rPr>
      <w:sz w:val="24"/>
      <w:szCs w:val="24"/>
    </w:rPr>
  </w:style>
  <w:style w:type="paragraph" w:customStyle="1" w:styleId="el-alertdescription">
    <w:name w:val="el-alert__description"/>
    <w:basedOn w:val="Normal"/>
    <w:rsid w:val="00055746"/>
    <w:pPr>
      <w:spacing w:before="100" w:beforeAutospacing="1" w:after="100" w:afterAutospacing="1" w:line="240" w:lineRule="auto"/>
      <w:ind w:firstLine="0"/>
      <w:jc w:val="left"/>
    </w:pPr>
    <w:rPr>
      <w:sz w:val="24"/>
      <w:szCs w:val="24"/>
    </w:rPr>
  </w:style>
  <w:style w:type="character" w:styleId="FollowedHyperlink">
    <w:name w:val="FollowedHyperlink"/>
    <w:basedOn w:val="DefaultParagraphFont"/>
    <w:semiHidden/>
    <w:unhideWhenUsed/>
    <w:rsid w:val="00B33E5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374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4189">
      <w:bodyDiv w:val="1"/>
      <w:marLeft w:val="0"/>
      <w:marRight w:val="0"/>
      <w:marTop w:val="0"/>
      <w:marBottom w:val="0"/>
      <w:divBdr>
        <w:top w:val="none" w:sz="0" w:space="0" w:color="auto"/>
        <w:left w:val="none" w:sz="0" w:space="0" w:color="auto"/>
        <w:bottom w:val="none" w:sz="0" w:space="0" w:color="auto"/>
        <w:right w:val="none" w:sz="0" w:space="0" w:color="auto"/>
      </w:divBdr>
    </w:div>
    <w:div w:id="1468887905">
      <w:bodyDiv w:val="1"/>
      <w:marLeft w:val="0"/>
      <w:marRight w:val="0"/>
      <w:marTop w:val="0"/>
      <w:marBottom w:val="0"/>
      <w:divBdr>
        <w:top w:val="none" w:sz="0" w:space="0" w:color="auto"/>
        <w:left w:val="none" w:sz="0" w:space="0" w:color="auto"/>
        <w:bottom w:val="none" w:sz="0" w:space="0" w:color="auto"/>
        <w:right w:val="none" w:sz="0" w:space="0" w:color="auto"/>
      </w:divBdr>
    </w:div>
    <w:div w:id="2078938692">
      <w:bodyDiv w:val="1"/>
      <w:marLeft w:val="0"/>
      <w:marRight w:val="0"/>
      <w:marTop w:val="0"/>
      <w:marBottom w:val="0"/>
      <w:divBdr>
        <w:top w:val="none" w:sz="0" w:space="0" w:color="auto"/>
        <w:left w:val="none" w:sz="0" w:space="0" w:color="auto"/>
        <w:bottom w:val="none" w:sz="0" w:space="0" w:color="auto"/>
        <w:right w:val="none" w:sz="0" w:space="0" w:color="auto"/>
      </w:divBdr>
    </w:div>
    <w:div w:id="2136870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d.vn" TargetMode="External"/><Relationship Id="rId13" Type="http://schemas.openxmlformats.org/officeDocument/2006/relationships/hyperlink" Target="http://id.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cuutenmien.gov.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d.vn" TargetMode="External"/><Relationship Id="rId4" Type="http://schemas.openxmlformats.org/officeDocument/2006/relationships/settings" Target="settings.xml"/><Relationship Id="rId9" Type="http://schemas.openxmlformats.org/officeDocument/2006/relationships/hyperlink" Target="http://id.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pA47607jnu+kfr7da0AVkxOLMw==">CgMxLjAyDmguYzRmd3h0eHFxY3MyMg5oLnFrMmRveXlxcWF1aDgAciExSkZ2YU8yNU5zQnA2RVF4d3RNNWUybmVIQTFfbUNqdVI=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Nguyen</dc:creator>
  <cp:lastModifiedBy>Nhựt Nguyễn</cp:lastModifiedBy>
  <cp:revision>34</cp:revision>
  <dcterms:created xsi:type="dcterms:W3CDTF">2023-02-16T01:35:00Z</dcterms:created>
  <dcterms:modified xsi:type="dcterms:W3CDTF">2025-06-25T01:42:00Z</dcterms:modified>
</cp:coreProperties>
</file>