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925A6" w14:textId="199294D4" w:rsidR="0064504A" w:rsidRDefault="00CB5A4F" w:rsidP="00CB5A4F">
      <w:pPr>
        <w:pStyle w:val="Heading1"/>
      </w:pPr>
      <w:r>
        <w:t>DATA DICTIONARY (ABAP DICTIONARY)</w:t>
      </w:r>
    </w:p>
    <w:p w14:paraId="4CD8CF47" w14:textId="6BD689DF" w:rsidR="00CB5A4F" w:rsidRDefault="00CB5A4F" w:rsidP="00CB5A4F">
      <w:r>
        <w:t>Welcome to my ABAP note, this is the first section that we will discuss about. Let’s run straight into it…</w:t>
      </w:r>
    </w:p>
    <w:p w14:paraId="18A147A5" w14:textId="73B409AE" w:rsidR="00CB5A4F" w:rsidRDefault="00433319" w:rsidP="00433319">
      <w:pPr>
        <w:pStyle w:val="Heading2"/>
      </w:pPr>
      <w:r>
        <w:t>Create your first table</w:t>
      </w:r>
    </w:p>
    <w:p w14:paraId="3D07245D" w14:textId="45CA5A38" w:rsidR="00433319" w:rsidRDefault="00433319" w:rsidP="00433319">
      <w:r>
        <w:t>To create a table in SAP, we need to gain access to T-code SE11</w:t>
      </w:r>
      <w:r w:rsidR="005A3494">
        <w:t>. Enter SE11 into search box and we will see this screen</w:t>
      </w:r>
    </w:p>
    <w:p w14:paraId="6E1B9AB6" w14:textId="7DCDD87F" w:rsidR="005A3494" w:rsidRDefault="005A3494" w:rsidP="00433319">
      <w:r w:rsidRPr="005A3494">
        <w:drawing>
          <wp:inline distT="0" distB="0" distL="0" distR="0" wp14:anchorId="5CF76E21" wp14:editId="20965EE9">
            <wp:extent cx="6277026" cy="2952750"/>
            <wp:effectExtent l="0" t="0" r="9525" b="0"/>
            <wp:docPr id="18677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93442" name=""/>
                    <pic:cNvPicPr/>
                  </pic:nvPicPr>
                  <pic:blipFill>
                    <a:blip r:embed="rId6"/>
                    <a:stretch>
                      <a:fillRect/>
                    </a:stretch>
                  </pic:blipFill>
                  <pic:spPr>
                    <a:xfrm>
                      <a:off x="0" y="0"/>
                      <a:ext cx="6278639" cy="2953509"/>
                    </a:xfrm>
                    <a:prstGeom prst="rect">
                      <a:avLst/>
                    </a:prstGeom>
                  </pic:spPr>
                </pic:pic>
              </a:graphicData>
            </a:graphic>
          </wp:inline>
        </w:drawing>
      </w:r>
    </w:p>
    <w:p w14:paraId="4941BFAF" w14:textId="493AC7AB" w:rsidR="005A3494" w:rsidRDefault="005A3494" w:rsidP="00433319">
      <w:r>
        <w:t>As you may see in the initial screen of se11, there are some objects we need to take a look at</w:t>
      </w:r>
    </w:p>
    <w:p w14:paraId="378DE294" w14:textId="056A3399" w:rsidR="005A3494" w:rsidRPr="005A3494" w:rsidRDefault="005A3494" w:rsidP="005A3494">
      <w:pPr>
        <w:pStyle w:val="ListParagraph"/>
        <w:numPr>
          <w:ilvl w:val="0"/>
          <w:numId w:val="1"/>
        </w:numPr>
      </w:pPr>
      <w:r w:rsidRPr="009743EC">
        <w:rPr>
          <w:b/>
          <w:bCs/>
        </w:rPr>
        <w:t>Database</w:t>
      </w:r>
      <w:r>
        <w:t xml:space="preserve"> </w:t>
      </w:r>
      <w:r w:rsidRPr="009743EC">
        <w:rPr>
          <w:b/>
          <w:bCs/>
        </w:rPr>
        <w:t>table</w:t>
      </w:r>
      <w:r>
        <w:t>: place to create independent, transparent tables</w:t>
      </w:r>
      <w:r w:rsidR="009743EC">
        <w:t xml:space="preserve"> or we can input an existing table names</w:t>
      </w:r>
      <w:r w:rsidRPr="005A3494">
        <w:t>.</w:t>
      </w:r>
    </w:p>
    <w:p w14:paraId="155545A7" w14:textId="77777777" w:rsidR="005A3494" w:rsidRPr="005A3494" w:rsidRDefault="005A3494" w:rsidP="005A3494">
      <w:pPr>
        <w:pStyle w:val="ListParagraph"/>
        <w:numPr>
          <w:ilvl w:val="0"/>
          <w:numId w:val="1"/>
        </w:numPr>
      </w:pPr>
      <w:r w:rsidRPr="005A3494">
        <w:rPr>
          <w:b/>
          <w:bCs/>
        </w:rPr>
        <w:t>Views</w:t>
      </w:r>
      <w:r w:rsidRPr="005A3494">
        <w:t>: logical views on more than one table. The structure of the view is defined in the ABAP Dictionary.</w:t>
      </w:r>
    </w:p>
    <w:p w14:paraId="035DD231" w14:textId="467DDACF" w:rsidR="005A3494" w:rsidRPr="005A3494" w:rsidRDefault="005A3494" w:rsidP="005A3494">
      <w:pPr>
        <w:pStyle w:val="ListParagraph"/>
        <w:numPr>
          <w:ilvl w:val="0"/>
          <w:numId w:val="1"/>
        </w:numPr>
      </w:pPr>
      <w:r w:rsidRPr="009743EC">
        <w:rPr>
          <w:b/>
          <w:bCs/>
        </w:rPr>
        <w:t xml:space="preserve">Data </w:t>
      </w:r>
      <w:r w:rsidRPr="005A3494">
        <w:rPr>
          <w:b/>
          <w:bCs/>
        </w:rPr>
        <w:t>Types</w:t>
      </w:r>
      <w:r w:rsidRPr="005A3494">
        <w:t xml:space="preserve"> (data elements, structures, table types): structure of a type can be defined globally in ABAP programs.</w:t>
      </w:r>
    </w:p>
    <w:p w14:paraId="41554FF5" w14:textId="77777777" w:rsidR="005A3494" w:rsidRPr="005A3494" w:rsidRDefault="005A3494" w:rsidP="005A3494">
      <w:pPr>
        <w:pStyle w:val="ListParagraph"/>
        <w:numPr>
          <w:ilvl w:val="0"/>
          <w:numId w:val="1"/>
        </w:numPr>
        <w:rPr>
          <w:b/>
          <w:bCs/>
        </w:rPr>
      </w:pPr>
      <w:r w:rsidRPr="005A3494">
        <w:rPr>
          <w:b/>
          <w:bCs/>
        </w:rPr>
        <w:t>Domains</w:t>
      </w:r>
    </w:p>
    <w:p w14:paraId="00E93FA7" w14:textId="77777777" w:rsidR="005A3494" w:rsidRPr="005A3494" w:rsidRDefault="005A3494" w:rsidP="005A3494">
      <w:pPr>
        <w:pStyle w:val="ListParagraph"/>
        <w:numPr>
          <w:ilvl w:val="0"/>
          <w:numId w:val="1"/>
        </w:numPr>
      </w:pPr>
      <w:r w:rsidRPr="005A3494">
        <w:rPr>
          <w:b/>
          <w:bCs/>
        </w:rPr>
        <w:t>Search helps</w:t>
      </w:r>
      <w:r w:rsidRPr="005A3494">
        <w:t>:  list of possible input values</w:t>
      </w:r>
    </w:p>
    <w:p w14:paraId="0F3B8E63" w14:textId="77777777" w:rsidR="005A3494" w:rsidRPr="005A3494" w:rsidRDefault="005A3494" w:rsidP="005A3494">
      <w:pPr>
        <w:pStyle w:val="ListParagraph"/>
        <w:numPr>
          <w:ilvl w:val="0"/>
          <w:numId w:val="1"/>
        </w:numPr>
      </w:pPr>
      <w:r w:rsidRPr="005A3494">
        <w:rPr>
          <w:b/>
          <w:bCs/>
        </w:rPr>
        <w:t>F1 Helps</w:t>
      </w:r>
      <w:r w:rsidRPr="005A3494">
        <w:t>: documentation about the field</w:t>
      </w:r>
    </w:p>
    <w:p w14:paraId="0B55617E" w14:textId="200997A5" w:rsidR="005A3494" w:rsidRDefault="005A3494" w:rsidP="005A3494">
      <w:pPr>
        <w:pStyle w:val="ListParagraph"/>
        <w:numPr>
          <w:ilvl w:val="0"/>
          <w:numId w:val="1"/>
        </w:numPr>
      </w:pPr>
      <w:r w:rsidRPr="005A3494">
        <w:rPr>
          <w:b/>
          <w:bCs/>
        </w:rPr>
        <w:t>Lock objects:</w:t>
      </w:r>
      <w:r w:rsidRPr="005A3494">
        <w:t xml:space="preserve"> synchronize access to the same data by more than one user</w:t>
      </w:r>
    </w:p>
    <w:p w14:paraId="5AC55F56" w14:textId="48CD75F0" w:rsidR="009743EC" w:rsidRDefault="009743EC" w:rsidP="009743EC">
      <w:r>
        <w:t>But let’s continue making the table first of all. Then, we have to ensure that the input table name is user-defined which means it should start with Z and Y, for example “ZEMPLOYEE”, let talk little bit about the letter Z and Y</w:t>
      </w:r>
    </w:p>
    <w:p w14:paraId="60CC0DD5" w14:textId="03FDF797" w:rsidR="009743EC" w:rsidRPr="009743EC" w:rsidRDefault="009743EC" w:rsidP="009743EC">
      <w:pPr>
        <w:pStyle w:val="ListParagraph"/>
        <w:numPr>
          <w:ilvl w:val="0"/>
          <w:numId w:val="1"/>
        </w:numPr>
      </w:pPr>
      <w:r>
        <w:rPr>
          <w:rStyle w:val="Strong"/>
          <w:rFonts w:ascii="Segoe UI" w:hAnsi="Segoe UI" w:cs="Segoe UI"/>
          <w:color w:val="F8F8F8"/>
          <w:shd w:val="clear" w:color="auto" w:fill="313135"/>
        </w:rPr>
        <w:t>"Z" Programs</w:t>
      </w:r>
      <w:r>
        <w:rPr>
          <w:rFonts w:ascii="Segoe UI" w:hAnsi="Segoe UI" w:cs="Segoe UI"/>
          <w:color w:val="F8F8F8"/>
          <w:shd w:val="clear" w:color="auto" w:fill="313135"/>
        </w:rPr>
        <w:t>: Programs that start with the letter "Z" are generally used for custom developments that are specific to an organization's needs</w:t>
      </w:r>
    </w:p>
    <w:p w14:paraId="335C6B82" w14:textId="56FF7F40" w:rsidR="009743EC" w:rsidRPr="009743EC" w:rsidRDefault="009743EC" w:rsidP="009743EC">
      <w:pPr>
        <w:pStyle w:val="ListParagraph"/>
        <w:numPr>
          <w:ilvl w:val="0"/>
          <w:numId w:val="1"/>
        </w:numPr>
      </w:pPr>
      <w:r>
        <w:rPr>
          <w:rStyle w:val="Strong"/>
          <w:rFonts w:ascii="Segoe UI" w:hAnsi="Segoe UI" w:cs="Segoe UI"/>
          <w:color w:val="F8F8F8"/>
          <w:shd w:val="clear" w:color="auto" w:fill="313135"/>
        </w:rPr>
        <w:t>"Y" Programs</w:t>
      </w:r>
      <w:r>
        <w:rPr>
          <w:rFonts w:ascii="Segoe UI" w:hAnsi="Segoe UI" w:cs="Segoe UI"/>
          <w:color w:val="F8F8F8"/>
          <w:shd w:val="clear" w:color="auto" w:fill="313135"/>
        </w:rPr>
        <w:t>: Programs that start with the letter "Y" are typically used for temporary developments or prototyping. "Y" programs are often used for testing or experimental purposes and are not intended for long-term usage or deployment in a production environment</w:t>
      </w:r>
    </w:p>
    <w:p w14:paraId="321B8583" w14:textId="41C54EAD" w:rsidR="009743EC" w:rsidRDefault="004575EC" w:rsidP="009743EC">
      <w:pPr>
        <w:ind w:left="360"/>
      </w:pPr>
      <w:r w:rsidRPr="004575EC">
        <w:lastRenderedPageBreak/>
        <w:drawing>
          <wp:inline distT="0" distB="0" distL="0" distR="0" wp14:anchorId="4968157E" wp14:editId="638DC6F6">
            <wp:extent cx="5943600" cy="2526665"/>
            <wp:effectExtent l="0" t="0" r="0" b="6985"/>
            <wp:docPr id="46143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38091" name=""/>
                    <pic:cNvPicPr/>
                  </pic:nvPicPr>
                  <pic:blipFill>
                    <a:blip r:embed="rId7"/>
                    <a:stretch>
                      <a:fillRect/>
                    </a:stretch>
                  </pic:blipFill>
                  <pic:spPr>
                    <a:xfrm>
                      <a:off x="0" y="0"/>
                      <a:ext cx="5943600" cy="2526665"/>
                    </a:xfrm>
                    <a:prstGeom prst="rect">
                      <a:avLst/>
                    </a:prstGeom>
                  </pic:spPr>
                </pic:pic>
              </a:graphicData>
            </a:graphic>
          </wp:inline>
        </w:drawing>
      </w:r>
    </w:p>
    <w:p w14:paraId="6DF4C69A" w14:textId="0F5327D0" w:rsidR="004575EC" w:rsidRDefault="004575EC" w:rsidP="009743EC">
      <w:pPr>
        <w:ind w:left="360"/>
      </w:pPr>
      <w:r>
        <w:t>Click CREATE, we will see this screen below here</w:t>
      </w:r>
    </w:p>
    <w:p w14:paraId="71F5A040" w14:textId="1F8C09F8" w:rsidR="00F257B7" w:rsidRDefault="00F257B7" w:rsidP="009743EC">
      <w:pPr>
        <w:ind w:left="360"/>
      </w:pPr>
      <w:r w:rsidRPr="00F257B7">
        <w:drawing>
          <wp:inline distT="0" distB="0" distL="0" distR="0" wp14:anchorId="5A674423" wp14:editId="52292B34">
            <wp:extent cx="5943600" cy="2665730"/>
            <wp:effectExtent l="0" t="0" r="0" b="1270"/>
            <wp:docPr id="62151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14585" name=""/>
                    <pic:cNvPicPr/>
                  </pic:nvPicPr>
                  <pic:blipFill>
                    <a:blip r:embed="rId8"/>
                    <a:stretch>
                      <a:fillRect/>
                    </a:stretch>
                  </pic:blipFill>
                  <pic:spPr>
                    <a:xfrm>
                      <a:off x="0" y="0"/>
                      <a:ext cx="5943600" cy="2665730"/>
                    </a:xfrm>
                    <a:prstGeom prst="rect">
                      <a:avLst/>
                    </a:prstGeom>
                  </pic:spPr>
                </pic:pic>
              </a:graphicData>
            </a:graphic>
          </wp:inline>
        </w:drawing>
      </w:r>
    </w:p>
    <w:p w14:paraId="6615C5D9" w14:textId="3547226F" w:rsidR="00F257B7" w:rsidRPr="00B823AE" w:rsidRDefault="00B823AE" w:rsidP="009743EC">
      <w:pPr>
        <w:ind w:left="360"/>
        <w:rPr>
          <w:b/>
          <w:bCs/>
        </w:rPr>
      </w:pPr>
      <w:r w:rsidRPr="00B823AE">
        <w:rPr>
          <w:b/>
          <w:bCs/>
        </w:rPr>
        <w:t>Do not</w:t>
      </w:r>
      <w:r w:rsidR="00F257B7" w:rsidRPr="00B823AE">
        <w:rPr>
          <w:b/>
          <w:bCs/>
        </w:rPr>
        <w:t xml:space="preserve"> forget to input the short text for our data table.</w:t>
      </w:r>
    </w:p>
    <w:p w14:paraId="09A1E7CC" w14:textId="399CF188" w:rsidR="00F257B7" w:rsidRDefault="00F257B7" w:rsidP="009743EC">
      <w:pPr>
        <w:ind w:left="360"/>
      </w:pPr>
      <w:r>
        <w:t xml:space="preserve">Let’s go deep into the options in this screen, </w:t>
      </w:r>
      <w:r w:rsidR="00B823AE">
        <w:t>we have to input into Delivery Class and Data Browser for maintenance</w:t>
      </w:r>
    </w:p>
    <w:p w14:paraId="78746B7B" w14:textId="2A778C6A" w:rsidR="00B823AE" w:rsidRDefault="00B823AE" w:rsidP="009743EC">
      <w:pPr>
        <w:ind w:left="360"/>
      </w:pPr>
      <w:r w:rsidRPr="00B823AE">
        <w:drawing>
          <wp:inline distT="0" distB="0" distL="0" distR="0" wp14:anchorId="4752937A" wp14:editId="76D7CF5F">
            <wp:extent cx="5943600" cy="2092960"/>
            <wp:effectExtent l="0" t="0" r="0" b="2540"/>
            <wp:docPr id="101976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5950" name=""/>
                    <pic:cNvPicPr/>
                  </pic:nvPicPr>
                  <pic:blipFill>
                    <a:blip r:embed="rId9"/>
                    <a:stretch>
                      <a:fillRect/>
                    </a:stretch>
                  </pic:blipFill>
                  <pic:spPr>
                    <a:xfrm>
                      <a:off x="0" y="0"/>
                      <a:ext cx="5943600" cy="2092960"/>
                    </a:xfrm>
                    <a:prstGeom prst="rect">
                      <a:avLst/>
                    </a:prstGeom>
                  </pic:spPr>
                </pic:pic>
              </a:graphicData>
            </a:graphic>
          </wp:inline>
        </w:drawing>
      </w:r>
    </w:p>
    <w:p w14:paraId="0C8C5647" w14:textId="1C18D075" w:rsidR="00B823AE" w:rsidRDefault="00B823AE" w:rsidP="009743EC">
      <w:pPr>
        <w:ind w:left="360"/>
      </w:pPr>
      <w:r>
        <w:t>Select Application table – A in the Delivery Class</w:t>
      </w:r>
    </w:p>
    <w:p w14:paraId="2F14C9D3" w14:textId="30E74534" w:rsidR="00B823AE" w:rsidRDefault="00B823AE" w:rsidP="009743EC">
      <w:pPr>
        <w:ind w:left="360"/>
      </w:pPr>
      <w:r w:rsidRPr="00B823AE">
        <w:lastRenderedPageBreak/>
        <w:drawing>
          <wp:inline distT="0" distB="0" distL="0" distR="0" wp14:anchorId="33569789" wp14:editId="1AE9DFAA">
            <wp:extent cx="5943600" cy="2748915"/>
            <wp:effectExtent l="0" t="0" r="0" b="0"/>
            <wp:docPr id="174658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9480" name=""/>
                    <pic:cNvPicPr/>
                  </pic:nvPicPr>
                  <pic:blipFill>
                    <a:blip r:embed="rId10"/>
                    <a:stretch>
                      <a:fillRect/>
                    </a:stretch>
                  </pic:blipFill>
                  <pic:spPr>
                    <a:xfrm>
                      <a:off x="0" y="0"/>
                      <a:ext cx="5943600" cy="2748915"/>
                    </a:xfrm>
                    <a:prstGeom prst="rect">
                      <a:avLst/>
                    </a:prstGeom>
                  </pic:spPr>
                </pic:pic>
              </a:graphicData>
            </a:graphic>
          </wp:inline>
        </w:drawing>
      </w:r>
    </w:p>
    <w:p w14:paraId="4F6F3943" w14:textId="033C9A62" w:rsidR="00B823AE" w:rsidRDefault="00B823AE" w:rsidP="009743EC">
      <w:pPr>
        <w:ind w:left="360"/>
      </w:pPr>
      <w:r>
        <w:t xml:space="preserve">Select Maintenance allowed in the Data Browser </w:t>
      </w:r>
    </w:p>
    <w:p w14:paraId="31F61DB6" w14:textId="695E7B58" w:rsidR="00B823AE" w:rsidRDefault="00B823AE" w:rsidP="009743EC">
      <w:pPr>
        <w:ind w:left="360"/>
      </w:pPr>
      <w:r>
        <w:t xml:space="preserve">Then, we click on </w:t>
      </w:r>
      <w:r w:rsidRPr="00B823AE">
        <w:rPr>
          <w:b/>
          <w:bCs/>
        </w:rPr>
        <w:t>Save</w:t>
      </w:r>
      <w:r>
        <w:t xml:space="preserve"> button, we will see the screen below</w:t>
      </w:r>
    </w:p>
    <w:p w14:paraId="16D156E0" w14:textId="60912A0D" w:rsidR="00B823AE" w:rsidRDefault="00B823AE" w:rsidP="009743EC">
      <w:pPr>
        <w:ind w:left="360"/>
      </w:pPr>
      <w:r w:rsidRPr="00B823AE">
        <w:drawing>
          <wp:inline distT="0" distB="0" distL="0" distR="0" wp14:anchorId="3C07257E" wp14:editId="7F37710A">
            <wp:extent cx="5943600" cy="2405380"/>
            <wp:effectExtent l="0" t="0" r="0" b="0"/>
            <wp:docPr id="113598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87333" name=""/>
                    <pic:cNvPicPr/>
                  </pic:nvPicPr>
                  <pic:blipFill>
                    <a:blip r:embed="rId11"/>
                    <a:stretch>
                      <a:fillRect/>
                    </a:stretch>
                  </pic:blipFill>
                  <pic:spPr>
                    <a:xfrm>
                      <a:off x="0" y="0"/>
                      <a:ext cx="5943600" cy="2405380"/>
                    </a:xfrm>
                    <a:prstGeom prst="rect">
                      <a:avLst/>
                    </a:prstGeom>
                  </pic:spPr>
                </pic:pic>
              </a:graphicData>
            </a:graphic>
          </wp:inline>
        </w:drawing>
      </w:r>
    </w:p>
    <w:p w14:paraId="374273DA" w14:textId="056BAC92" w:rsidR="00B823AE" w:rsidRDefault="00B823AE" w:rsidP="009743EC">
      <w:pPr>
        <w:ind w:left="360"/>
      </w:pPr>
      <w:r>
        <w:t xml:space="preserve">“Create Object Directory Entry” is what we will see. The one thing we can see is Development class and so on, there are many options for us which means we need to move on our development to the other systems such as Test System and Production system but in our scenario, we just click on LOCAL OBJECT and continue </w:t>
      </w:r>
    </w:p>
    <w:p w14:paraId="654C3DF3" w14:textId="20285284" w:rsidR="00D65E9F" w:rsidRDefault="00D65E9F" w:rsidP="009743EC">
      <w:pPr>
        <w:ind w:left="360"/>
      </w:pPr>
      <w:r>
        <w:t>But in case you want to select the Object Directory, you can go to GOTO and select it</w:t>
      </w:r>
    </w:p>
    <w:p w14:paraId="7BB46F3D" w14:textId="6955E829" w:rsidR="00D65E9F" w:rsidRDefault="00D65E9F" w:rsidP="009743EC">
      <w:pPr>
        <w:ind w:left="360"/>
      </w:pPr>
      <w:r w:rsidRPr="00D65E9F">
        <w:lastRenderedPageBreak/>
        <w:drawing>
          <wp:inline distT="0" distB="0" distL="0" distR="0" wp14:anchorId="1FB8660E" wp14:editId="525B68CF">
            <wp:extent cx="5943600" cy="2800350"/>
            <wp:effectExtent l="0" t="0" r="0" b="0"/>
            <wp:docPr id="31961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9564" name=""/>
                    <pic:cNvPicPr/>
                  </pic:nvPicPr>
                  <pic:blipFill>
                    <a:blip r:embed="rId12"/>
                    <a:stretch>
                      <a:fillRect/>
                    </a:stretch>
                  </pic:blipFill>
                  <pic:spPr>
                    <a:xfrm>
                      <a:off x="0" y="0"/>
                      <a:ext cx="5943600" cy="2800350"/>
                    </a:xfrm>
                    <a:prstGeom prst="rect">
                      <a:avLst/>
                    </a:prstGeom>
                  </pic:spPr>
                </pic:pic>
              </a:graphicData>
            </a:graphic>
          </wp:inline>
        </w:drawing>
      </w:r>
    </w:p>
    <w:p w14:paraId="385ED875" w14:textId="3D4C1362" w:rsidR="00B32F73" w:rsidRDefault="00B32F73" w:rsidP="009743EC">
      <w:pPr>
        <w:ind w:left="360"/>
      </w:pPr>
      <w:r>
        <w:t>If you are at this step, you are all set and ready to edit the table.</w:t>
      </w:r>
    </w:p>
    <w:p w14:paraId="2CDD97FC" w14:textId="4C1C6A26" w:rsidR="00FA08BF" w:rsidRDefault="00FA08BF">
      <w:r>
        <w:br w:type="page"/>
      </w:r>
    </w:p>
    <w:p w14:paraId="5DBD0206" w14:textId="3F659B45" w:rsidR="00FA08BF" w:rsidRDefault="00FA08BF" w:rsidP="00FA08BF">
      <w:pPr>
        <w:pStyle w:val="Heading2"/>
      </w:pPr>
      <w:r>
        <w:lastRenderedPageBreak/>
        <w:t xml:space="preserve">Create fields </w:t>
      </w:r>
    </w:p>
    <w:p w14:paraId="291DEE00" w14:textId="64C2EFD1" w:rsidR="00FA08BF" w:rsidRDefault="00FA08BF" w:rsidP="00FA08BF">
      <w:r>
        <w:t>To do so, click on tab Fields, you will see the page as below</w:t>
      </w:r>
    </w:p>
    <w:p w14:paraId="30894584" w14:textId="133B65D4" w:rsidR="00FA08BF" w:rsidRDefault="00FA08BF" w:rsidP="00FA08BF">
      <w:r>
        <w:rPr>
          <w:noProof/>
        </w:rPr>
        <w:drawing>
          <wp:inline distT="0" distB="0" distL="0" distR="0" wp14:anchorId="7499F2D7" wp14:editId="5D2944A5">
            <wp:extent cx="5935980" cy="3208020"/>
            <wp:effectExtent l="0" t="0" r="7620" b="0"/>
            <wp:docPr id="2130350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2658BC9F" w14:textId="4E74002A" w:rsidR="005E3780" w:rsidRDefault="005E3780" w:rsidP="00FA08BF">
      <w:r>
        <w:t>In this part here, we need to keep in mind that we need to field -&gt; then Data element -&gt; then Domain</w:t>
      </w:r>
    </w:p>
    <w:p w14:paraId="243D1BB1" w14:textId="5B1D7E4A" w:rsidR="006F0E90" w:rsidRDefault="006F0E90" w:rsidP="00FA08BF">
      <w:r>
        <w:t>Now consider this table below:</w:t>
      </w:r>
    </w:p>
    <w:p w14:paraId="51E8118B" w14:textId="7CC3F63A" w:rsidR="006F0E90" w:rsidRDefault="00697096" w:rsidP="00697096">
      <w:pPr>
        <w:jc w:val="center"/>
      </w:pPr>
      <w:r>
        <w:rPr>
          <w:noProof/>
        </w:rPr>
        <w:drawing>
          <wp:inline distT="0" distB="0" distL="0" distR="0" wp14:anchorId="04CA0888" wp14:editId="6E326F9B">
            <wp:extent cx="1533525" cy="1752600"/>
            <wp:effectExtent l="0" t="0" r="9525" b="0"/>
            <wp:docPr id="1824405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05551" name="Picture 1824405551"/>
                    <pic:cNvPicPr/>
                  </pic:nvPicPr>
                  <pic:blipFill>
                    <a:blip r:embed="rId14">
                      <a:extLst>
                        <a:ext uri="{28A0092B-C50C-407E-A947-70E740481C1C}">
                          <a14:useLocalDpi xmlns:a14="http://schemas.microsoft.com/office/drawing/2010/main" val="0"/>
                        </a:ext>
                      </a:extLst>
                    </a:blip>
                    <a:stretch>
                      <a:fillRect/>
                    </a:stretch>
                  </pic:blipFill>
                  <pic:spPr>
                    <a:xfrm>
                      <a:off x="0" y="0"/>
                      <a:ext cx="1533525" cy="1752600"/>
                    </a:xfrm>
                    <a:prstGeom prst="rect">
                      <a:avLst/>
                    </a:prstGeom>
                  </pic:spPr>
                </pic:pic>
              </a:graphicData>
            </a:graphic>
          </wp:inline>
        </w:drawing>
      </w:r>
    </w:p>
    <w:p w14:paraId="69E4D2BF" w14:textId="48B30989" w:rsidR="00697096" w:rsidRDefault="00697096" w:rsidP="00697096">
      <w:r>
        <w:t>I will just create 1 field with the formula above (Field-&gt;D.E-&gt;Domain) and repeat the steps for the other fields</w:t>
      </w:r>
    </w:p>
    <w:p w14:paraId="4EF191BF" w14:textId="607921DF" w:rsidR="00C60193" w:rsidRDefault="00EE40D6" w:rsidP="00697096">
      <w:r w:rsidRPr="00EE40D6">
        <w:lastRenderedPageBreak/>
        <w:drawing>
          <wp:inline distT="0" distB="0" distL="0" distR="0" wp14:anchorId="22154633" wp14:editId="19DE9314">
            <wp:extent cx="5943600" cy="3070225"/>
            <wp:effectExtent l="0" t="0" r="0" b="0"/>
            <wp:docPr id="130535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53697" name=""/>
                    <pic:cNvPicPr/>
                  </pic:nvPicPr>
                  <pic:blipFill>
                    <a:blip r:embed="rId15"/>
                    <a:stretch>
                      <a:fillRect/>
                    </a:stretch>
                  </pic:blipFill>
                  <pic:spPr>
                    <a:xfrm>
                      <a:off x="0" y="0"/>
                      <a:ext cx="5943600" cy="3070225"/>
                    </a:xfrm>
                    <a:prstGeom prst="rect">
                      <a:avLst/>
                    </a:prstGeom>
                  </pic:spPr>
                </pic:pic>
              </a:graphicData>
            </a:graphic>
          </wp:inline>
        </w:drawing>
      </w:r>
    </w:p>
    <w:p w14:paraId="1327F270" w14:textId="4EEECF9E" w:rsidR="00EE40D6" w:rsidRDefault="00EE40D6" w:rsidP="00697096">
      <w:r>
        <w:t>SAP GUI refers double clicking so whenever you create something, double click on it, for example: to create domain, please double click on ZEENUM, you will see below</w:t>
      </w:r>
    </w:p>
    <w:p w14:paraId="2ED820B9" w14:textId="14ED8E8B" w:rsidR="00EE40D6" w:rsidRDefault="00EE40D6" w:rsidP="00697096">
      <w:r w:rsidRPr="00EE40D6">
        <w:drawing>
          <wp:inline distT="0" distB="0" distL="0" distR="0" wp14:anchorId="78822E01" wp14:editId="7AB1FF18">
            <wp:extent cx="5943600" cy="3398520"/>
            <wp:effectExtent l="0" t="0" r="0" b="0"/>
            <wp:docPr id="197128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7014" name=""/>
                    <pic:cNvPicPr/>
                  </pic:nvPicPr>
                  <pic:blipFill>
                    <a:blip r:embed="rId16"/>
                    <a:stretch>
                      <a:fillRect/>
                    </a:stretch>
                  </pic:blipFill>
                  <pic:spPr>
                    <a:xfrm>
                      <a:off x="0" y="0"/>
                      <a:ext cx="5943600" cy="3398520"/>
                    </a:xfrm>
                    <a:prstGeom prst="rect">
                      <a:avLst/>
                    </a:prstGeom>
                  </pic:spPr>
                </pic:pic>
              </a:graphicData>
            </a:graphic>
          </wp:inline>
        </w:drawing>
      </w:r>
    </w:p>
    <w:p w14:paraId="165D1F7F" w14:textId="2B0D0D63" w:rsidR="00EE40D6" w:rsidRDefault="00EE40D6" w:rsidP="00697096">
      <w:r>
        <w:t>Don’t forget to activate the domain</w:t>
      </w:r>
      <w:r w:rsidR="009E05A1">
        <w:t xml:space="preserve"> (DOMA)</w:t>
      </w:r>
      <w:r>
        <w:t xml:space="preserve"> first then activate the Data Element (DTEL)</w:t>
      </w:r>
      <w:r w:rsidR="009E05A1">
        <w:t>, wherever you create DOMA or DTEL, please activate them straight away.</w:t>
      </w:r>
    </w:p>
    <w:p w14:paraId="189A378C" w14:textId="3B6DE24B" w:rsidR="009E05A1" w:rsidRDefault="009E05A1" w:rsidP="00697096">
      <w:r>
        <w:lastRenderedPageBreak/>
        <w:t>Now, let’s repeat the steps for the other fields.</w:t>
      </w:r>
      <w:r w:rsidR="000B58CC">
        <w:t xml:space="preserve"> The info that will appear on the transparent table is the info we get from creating Data Element, we will see below:</w:t>
      </w:r>
      <w:r w:rsidR="000B58CC">
        <w:br/>
      </w:r>
      <w:r w:rsidR="000B58CC" w:rsidRPr="000B58CC">
        <w:drawing>
          <wp:inline distT="0" distB="0" distL="0" distR="0" wp14:anchorId="018F204E" wp14:editId="75BC54F5">
            <wp:extent cx="5943600" cy="2572385"/>
            <wp:effectExtent l="0" t="0" r="0" b="0"/>
            <wp:docPr id="28161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1419" name=""/>
                    <pic:cNvPicPr/>
                  </pic:nvPicPr>
                  <pic:blipFill>
                    <a:blip r:embed="rId17"/>
                    <a:stretch>
                      <a:fillRect/>
                    </a:stretch>
                  </pic:blipFill>
                  <pic:spPr>
                    <a:xfrm>
                      <a:off x="0" y="0"/>
                      <a:ext cx="5943600" cy="2572385"/>
                    </a:xfrm>
                    <a:prstGeom prst="rect">
                      <a:avLst/>
                    </a:prstGeom>
                  </pic:spPr>
                </pic:pic>
              </a:graphicData>
            </a:graphic>
          </wp:inline>
        </w:drawing>
      </w:r>
    </w:p>
    <w:p w14:paraId="29805588" w14:textId="0A1AE395" w:rsidR="00A7204A" w:rsidRDefault="00A7204A" w:rsidP="00697096">
      <w:r>
        <w:t>At last you need to activate the whole table, we will see the option below – Maintain Technical Settings</w:t>
      </w:r>
    </w:p>
    <w:p w14:paraId="093E2A46" w14:textId="35964388" w:rsidR="00A7204A" w:rsidRDefault="00A7204A" w:rsidP="00697096">
      <w:r w:rsidRPr="00A7204A">
        <w:drawing>
          <wp:inline distT="0" distB="0" distL="0" distR="0" wp14:anchorId="60A9782B" wp14:editId="115748B9">
            <wp:extent cx="5943600" cy="3917950"/>
            <wp:effectExtent l="0" t="0" r="0" b="6350"/>
            <wp:docPr id="10794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65798" name=""/>
                    <pic:cNvPicPr/>
                  </pic:nvPicPr>
                  <pic:blipFill>
                    <a:blip r:embed="rId18"/>
                    <a:stretch>
                      <a:fillRect/>
                    </a:stretch>
                  </pic:blipFill>
                  <pic:spPr>
                    <a:xfrm>
                      <a:off x="0" y="0"/>
                      <a:ext cx="5943600" cy="3917950"/>
                    </a:xfrm>
                    <a:prstGeom prst="rect">
                      <a:avLst/>
                    </a:prstGeom>
                  </pic:spPr>
                </pic:pic>
              </a:graphicData>
            </a:graphic>
          </wp:inline>
        </w:drawing>
      </w:r>
    </w:p>
    <w:p w14:paraId="3DF4A174" w14:textId="06BD2AF9" w:rsidR="009E05A1" w:rsidRDefault="00914036" w:rsidP="00697096">
      <w:r>
        <w:t>Then we have insert Data Class (in this case we enter APPL0) and Size Category (You can pick any number that you want to)</w:t>
      </w:r>
    </w:p>
    <w:p w14:paraId="33F9351B" w14:textId="1DFE2866" w:rsidR="00914036" w:rsidRDefault="00914036" w:rsidP="00914036">
      <w:pPr>
        <w:pStyle w:val="Heading2"/>
      </w:pPr>
      <w:r>
        <w:lastRenderedPageBreak/>
        <w:t>Input data into the data table</w:t>
      </w:r>
    </w:p>
    <w:p w14:paraId="26A6261A" w14:textId="60EC672F" w:rsidR="00914036" w:rsidRDefault="00914036" w:rsidP="00914036">
      <w:r w:rsidRPr="00914036">
        <w:drawing>
          <wp:inline distT="0" distB="0" distL="0" distR="0" wp14:anchorId="683F52E9" wp14:editId="208D5980">
            <wp:extent cx="6858000" cy="2715895"/>
            <wp:effectExtent l="0" t="0" r="0" b="8255"/>
            <wp:docPr id="1705073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73731" name=""/>
                    <pic:cNvPicPr/>
                  </pic:nvPicPr>
                  <pic:blipFill>
                    <a:blip r:embed="rId19"/>
                    <a:stretch>
                      <a:fillRect/>
                    </a:stretch>
                  </pic:blipFill>
                  <pic:spPr>
                    <a:xfrm>
                      <a:off x="0" y="0"/>
                      <a:ext cx="6858000" cy="2715895"/>
                    </a:xfrm>
                    <a:prstGeom prst="rect">
                      <a:avLst/>
                    </a:prstGeom>
                  </pic:spPr>
                </pic:pic>
              </a:graphicData>
            </a:graphic>
          </wp:inline>
        </w:drawing>
      </w:r>
    </w:p>
    <w:p w14:paraId="02BFFC48" w14:textId="39DAA022" w:rsidR="00914036" w:rsidRDefault="00914036" w:rsidP="00914036">
      <w:r>
        <w:t>From Ultilities -&gt; Table Contents -&gt; Create entries</w:t>
      </w:r>
    </w:p>
    <w:p w14:paraId="50CDE224" w14:textId="4AE3996F" w:rsidR="00914036" w:rsidRDefault="00914036" w:rsidP="00914036">
      <w:pPr>
        <w:pStyle w:val="Heading2"/>
      </w:pPr>
      <w:r>
        <w:t>View data from data table</w:t>
      </w:r>
    </w:p>
    <w:p w14:paraId="4F32BCF1" w14:textId="1F3C27D6" w:rsidR="00914036" w:rsidRDefault="00016BBF" w:rsidP="00914036">
      <w:r>
        <w:t>There are 2 ways to do this</w:t>
      </w:r>
    </w:p>
    <w:p w14:paraId="69D21FB9" w14:textId="77A57B89" w:rsidR="00016BBF" w:rsidRDefault="00016BBF" w:rsidP="00775D28">
      <w:pPr>
        <w:pStyle w:val="ListParagraph"/>
        <w:numPr>
          <w:ilvl w:val="0"/>
          <w:numId w:val="1"/>
        </w:numPr>
      </w:pPr>
      <w:r>
        <w:t>Using SE11, go to table -&gt; Ultilities -&gt; Table contents -&gt; Display</w:t>
      </w:r>
      <w:r w:rsidRPr="00016BBF">
        <w:rPr>
          <w:noProof/>
        </w:rPr>
        <w:t xml:space="preserve"> </w:t>
      </w:r>
      <w:r w:rsidRPr="00016BBF">
        <w:drawing>
          <wp:inline distT="0" distB="0" distL="0" distR="0" wp14:anchorId="5BED5167" wp14:editId="79025712">
            <wp:extent cx="6858000" cy="3336925"/>
            <wp:effectExtent l="0" t="0" r="0" b="0"/>
            <wp:docPr id="117366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9984" name=""/>
                    <pic:cNvPicPr/>
                  </pic:nvPicPr>
                  <pic:blipFill>
                    <a:blip r:embed="rId20"/>
                    <a:stretch>
                      <a:fillRect/>
                    </a:stretch>
                  </pic:blipFill>
                  <pic:spPr>
                    <a:xfrm>
                      <a:off x="0" y="0"/>
                      <a:ext cx="6858000" cy="3336925"/>
                    </a:xfrm>
                    <a:prstGeom prst="rect">
                      <a:avLst/>
                    </a:prstGeom>
                  </pic:spPr>
                </pic:pic>
              </a:graphicData>
            </a:graphic>
          </wp:inline>
        </w:drawing>
      </w:r>
    </w:p>
    <w:p w14:paraId="66EAAB58" w14:textId="0F41D075" w:rsidR="00016BBF" w:rsidRPr="00914036" w:rsidRDefault="00016BBF" w:rsidP="00775D28">
      <w:pPr>
        <w:pStyle w:val="ListParagraph"/>
        <w:numPr>
          <w:ilvl w:val="0"/>
          <w:numId w:val="1"/>
        </w:numPr>
      </w:pPr>
      <w:r>
        <w:rPr>
          <w:noProof/>
        </w:rPr>
        <w:t>Using SE16, go to table then click on clock symbol.</w:t>
      </w:r>
    </w:p>
    <w:sectPr w:rsidR="00016BBF" w:rsidRPr="00914036" w:rsidSect="009140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B299C"/>
    <w:multiLevelType w:val="hybridMultilevel"/>
    <w:tmpl w:val="B81A530A"/>
    <w:lvl w:ilvl="0" w:tplc="74741C7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ED1E4C"/>
    <w:multiLevelType w:val="hybridMultilevel"/>
    <w:tmpl w:val="0C90365E"/>
    <w:lvl w:ilvl="0" w:tplc="FC72485E">
      <w:start w:val="1"/>
      <w:numFmt w:val="bullet"/>
      <w:lvlText w:val=""/>
      <w:lvlJc w:val="left"/>
      <w:pPr>
        <w:tabs>
          <w:tab w:val="num" w:pos="720"/>
        </w:tabs>
        <w:ind w:left="720" w:hanging="360"/>
      </w:pPr>
      <w:rPr>
        <w:rFonts w:ascii="Wingdings" w:hAnsi="Wingdings" w:hint="default"/>
      </w:rPr>
    </w:lvl>
    <w:lvl w:ilvl="1" w:tplc="A2BEDAD0">
      <w:start w:val="1"/>
      <w:numFmt w:val="bullet"/>
      <w:lvlText w:val=""/>
      <w:lvlJc w:val="left"/>
      <w:pPr>
        <w:tabs>
          <w:tab w:val="num" w:pos="1440"/>
        </w:tabs>
        <w:ind w:left="1440" w:hanging="360"/>
      </w:pPr>
      <w:rPr>
        <w:rFonts w:ascii="Wingdings" w:hAnsi="Wingdings" w:hint="default"/>
      </w:rPr>
    </w:lvl>
    <w:lvl w:ilvl="2" w:tplc="FD4C10FA" w:tentative="1">
      <w:start w:val="1"/>
      <w:numFmt w:val="bullet"/>
      <w:lvlText w:val=""/>
      <w:lvlJc w:val="left"/>
      <w:pPr>
        <w:tabs>
          <w:tab w:val="num" w:pos="2160"/>
        </w:tabs>
        <w:ind w:left="2160" w:hanging="360"/>
      </w:pPr>
      <w:rPr>
        <w:rFonts w:ascii="Wingdings" w:hAnsi="Wingdings" w:hint="default"/>
      </w:rPr>
    </w:lvl>
    <w:lvl w:ilvl="3" w:tplc="C81C4D6A" w:tentative="1">
      <w:start w:val="1"/>
      <w:numFmt w:val="bullet"/>
      <w:lvlText w:val=""/>
      <w:lvlJc w:val="left"/>
      <w:pPr>
        <w:tabs>
          <w:tab w:val="num" w:pos="2880"/>
        </w:tabs>
        <w:ind w:left="2880" w:hanging="360"/>
      </w:pPr>
      <w:rPr>
        <w:rFonts w:ascii="Wingdings" w:hAnsi="Wingdings" w:hint="default"/>
      </w:rPr>
    </w:lvl>
    <w:lvl w:ilvl="4" w:tplc="5EFA0192" w:tentative="1">
      <w:start w:val="1"/>
      <w:numFmt w:val="bullet"/>
      <w:lvlText w:val=""/>
      <w:lvlJc w:val="left"/>
      <w:pPr>
        <w:tabs>
          <w:tab w:val="num" w:pos="3600"/>
        </w:tabs>
        <w:ind w:left="3600" w:hanging="360"/>
      </w:pPr>
      <w:rPr>
        <w:rFonts w:ascii="Wingdings" w:hAnsi="Wingdings" w:hint="default"/>
      </w:rPr>
    </w:lvl>
    <w:lvl w:ilvl="5" w:tplc="9CF01E7E" w:tentative="1">
      <w:start w:val="1"/>
      <w:numFmt w:val="bullet"/>
      <w:lvlText w:val=""/>
      <w:lvlJc w:val="left"/>
      <w:pPr>
        <w:tabs>
          <w:tab w:val="num" w:pos="4320"/>
        </w:tabs>
        <w:ind w:left="4320" w:hanging="360"/>
      </w:pPr>
      <w:rPr>
        <w:rFonts w:ascii="Wingdings" w:hAnsi="Wingdings" w:hint="default"/>
      </w:rPr>
    </w:lvl>
    <w:lvl w:ilvl="6" w:tplc="0A0A75D6" w:tentative="1">
      <w:start w:val="1"/>
      <w:numFmt w:val="bullet"/>
      <w:lvlText w:val=""/>
      <w:lvlJc w:val="left"/>
      <w:pPr>
        <w:tabs>
          <w:tab w:val="num" w:pos="5040"/>
        </w:tabs>
        <w:ind w:left="5040" w:hanging="360"/>
      </w:pPr>
      <w:rPr>
        <w:rFonts w:ascii="Wingdings" w:hAnsi="Wingdings" w:hint="default"/>
      </w:rPr>
    </w:lvl>
    <w:lvl w:ilvl="7" w:tplc="37007436" w:tentative="1">
      <w:start w:val="1"/>
      <w:numFmt w:val="bullet"/>
      <w:lvlText w:val=""/>
      <w:lvlJc w:val="left"/>
      <w:pPr>
        <w:tabs>
          <w:tab w:val="num" w:pos="5760"/>
        </w:tabs>
        <w:ind w:left="5760" w:hanging="360"/>
      </w:pPr>
      <w:rPr>
        <w:rFonts w:ascii="Wingdings" w:hAnsi="Wingdings" w:hint="default"/>
      </w:rPr>
    </w:lvl>
    <w:lvl w:ilvl="8" w:tplc="CD5492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F7052BF"/>
    <w:multiLevelType w:val="hybridMultilevel"/>
    <w:tmpl w:val="4894ECC4"/>
    <w:lvl w:ilvl="0" w:tplc="D1342E7E">
      <w:start w:val="1"/>
      <w:numFmt w:val="bullet"/>
      <w:lvlText w:val=""/>
      <w:lvlJc w:val="left"/>
      <w:pPr>
        <w:tabs>
          <w:tab w:val="num" w:pos="720"/>
        </w:tabs>
        <w:ind w:left="720" w:hanging="360"/>
      </w:pPr>
      <w:rPr>
        <w:rFonts w:ascii="Wingdings" w:hAnsi="Wingdings" w:hint="default"/>
      </w:rPr>
    </w:lvl>
    <w:lvl w:ilvl="1" w:tplc="FF2E525C">
      <w:start w:val="1"/>
      <w:numFmt w:val="bullet"/>
      <w:lvlText w:val=""/>
      <w:lvlJc w:val="left"/>
      <w:pPr>
        <w:tabs>
          <w:tab w:val="num" w:pos="1440"/>
        </w:tabs>
        <w:ind w:left="1440" w:hanging="360"/>
      </w:pPr>
      <w:rPr>
        <w:rFonts w:ascii="Wingdings" w:hAnsi="Wingdings" w:hint="default"/>
      </w:rPr>
    </w:lvl>
    <w:lvl w:ilvl="2" w:tplc="E76A92BC" w:tentative="1">
      <w:start w:val="1"/>
      <w:numFmt w:val="bullet"/>
      <w:lvlText w:val=""/>
      <w:lvlJc w:val="left"/>
      <w:pPr>
        <w:tabs>
          <w:tab w:val="num" w:pos="2160"/>
        </w:tabs>
        <w:ind w:left="2160" w:hanging="360"/>
      </w:pPr>
      <w:rPr>
        <w:rFonts w:ascii="Wingdings" w:hAnsi="Wingdings" w:hint="default"/>
      </w:rPr>
    </w:lvl>
    <w:lvl w:ilvl="3" w:tplc="CB24C380" w:tentative="1">
      <w:start w:val="1"/>
      <w:numFmt w:val="bullet"/>
      <w:lvlText w:val=""/>
      <w:lvlJc w:val="left"/>
      <w:pPr>
        <w:tabs>
          <w:tab w:val="num" w:pos="2880"/>
        </w:tabs>
        <w:ind w:left="2880" w:hanging="360"/>
      </w:pPr>
      <w:rPr>
        <w:rFonts w:ascii="Wingdings" w:hAnsi="Wingdings" w:hint="default"/>
      </w:rPr>
    </w:lvl>
    <w:lvl w:ilvl="4" w:tplc="8FDC7D0A" w:tentative="1">
      <w:start w:val="1"/>
      <w:numFmt w:val="bullet"/>
      <w:lvlText w:val=""/>
      <w:lvlJc w:val="left"/>
      <w:pPr>
        <w:tabs>
          <w:tab w:val="num" w:pos="3600"/>
        </w:tabs>
        <w:ind w:left="3600" w:hanging="360"/>
      </w:pPr>
      <w:rPr>
        <w:rFonts w:ascii="Wingdings" w:hAnsi="Wingdings" w:hint="default"/>
      </w:rPr>
    </w:lvl>
    <w:lvl w:ilvl="5" w:tplc="8CB2F7A2" w:tentative="1">
      <w:start w:val="1"/>
      <w:numFmt w:val="bullet"/>
      <w:lvlText w:val=""/>
      <w:lvlJc w:val="left"/>
      <w:pPr>
        <w:tabs>
          <w:tab w:val="num" w:pos="4320"/>
        </w:tabs>
        <w:ind w:left="4320" w:hanging="360"/>
      </w:pPr>
      <w:rPr>
        <w:rFonts w:ascii="Wingdings" w:hAnsi="Wingdings" w:hint="default"/>
      </w:rPr>
    </w:lvl>
    <w:lvl w:ilvl="6" w:tplc="A726C9DE" w:tentative="1">
      <w:start w:val="1"/>
      <w:numFmt w:val="bullet"/>
      <w:lvlText w:val=""/>
      <w:lvlJc w:val="left"/>
      <w:pPr>
        <w:tabs>
          <w:tab w:val="num" w:pos="5040"/>
        </w:tabs>
        <w:ind w:left="5040" w:hanging="360"/>
      </w:pPr>
      <w:rPr>
        <w:rFonts w:ascii="Wingdings" w:hAnsi="Wingdings" w:hint="default"/>
      </w:rPr>
    </w:lvl>
    <w:lvl w:ilvl="7" w:tplc="F588FF02" w:tentative="1">
      <w:start w:val="1"/>
      <w:numFmt w:val="bullet"/>
      <w:lvlText w:val=""/>
      <w:lvlJc w:val="left"/>
      <w:pPr>
        <w:tabs>
          <w:tab w:val="num" w:pos="5760"/>
        </w:tabs>
        <w:ind w:left="5760" w:hanging="360"/>
      </w:pPr>
      <w:rPr>
        <w:rFonts w:ascii="Wingdings" w:hAnsi="Wingdings" w:hint="default"/>
      </w:rPr>
    </w:lvl>
    <w:lvl w:ilvl="8" w:tplc="9EC6AE5A" w:tentative="1">
      <w:start w:val="1"/>
      <w:numFmt w:val="bullet"/>
      <w:lvlText w:val=""/>
      <w:lvlJc w:val="left"/>
      <w:pPr>
        <w:tabs>
          <w:tab w:val="num" w:pos="6480"/>
        </w:tabs>
        <w:ind w:left="6480" w:hanging="360"/>
      </w:pPr>
      <w:rPr>
        <w:rFonts w:ascii="Wingdings" w:hAnsi="Wingdings" w:hint="default"/>
      </w:rPr>
    </w:lvl>
  </w:abstractNum>
  <w:num w:numId="1" w16cid:durableId="150563428">
    <w:abstractNumId w:val="0"/>
  </w:num>
  <w:num w:numId="2" w16cid:durableId="1348553982">
    <w:abstractNumId w:val="1"/>
  </w:num>
  <w:num w:numId="3" w16cid:durableId="11067748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4D1"/>
    <w:rsid w:val="00016BBF"/>
    <w:rsid w:val="000B58CC"/>
    <w:rsid w:val="00122002"/>
    <w:rsid w:val="00433319"/>
    <w:rsid w:val="004575EC"/>
    <w:rsid w:val="005A3494"/>
    <w:rsid w:val="005E3780"/>
    <w:rsid w:val="0064504A"/>
    <w:rsid w:val="00697096"/>
    <w:rsid w:val="006F0E90"/>
    <w:rsid w:val="007614D1"/>
    <w:rsid w:val="00914036"/>
    <w:rsid w:val="009743EC"/>
    <w:rsid w:val="009E05A1"/>
    <w:rsid w:val="00A7204A"/>
    <w:rsid w:val="00B32F73"/>
    <w:rsid w:val="00B823AE"/>
    <w:rsid w:val="00C60193"/>
    <w:rsid w:val="00CB5A4F"/>
    <w:rsid w:val="00D65E9F"/>
    <w:rsid w:val="00EE40D6"/>
    <w:rsid w:val="00F257B7"/>
    <w:rsid w:val="00FA08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41175"/>
  <w15:chartTrackingRefBased/>
  <w15:docId w15:val="{2047771F-AB58-4747-89F3-8558BF96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A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A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5A4F"/>
    <w:rPr>
      <w:rFonts w:asciiTheme="majorHAnsi" w:eastAsiaTheme="majorEastAsia" w:hAnsiTheme="majorHAnsi" w:cstheme="majorBidi"/>
      <w:color w:val="2F5496" w:themeColor="accent1" w:themeShade="BF"/>
      <w:sz w:val="26"/>
      <w:szCs w:val="26"/>
    </w:rPr>
  </w:style>
  <w:style w:type="paragraph" w:customStyle="1" w:styleId="transcript--underline-cue--3osdw">
    <w:name w:val="transcript--underline-cue--3osdw"/>
    <w:basedOn w:val="Normal"/>
    <w:rsid w:val="00CB5A4F"/>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transcript--highlight-cue--1begq">
    <w:name w:val="transcript--highlight-cue--1begq"/>
    <w:basedOn w:val="DefaultParagraphFont"/>
    <w:rsid w:val="00CB5A4F"/>
  </w:style>
  <w:style w:type="paragraph" w:styleId="ListParagraph">
    <w:name w:val="List Paragraph"/>
    <w:basedOn w:val="Normal"/>
    <w:uiPriority w:val="34"/>
    <w:qFormat/>
    <w:rsid w:val="005A3494"/>
    <w:pPr>
      <w:ind w:left="720"/>
      <w:contextualSpacing/>
    </w:pPr>
  </w:style>
  <w:style w:type="character" w:styleId="Strong">
    <w:name w:val="Strong"/>
    <w:basedOn w:val="DefaultParagraphFont"/>
    <w:uiPriority w:val="22"/>
    <w:qFormat/>
    <w:rsid w:val="009743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67129">
      <w:bodyDiv w:val="1"/>
      <w:marLeft w:val="0"/>
      <w:marRight w:val="0"/>
      <w:marTop w:val="0"/>
      <w:marBottom w:val="0"/>
      <w:divBdr>
        <w:top w:val="none" w:sz="0" w:space="0" w:color="auto"/>
        <w:left w:val="none" w:sz="0" w:space="0" w:color="auto"/>
        <w:bottom w:val="none" w:sz="0" w:space="0" w:color="auto"/>
        <w:right w:val="none" w:sz="0" w:space="0" w:color="auto"/>
      </w:divBdr>
      <w:divsChild>
        <w:div w:id="1917789068">
          <w:marLeft w:val="965"/>
          <w:marRight w:val="0"/>
          <w:marTop w:val="0"/>
          <w:marBottom w:val="0"/>
          <w:divBdr>
            <w:top w:val="none" w:sz="0" w:space="0" w:color="auto"/>
            <w:left w:val="none" w:sz="0" w:space="0" w:color="auto"/>
            <w:bottom w:val="none" w:sz="0" w:space="0" w:color="auto"/>
            <w:right w:val="none" w:sz="0" w:space="0" w:color="auto"/>
          </w:divBdr>
        </w:div>
        <w:div w:id="1896046254">
          <w:marLeft w:val="965"/>
          <w:marRight w:val="0"/>
          <w:marTop w:val="0"/>
          <w:marBottom w:val="0"/>
          <w:divBdr>
            <w:top w:val="none" w:sz="0" w:space="0" w:color="auto"/>
            <w:left w:val="none" w:sz="0" w:space="0" w:color="auto"/>
            <w:bottom w:val="none" w:sz="0" w:space="0" w:color="auto"/>
            <w:right w:val="none" w:sz="0" w:space="0" w:color="auto"/>
          </w:divBdr>
        </w:div>
        <w:div w:id="689181792">
          <w:marLeft w:val="965"/>
          <w:marRight w:val="0"/>
          <w:marTop w:val="0"/>
          <w:marBottom w:val="0"/>
          <w:divBdr>
            <w:top w:val="none" w:sz="0" w:space="0" w:color="auto"/>
            <w:left w:val="none" w:sz="0" w:space="0" w:color="auto"/>
            <w:bottom w:val="none" w:sz="0" w:space="0" w:color="auto"/>
            <w:right w:val="none" w:sz="0" w:space="0" w:color="auto"/>
          </w:divBdr>
        </w:div>
        <w:div w:id="1453860955">
          <w:marLeft w:val="965"/>
          <w:marRight w:val="0"/>
          <w:marTop w:val="0"/>
          <w:marBottom w:val="0"/>
          <w:divBdr>
            <w:top w:val="none" w:sz="0" w:space="0" w:color="auto"/>
            <w:left w:val="none" w:sz="0" w:space="0" w:color="auto"/>
            <w:bottom w:val="none" w:sz="0" w:space="0" w:color="auto"/>
            <w:right w:val="none" w:sz="0" w:space="0" w:color="auto"/>
          </w:divBdr>
        </w:div>
        <w:div w:id="1191383694">
          <w:marLeft w:val="965"/>
          <w:marRight w:val="0"/>
          <w:marTop w:val="0"/>
          <w:marBottom w:val="0"/>
          <w:divBdr>
            <w:top w:val="none" w:sz="0" w:space="0" w:color="auto"/>
            <w:left w:val="none" w:sz="0" w:space="0" w:color="auto"/>
            <w:bottom w:val="none" w:sz="0" w:space="0" w:color="auto"/>
            <w:right w:val="none" w:sz="0" w:space="0" w:color="auto"/>
          </w:divBdr>
        </w:div>
        <w:div w:id="1893884742">
          <w:marLeft w:val="965"/>
          <w:marRight w:val="0"/>
          <w:marTop w:val="0"/>
          <w:marBottom w:val="0"/>
          <w:divBdr>
            <w:top w:val="none" w:sz="0" w:space="0" w:color="auto"/>
            <w:left w:val="none" w:sz="0" w:space="0" w:color="auto"/>
            <w:bottom w:val="none" w:sz="0" w:space="0" w:color="auto"/>
            <w:right w:val="none" w:sz="0" w:space="0" w:color="auto"/>
          </w:divBdr>
        </w:div>
      </w:divsChild>
    </w:div>
    <w:div w:id="1068923137">
      <w:bodyDiv w:val="1"/>
      <w:marLeft w:val="0"/>
      <w:marRight w:val="0"/>
      <w:marTop w:val="0"/>
      <w:marBottom w:val="0"/>
      <w:divBdr>
        <w:top w:val="none" w:sz="0" w:space="0" w:color="auto"/>
        <w:left w:val="none" w:sz="0" w:space="0" w:color="auto"/>
        <w:bottom w:val="none" w:sz="0" w:space="0" w:color="auto"/>
        <w:right w:val="none" w:sz="0" w:space="0" w:color="auto"/>
      </w:divBdr>
      <w:divsChild>
        <w:div w:id="1706170506">
          <w:marLeft w:val="0"/>
          <w:marRight w:val="0"/>
          <w:marTop w:val="0"/>
          <w:marBottom w:val="0"/>
          <w:divBdr>
            <w:top w:val="none" w:sz="0" w:space="0" w:color="auto"/>
            <w:left w:val="none" w:sz="0" w:space="0" w:color="auto"/>
            <w:bottom w:val="none" w:sz="0" w:space="0" w:color="auto"/>
            <w:right w:val="none" w:sz="0" w:space="0" w:color="auto"/>
          </w:divBdr>
        </w:div>
        <w:div w:id="2005357511">
          <w:marLeft w:val="0"/>
          <w:marRight w:val="0"/>
          <w:marTop w:val="0"/>
          <w:marBottom w:val="0"/>
          <w:divBdr>
            <w:top w:val="none" w:sz="0" w:space="0" w:color="auto"/>
            <w:left w:val="none" w:sz="0" w:space="0" w:color="auto"/>
            <w:bottom w:val="none" w:sz="0" w:space="0" w:color="auto"/>
            <w:right w:val="none" w:sz="0" w:space="0" w:color="auto"/>
          </w:divBdr>
        </w:div>
        <w:div w:id="195315481">
          <w:marLeft w:val="0"/>
          <w:marRight w:val="0"/>
          <w:marTop w:val="0"/>
          <w:marBottom w:val="0"/>
          <w:divBdr>
            <w:top w:val="none" w:sz="0" w:space="0" w:color="auto"/>
            <w:left w:val="none" w:sz="0" w:space="0" w:color="auto"/>
            <w:bottom w:val="none" w:sz="0" w:space="0" w:color="auto"/>
            <w:right w:val="none" w:sz="0" w:space="0" w:color="auto"/>
          </w:divBdr>
        </w:div>
        <w:div w:id="613055210">
          <w:marLeft w:val="0"/>
          <w:marRight w:val="0"/>
          <w:marTop w:val="0"/>
          <w:marBottom w:val="0"/>
          <w:divBdr>
            <w:top w:val="none" w:sz="0" w:space="0" w:color="auto"/>
            <w:left w:val="none" w:sz="0" w:space="0" w:color="auto"/>
            <w:bottom w:val="none" w:sz="0" w:space="0" w:color="auto"/>
            <w:right w:val="none" w:sz="0" w:space="0" w:color="auto"/>
          </w:divBdr>
        </w:div>
        <w:div w:id="209732549">
          <w:marLeft w:val="0"/>
          <w:marRight w:val="0"/>
          <w:marTop w:val="0"/>
          <w:marBottom w:val="0"/>
          <w:divBdr>
            <w:top w:val="none" w:sz="0" w:space="0" w:color="auto"/>
            <w:left w:val="none" w:sz="0" w:space="0" w:color="auto"/>
            <w:bottom w:val="none" w:sz="0" w:space="0" w:color="auto"/>
            <w:right w:val="none" w:sz="0" w:space="0" w:color="auto"/>
          </w:divBdr>
        </w:div>
        <w:div w:id="1845171260">
          <w:marLeft w:val="0"/>
          <w:marRight w:val="0"/>
          <w:marTop w:val="0"/>
          <w:marBottom w:val="0"/>
          <w:divBdr>
            <w:top w:val="none" w:sz="0" w:space="0" w:color="auto"/>
            <w:left w:val="none" w:sz="0" w:space="0" w:color="auto"/>
            <w:bottom w:val="none" w:sz="0" w:space="0" w:color="auto"/>
            <w:right w:val="none" w:sz="0" w:space="0" w:color="auto"/>
          </w:divBdr>
        </w:div>
        <w:div w:id="1077559558">
          <w:marLeft w:val="0"/>
          <w:marRight w:val="0"/>
          <w:marTop w:val="0"/>
          <w:marBottom w:val="0"/>
          <w:divBdr>
            <w:top w:val="none" w:sz="0" w:space="0" w:color="auto"/>
            <w:left w:val="none" w:sz="0" w:space="0" w:color="auto"/>
            <w:bottom w:val="none" w:sz="0" w:space="0" w:color="auto"/>
            <w:right w:val="none" w:sz="0" w:space="0" w:color="auto"/>
          </w:divBdr>
        </w:div>
        <w:div w:id="410930051">
          <w:marLeft w:val="0"/>
          <w:marRight w:val="0"/>
          <w:marTop w:val="0"/>
          <w:marBottom w:val="0"/>
          <w:divBdr>
            <w:top w:val="none" w:sz="0" w:space="0" w:color="auto"/>
            <w:left w:val="none" w:sz="0" w:space="0" w:color="auto"/>
            <w:bottom w:val="none" w:sz="0" w:space="0" w:color="auto"/>
            <w:right w:val="none" w:sz="0" w:space="0" w:color="auto"/>
          </w:divBdr>
        </w:div>
        <w:div w:id="2125269049">
          <w:marLeft w:val="0"/>
          <w:marRight w:val="0"/>
          <w:marTop w:val="0"/>
          <w:marBottom w:val="0"/>
          <w:divBdr>
            <w:top w:val="none" w:sz="0" w:space="0" w:color="auto"/>
            <w:left w:val="none" w:sz="0" w:space="0" w:color="auto"/>
            <w:bottom w:val="none" w:sz="0" w:space="0" w:color="auto"/>
            <w:right w:val="none" w:sz="0" w:space="0" w:color="auto"/>
          </w:divBdr>
        </w:div>
        <w:div w:id="2146852712">
          <w:marLeft w:val="0"/>
          <w:marRight w:val="0"/>
          <w:marTop w:val="0"/>
          <w:marBottom w:val="0"/>
          <w:divBdr>
            <w:top w:val="none" w:sz="0" w:space="0" w:color="auto"/>
            <w:left w:val="none" w:sz="0" w:space="0" w:color="auto"/>
            <w:bottom w:val="none" w:sz="0" w:space="0" w:color="auto"/>
            <w:right w:val="none" w:sz="0" w:space="0" w:color="auto"/>
          </w:divBdr>
        </w:div>
        <w:div w:id="1042947875">
          <w:marLeft w:val="0"/>
          <w:marRight w:val="0"/>
          <w:marTop w:val="0"/>
          <w:marBottom w:val="0"/>
          <w:divBdr>
            <w:top w:val="none" w:sz="0" w:space="0" w:color="auto"/>
            <w:left w:val="none" w:sz="0" w:space="0" w:color="auto"/>
            <w:bottom w:val="none" w:sz="0" w:space="0" w:color="auto"/>
            <w:right w:val="none" w:sz="0" w:space="0" w:color="auto"/>
          </w:divBdr>
        </w:div>
        <w:div w:id="526675035">
          <w:marLeft w:val="0"/>
          <w:marRight w:val="0"/>
          <w:marTop w:val="0"/>
          <w:marBottom w:val="0"/>
          <w:divBdr>
            <w:top w:val="none" w:sz="0" w:space="0" w:color="auto"/>
            <w:left w:val="none" w:sz="0" w:space="0" w:color="auto"/>
            <w:bottom w:val="none" w:sz="0" w:space="0" w:color="auto"/>
            <w:right w:val="none" w:sz="0" w:space="0" w:color="auto"/>
          </w:divBdr>
        </w:div>
        <w:div w:id="342128923">
          <w:marLeft w:val="0"/>
          <w:marRight w:val="0"/>
          <w:marTop w:val="0"/>
          <w:marBottom w:val="0"/>
          <w:divBdr>
            <w:top w:val="none" w:sz="0" w:space="0" w:color="auto"/>
            <w:left w:val="none" w:sz="0" w:space="0" w:color="auto"/>
            <w:bottom w:val="none" w:sz="0" w:space="0" w:color="auto"/>
            <w:right w:val="none" w:sz="0" w:space="0" w:color="auto"/>
          </w:divBdr>
        </w:div>
        <w:div w:id="647124442">
          <w:marLeft w:val="0"/>
          <w:marRight w:val="0"/>
          <w:marTop w:val="0"/>
          <w:marBottom w:val="0"/>
          <w:divBdr>
            <w:top w:val="none" w:sz="0" w:space="0" w:color="auto"/>
            <w:left w:val="none" w:sz="0" w:space="0" w:color="auto"/>
            <w:bottom w:val="none" w:sz="0" w:space="0" w:color="auto"/>
            <w:right w:val="none" w:sz="0" w:space="0" w:color="auto"/>
          </w:divBdr>
        </w:div>
        <w:div w:id="677778914">
          <w:marLeft w:val="0"/>
          <w:marRight w:val="0"/>
          <w:marTop w:val="0"/>
          <w:marBottom w:val="0"/>
          <w:divBdr>
            <w:top w:val="none" w:sz="0" w:space="0" w:color="auto"/>
            <w:left w:val="none" w:sz="0" w:space="0" w:color="auto"/>
            <w:bottom w:val="none" w:sz="0" w:space="0" w:color="auto"/>
            <w:right w:val="none" w:sz="0" w:space="0" w:color="auto"/>
          </w:divBdr>
        </w:div>
        <w:div w:id="239027108">
          <w:marLeft w:val="0"/>
          <w:marRight w:val="0"/>
          <w:marTop w:val="0"/>
          <w:marBottom w:val="0"/>
          <w:divBdr>
            <w:top w:val="none" w:sz="0" w:space="0" w:color="auto"/>
            <w:left w:val="none" w:sz="0" w:space="0" w:color="auto"/>
            <w:bottom w:val="none" w:sz="0" w:space="0" w:color="auto"/>
            <w:right w:val="none" w:sz="0" w:space="0" w:color="auto"/>
          </w:divBdr>
        </w:div>
        <w:div w:id="2116552781">
          <w:marLeft w:val="0"/>
          <w:marRight w:val="0"/>
          <w:marTop w:val="0"/>
          <w:marBottom w:val="0"/>
          <w:divBdr>
            <w:top w:val="none" w:sz="0" w:space="0" w:color="auto"/>
            <w:left w:val="none" w:sz="0" w:space="0" w:color="auto"/>
            <w:bottom w:val="none" w:sz="0" w:space="0" w:color="auto"/>
            <w:right w:val="none" w:sz="0" w:space="0" w:color="auto"/>
          </w:divBdr>
        </w:div>
        <w:div w:id="1873640893">
          <w:marLeft w:val="0"/>
          <w:marRight w:val="0"/>
          <w:marTop w:val="0"/>
          <w:marBottom w:val="0"/>
          <w:divBdr>
            <w:top w:val="none" w:sz="0" w:space="0" w:color="auto"/>
            <w:left w:val="none" w:sz="0" w:space="0" w:color="auto"/>
            <w:bottom w:val="none" w:sz="0" w:space="0" w:color="auto"/>
            <w:right w:val="none" w:sz="0" w:space="0" w:color="auto"/>
          </w:divBdr>
        </w:div>
        <w:div w:id="1904021207">
          <w:marLeft w:val="0"/>
          <w:marRight w:val="0"/>
          <w:marTop w:val="0"/>
          <w:marBottom w:val="0"/>
          <w:divBdr>
            <w:top w:val="none" w:sz="0" w:space="0" w:color="auto"/>
            <w:left w:val="none" w:sz="0" w:space="0" w:color="auto"/>
            <w:bottom w:val="none" w:sz="0" w:space="0" w:color="auto"/>
            <w:right w:val="none" w:sz="0" w:space="0" w:color="auto"/>
          </w:divBdr>
        </w:div>
        <w:div w:id="1740783312">
          <w:marLeft w:val="0"/>
          <w:marRight w:val="0"/>
          <w:marTop w:val="0"/>
          <w:marBottom w:val="0"/>
          <w:divBdr>
            <w:top w:val="none" w:sz="0" w:space="0" w:color="auto"/>
            <w:left w:val="none" w:sz="0" w:space="0" w:color="auto"/>
            <w:bottom w:val="none" w:sz="0" w:space="0" w:color="auto"/>
            <w:right w:val="none" w:sz="0" w:space="0" w:color="auto"/>
          </w:divBdr>
        </w:div>
        <w:div w:id="1154491684">
          <w:marLeft w:val="0"/>
          <w:marRight w:val="0"/>
          <w:marTop w:val="0"/>
          <w:marBottom w:val="0"/>
          <w:divBdr>
            <w:top w:val="none" w:sz="0" w:space="0" w:color="auto"/>
            <w:left w:val="none" w:sz="0" w:space="0" w:color="auto"/>
            <w:bottom w:val="none" w:sz="0" w:space="0" w:color="auto"/>
            <w:right w:val="none" w:sz="0" w:space="0" w:color="auto"/>
          </w:divBdr>
        </w:div>
        <w:div w:id="2066640148">
          <w:marLeft w:val="0"/>
          <w:marRight w:val="0"/>
          <w:marTop w:val="0"/>
          <w:marBottom w:val="0"/>
          <w:divBdr>
            <w:top w:val="none" w:sz="0" w:space="0" w:color="auto"/>
            <w:left w:val="none" w:sz="0" w:space="0" w:color="auto"/>
            <w:bottom w:val="none" w:sz="0" w:space="0" w:color="auto"/>
            <w:right w:val="none" w:sz="0" w:space="0" w:color="auto"/>
          </w:divBdr>
        </w:div>
      </w:divsChild>
    </w:div>
    <w:div w:id="1836804190">
      <w:bodyDiv w:val="1"/>
      <w:marLeft w:val="0"/>
      <w:marRight w:val="0"/>
      <w:marTop w:val="0"/>
      <w:marBottom w:val="0"/>
      <w:divBdr>
        <w:top w:val="none" w:sz="0" w:space="0" w:color="auto"/>
        <w:left w:val="none" w:sz="0" w:space="0" w:color="auto"/>
        <w:bottom w:val="none" w:sz="0" w:space="0" w:color="auto"/>
        <w:right w:val="none" w:sz="0" w:space="0" w:color="auto"/>
      </w:divBdr>
      <w:divsChild>
        <w:div w:id="2038188457">
          <w:marLeft w:val="9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1C40B-5E84-4B34-8C72-BCF3F08FC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8</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2023-08-08T03:31:00Z</dcterms:created>
  <dcterms:modified xsi:type="dcterms:W3CDTF">2023-08-08T08:33:00Z</dcterms:modified>
</cp:coreProperties>
</file>